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天津市西青区人民检察院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_Toc9740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12" w:name="_GoBack"/>
      <w:bookmarkEnd w:id="12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_Toc21812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1.检察办案业务经费-2023中央绩效目标表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_Toc30550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2.检察办案业务经费-非财政拨款结转绩效目标表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_Toc29843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3.检察业务运行综合保障经费绩效目标表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_Toc15012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4.检察业务装备经费-2023中央绩效目标表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_Toc13573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_Toc3666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6.依法治区司法保障项目-非财政拨款绩效目标表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21812"/>
      <w:r>
        <w:rPr>
          <w:rFonts w:ascii="方正仿宋_GBK" w:hAnsi="方正仿宋_GBK" w:eastAsia="方正仿宋_GBK" w:cs="方正仿宋_GBK"/>
          <w:color w:val="000000"/>
          <w:sz w:val="28"/>
        </w:rPr>
        <w:t>1.检察办案业务经费-2023中央绩效目标表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263101天津市西青区人民检察院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114.80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114.80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用于检察办案相关事务，保障检察工作顺利开展。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1.用于检察办案所需经费，保障单位正常检察业务工作顺利开展，充分发挥检察监督职能,有效维护国家利益和社会公共利益。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打印服务保障月份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打印服务保障月份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报刊订购份数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报刊订购份数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办案消耗保障月份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办案必需用品提供保障时间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论文发表数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干警论文发表数量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培训（参会）人次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培训（参会）人次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硬件维护次数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硬件维护次数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软件维护次数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硬件维护次数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线路故障修复时间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线路故障修复时间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耗材供应及时率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耗材供应及时率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书籍资料配送及时率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书籍资料配送及时率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运维响应及时率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运维响应及时率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机关运行效率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机关运行效率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检察业务工作顺利开展，保证机关高效运转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耗材合格率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耗材质量完好率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信息化运维有效率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信息化运维有效率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检察办案业务经费总成本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检察办案业务经费总成本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≤114.8万元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提高法律监督能力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提高法律监督能力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依法履职、提高法律监督能力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检察干警对办案保障水平的满意度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检察干警对办案保障水平的满意度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30550"/>
      <w:r>
        <w:rPr>
          <w:rFonts w:ascii="方正仿宋_GBK" w:hAnsi="方正仿宋_GBK" w:eastAsia="方正仿宋_GBK" w:cs="方正仿宋_GBK"/>
          <w:color w:val="000000"/>
          <w:sz w:val="28"/>
        </w:rPr>
        <w:t>2.检察办案业务经费-非财政拨款结转绩效目标表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263101天津市西青区人民检察院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检察办案业务经费-非财政拨款结转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7.17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用于支付分保测评费用和部分干警培训费用。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1.分保测评1次，保障检察系统专网平稳运行</w:t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2.加强干警培训，提升干警素能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分保测评技术服务及时率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分保测评技术服务及时率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&lt;4人次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分保测评次数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分保测评次数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等级防护标准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等级防护标准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机密级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2023年12月前完成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≤1.32万元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分保测评费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分保测评费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≤5.85万元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检察系统专网运行有效性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检察系统专网运行有效性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检察系统专网平稳运行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提升干警业务素能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提升干警业务素能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提升干警业务素能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培训干警满意率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培训干警满意率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9843"/>
      <w:r>
        <w:rPr>
          <w:rFonts w:ascii="方正仿宋_GBK" w:hAnsi="方正仿宋_GBK" w:eastAsia="方正仿宋_GBK" w:cs="方正仿宋_GBK"/>
          <w:color w:val="000000"/>
          <w:sz w:val="28"/>
        </w:rPr>
        <w:t>3.检察业务运行综合保障经费绩效目标表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263101天津市西青区人民检察院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检察业务运行综合保障经费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用于新媒体运维服务费、档案运维服务费、门户网站维护费等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1.目标内容1对检察新媒体提供技术支持服务，全年制作视频不少于10个，漫画不少于6个。</w:t>
            </w:r>
          </w:p>
          <w:p>
            <w:pPr>
              <w:pStyle w:val="13"/>
            </w:pPr>
            <w:r>
              <w:t>2.目标内容2对检察档案进行数字化整理，对门户网站后台及时进行维护，设计并制作西青检察动态。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检察事务运维成本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完成宣传片、视频数量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完成宣传片、视频数量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扫描档案数量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扫描档案数量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≥1500卷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报道首发率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报道首发率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档案数字化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档案数字化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系统故障修复处理响应时间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系统故障修复处理响应时间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上级转发次数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上级转发次数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实现档案电子数据化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实现档案电子数据化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读者满意度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 读者满意度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5012"/>
      <w:r>
        <w:rPr>
          <w:rFonts w:ascii="方正仿宋_GBK" w:hAnsi="方正仿宋_GBK" w:eastAsia="方正仿宋_GBK" w:cs="方正仿宋_GBK"/>
          <w:color w:val="000000"/>
          <w:sz w:val="28"/>
        </w:rPr>
        <w:t>4.检察业务装备经费-2023中央绩效目标表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263101天津市西青区人民检察院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检察业务装备经费-2023中央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53.20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53.20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用于检察工作网终端设备购置，检察工作网安全加固、驻看守所监控联网设备购置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1.增加工作网终端数量、提高工作效率</w:t>
            </w:r>
          </w:p>
          <w:p>
            <w:pPr>
              <w:pStyle w:val="13"/>
            </w:pPr>
            <w:r>
              <w:t>2.增加云桌面安全性</w:t>
            </w:r>
          </w:p>
          <w:p>
            <w:pPr>
              <w:pStyle w:val="13"/>
            </w:pPr>
            <w:r>
              <w:t>3.提高派驻看守所监控联网设备稳定性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硬件数量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项目中所含硬件数量（不包含硬盘）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设备安装时间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设备安装时效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不晚于2023年11月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设备采购成本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设备采购成本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≤53.2万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提高行业密码应用安全性意识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提高行业密码应用安全性意识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生态文明建设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提高设备使用率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建立制度体系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符合信创要求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3573"/>
      <w:r>
        <w:rPr>
          <w:rFonts w:ascii="方正仿宋_GBK" w:hAnsi="方正仿宋_GBK" w:eastAsia="方正仿宋_GBK" w:cs="方正仿宋_GBK"/>
          <w:color w:val="000000"/>
          <w:sz w:val="28"/>
        </w:rPr>
        <w:t>5.司法救助经费-2023中央绩效目标表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263101天津市西青区人民检察院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用于发放司法救助金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1.对遭受侵害导致生活困难的被害人进行救助，维护当事人合法权益，保障社会公平公正，促进社会和谐稳定。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救助案件当事人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对案件当事人进行救助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被救助人员息诉罢访率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通过救助，促使当事人息诉罢访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司法救助金及时发放率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司法救助金发放时效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司法救助总金额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司法救助总金额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困难群众生活状况改善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通过拨付救助金改善群众生活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通过拨付救助金改善群众生活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被救助人员满意程度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使被救助人员权益得到维护，提高幸福感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3666"/>
      <w:r>
        <w:rPr>
          <w:rFonts w:ascii="方正仿宋_GBK" w:hAnsi="方正仿宋_GBK" w:eastAsia="方正仿宋_GBK" w:cs="方正仿宋_GBK"/>
          <w:color w:val="000000"/>
          <w:sz w:val="28"/>
        </w:rPr>
        <w:t>6.依法治区司法保障项目-非财政拨款绩效目标表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263101天津市西青区人民检察院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依法治区司法保障项目-非财政拨款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用于购置办案区设备等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1.购置办案设备，保障办案区正常开展工作。</w:t>
            </w:r>
          </w:p>
          <w:p>
            <w:pPr>
              <w:pStyle w:val="13"/>
            </w:pPr>
            <w:r>
              <w:t>2.购置安全网关等，保证网络安全运行。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硬件采购数量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硬件采购数量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提供设备维保服务的及时度和效率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提供设备维保服务的及时度和效率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≤65万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提高法官办案效率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提高法官办案效率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提高司法满意度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提高司法满意度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持续使用时间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持续使用时间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67E95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2023-02-08T17:12:11Z</dcterms:created>
  <dcterms:modified xsi:type="dcterms:W3CDTF">2023-02-08T09:12:11Z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2023-02-08T17:12:12Z</dcterms:created>
  <dcterms:modified xsi:type="dcterms:W3CDTF">2023-02-08T09:12:12Z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2023-02-08T17:12:12Z</dcterms:created>
  <dcterms:modified xsi:type="dcterms:W3CDTF">2023-02-08T09:12:12Z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2023-02-08T17:12:12Z</dcterms:created>
  <dcterms:modified xsi:type="dcterms:W3CDTF">2023-02-08T09:12:11Z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2023-02-08T17:12:10Z</dcterms:created>
  <dcterms:modified xsi:type="dcterms:W3CDTF">2023-02-08T09:12:10Z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2023-02-08T17:12:11Z</dcterms:created>
  <dcterms:modified xsi:type="dcterms:W3CDTF">2023-02-08T09:12:11Z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2023-02-08T17:12:11Z</dcterms:created>
  <dcterms:modified xsi:type="dcterms:W3CDTF">2023-02-08T09:12:11Z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2023-02-08T17:12:10Z</dcterms:created>
  <dcterms:modified xsi:type="dcterms:W3CDTF">2023-02-08T09:12:10Z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978d58a-002e-4e98-8a8c-6b314c2d3d37}">
  <ds:schemaRefs/>
</ds:datastoreItem>
</file>

<file path=customXml/itemProps10.xml><?xml version="1.0" encoding="utf-8"?>
<ds:datastoreItem xmlns:ds="http://schemas.openxmlformats.org/officeDocument/2006/customXml" ds:itemID="{dfb51d2d-c4dc-4057-ace9-139ac3604f8e}">
  <ds:schemaRefs/>
</ds:datastoreItem>
</file>

<file path=customXml/itemProps11.xml><?xml version="1.0" encoding="utf-8"?>
<ds:datastoreItem xmlns:ds="http://schemas.openxmlformats.org/officeDocument/2006/customXml" ds:itemID="{ce420434-54a3-433c-a75b-00535c8d7e82}">
  <ds:schemaRefs/>
</ds:datastoreItem>
</file>

<file path=customXml/itemProps12.xml><?xml version="1.0" encoding="utf-8"?>
<ds:datastoreItem xmlns:ds="http://schemas.openxmlformats.org/officeDocument/2006/customXml" ds:itemID="{f0c25d76-3aec-41c6-91ec-8f7092c71f5d}">
  <ds:schemaRefs/>
</ds:datastoreItem>
</file>

<file path=customXml/itemProps13.xml><?xml version="1.0" encoding="utf-8"?>
<ds:datastoreItem xmlns:ds="http://schemas.openxmlformats.org/officeDocument/2006/customXml" ds:itemID="{84256cc5-b066-4b0c-bf83-0c8e9f5cdce0}">
  <ds:schemaRefs/>
</ds:datastoreItem>
</file>

<file path=customXml/itemProps14.xml><?xml version="1.0" encoding="utf-8"?>
<ds:datastoreItem xmlns:ds="http://schemas.openxmlformats.org/officeDocument/2006/customXml" ds:itemID="{1a26d9f2-44b0-45e7-ac00-0a46b9c745f2}">
  <ds:schemaRefs/>
</ds:datastoreItem>
</file>

<file path=customXml/itemProps15.xml><?xml version="1.0" encoding="utf-8"?>
<ds:datastoreItem xmlns:ds="http://schemas.openxmlformats.org/officeDocument/2006/customXml" ds:itemID="{628bec45-a2e1-45f9-b274-02c690495e32}">
  <ds:schemaRefs/>
</ds:datastoreItem>
</file>

<file path=customXml/itemProps16.xml><?xml version="1.0" encoding="utf-8"?>
<ds:datastoreItem xmlns:ds="http://schemas.openxmlformats.org/officeDocument/2006/customXml" ds:itemID="{dcf9d360-d5aa-42ba-b372-1f4f3414eea6}">
  <ds:schemaRefs/>
</ds:datastoreItem>
</file>

<file path=customXml/itemProps2.xml><?xml version="1.0" encoding="utf-8"?>
<ds:datastoreItem xmlns:ds="http://schemas.openxmlformats.org/officeDocument/2006/customXml" ds:itemID="{e4c5831a-e99d-4355-a6b0-716472385dd5}">
  <ds:schemaRefs/>
</ds:datastoreItem>
</file>

<file path=customXml/itemProps3.xml><?xml version="1.0" encoding="utf-8"?>
<ds:datastoreItem xmlns:ds="http://schemas.openxmlformats.org/officeDocument/2006/customXml" ds:itemID="{24690ed3-3da6-4d6d-9e6a-a9dd8dfb6647}">
  <ds:schemaRefs/>
</ds:datastoreItem>
</file>

<file path=customXml/itemProps4.xml><?xml version="1.0" encoding="utf-8"?>
<ds:datastoreItem xmlns:ds="http://schemas.openxmlformats.org/officeDocument/2006/customXml" ds:itemID="{548863f0-7b0f-4fdb-8827-3f7a7a95931b}">
  <ds:schemaRefs/>
</ds:datastoreItem>
</file>

<file path=customXml/itemProps5.xml><?xml version="1.0" encoding="utf-8"?>
<ds:datastoreItem xmlns:ds="http://schemas.openxmlformats.org/officeDocument/2006/customXml" ds:itemID="{c9f3d317-01b0-4374-a7af-b00fd5cbaa0d}">
  <ds:schemaRefs/>
</ds:datastoreItem>
</file>

<file path=customXml/itemProps6.xml><?xml version="1.0" encoding="utf-8"?>
<ds:datastoreItem xmlns:ds="http://schemas.openxmlformats.org/officeDocument/2006/customXml" ds:itemID="{67177caf-7952-4725-bcff-ee13eb40f161}">
  <ds:schemaRefs/>
</ds:datastoreItem>
</file>

<file path=customXml/itemProps7.xml><?xml version="1.0" encoding="utf-8"?>
<ds:datastoreItem xmlns:ds="http://schemas.openxmlformats.org/officeDocument/2006/customXml" ds:itemID="{0fd4d5f0-1d28-4d1c-93d5-a8f1d2fd2f4d}">
  <ds:schemaRefs/>
</ds:datastoreItem>
</file>

<file path=customXml/itemProps8.xml><?xml version="1.0" encoding="utf-8"?>
<ds:datastoreItem xmlns:ds="http://schemas.openxmlformats.org/officeDocument/2006/customXml" ds:itemID="{44c355b0-1d47-438b-a7e5-7b52b351d359}">
  <ds:schemaRefs/>
</ds:datastoreItem>
</file>

<file path=customXml/itemProps9.xml><?xml version="1.0" encoding="utf-8"?>
<ds:datastoreItem xmlns:ds="http://schemas.openxmlformats.org/officeDocument/2006/customXml" ds:itemID="{aee7067a-6e58-46fa-aa7d-6d8f2aad09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2815</Words>
  <Characters>3064</Characters>
  <TotalTime>1</TotalTime>
  <ScaleCrop>false</ScaleCrop>
  <LinksUpToDate>false</LinksUpToDate>
  <CharactersWithSpaces>3154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2023-02-08T17:12:00Z</dcterms:created>
  <dc:creator>dell</dc:creator>
  <cp:lastModifiedBy>dell</cp:lastModifiedBy>
  <dcterms:modified xsi:type="dcterms:W3CDTF">2023-02-09T03:19:22Z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8CF7B1509E4243BB8B65E5C689BE522D</vt:lpwstr>
  </property>
</Properties>
</file>