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  <w:rPr>
          <w:rFonts w:ascii="方正小标宋_GBK" w:hAnsi="方正小标宋_GBK" w:eastAsia="方正小标宋_GBK" w:cs="方正小标宋_GBK"/>
          <w:color w:val="000000"/>
          <w:sz w:val="52"/>
        </w:rPr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  <w:rPr>
          <w:rFonts w:eastAsia="方正小标宋_GBK" w:cs="方正小标宋_GBK" w:asciiTheme="minorHAnsi" w:hAnsiTheme="minorHAnsi"/>
          <w:color w:val="000000"/>
          <w:sz w:val="52"/>
          <w:lang w:val="uk-UA"/>
        </w:rPr>
      </w:pPr>
    </w:p>
    <w:p>
      <w:pPr>
        <w:jc w:val="center"/>
        <w:rPr>
          <w:rFonts w:eastAsia="方正小标宋_GBK" w:cs="方正小标宋_GBK" w:asciiTheme="minorHAnsi" w:hAnsiTheme="minorHAnsi"/>
          <w:color w:val="000000"/>
          <w:sz w:val="52"/>
          <w:lang w:val="uk-UA"/>
        </w:rPr>
      </w:pPr>
    </w:p>
    <w:p>
      <w:pPr>
        <w:jc w:val="center"/>
        <w:rPr>
          <w:rFonts w:asciiTheme="minorHAnsi" w:hAnsiTheme="minorHAnsi"/>
          <w:lang w:val="uk-UA"/>
        </w:r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  <w:rPr>
          <w:rFonts w:eastAsia="方正小标宋简体"/>
          <w:color w:val="000000"/>
          <w:sz w:val="56"/>
          <w:szCs w:val="22"/>
          <w:lang w:eastAsia="zh-CN"/>
        </w:rPr>
      </w:pPr>
      <w:r>
        <w:rPr>
          <w:rFonts w:eastAsia="方正小标宋简体"/>
          <w:color w:val="000000"/>
          <w:sz w:val="56"/>
          <w:szCs w:val="22"/>
          <w:lang w:eastAsia="zh-CN"/>
        </w:rPr>
        <w:t>天津市民族和宗教事务委员会</w:t>
      </w:r>
    </w:p>
    <w:p>
      <w:pPr>
        <w:jc w:val="center"/>
        <w:rPr>
          <w:rFonts w:eastAsia="方正小标宋简体"/>
          <w:sz w:val="22"/>
          <w:szCs w:val="22"/>
        </w:rPr>
      </w:pPr>
      <w:r>
        <w:rPr>
          <w:rFonts w:eastAsia="方正小标宋简体"/>
          <w:color w:val="000000"/>
          <w:sz w:val="56"/>
          <w:szCs w:val="22"/>
          <w:lang w:eastAsia="zh-CN"/>
        </w:rPr>
        <w:t>项目支出绩效目标表</w:t>
      </w:r>
    </w:p>
    <w:p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color w:val="000000"/>
          <w:sz w:val="52"/>
          <w:szCs w:val="52"/>
        </w:rPr>
        <w:t>（</w:t>
      </w:r>
      <w:r>
        <w:rPr>
          <w:rFonts w:eastAsia="方正小标宋简体"/>
          <w:color w:val="000000"/>
          <w:sz w:val="52"/>
          <w:szCs w:val="52"/>
          <w:lang w:eastAsia="zh-CN"/>
        </w:rPr>
        <w:t>2023年</w:t>
      </w:r>
      <w:r>
        <w:rPr>
          <w:rFonts w:eastAsia="方正小标宋简体"/>
          <w:color w:val="000000"/>
          <w:sz w:val="52"/>
          <w:szCs w:val="52"/>
        </w:rPr>
        <w:t>）</w:t>
      </w:r>
    </w:p>
    <w:p>
      <w:pPr>
        <w:jc w:val="center"/>
      </w:pP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  <w:rPr>
          <w:rFonts w:ascii="黑体" w:hAnsi="黑体" w:eastAsia="黑体"/>
        </w:rPr>
      </w:pPr>
      <w:r>
        <w:rPr>
          <w:rFonts w:ascii="黑体" w:hAnsi="黑体" w:eastAsia="黑体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6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  <w:r>
        <w:rPr>
          <w:rFonts w:eastAsia="仿宋_GB2312"/>
          <w:color w:val="000000"/>
          <w:sz w:val="30"/>
          <w:szCs w:val="30"/>
        </w:rPr>
        <w:fldChar w:fldCharType="begin"/>
      </w:r>
      <w:r>
        <w:rPr>
          <w:rFonts w:eastAsia="仿宋_GB2312"/>
          <w:color w:val="000000"/>
          <w:sz w:val="30"/>
          <w:szCs w:val="30"/>
        </w:rPr>
        <w:instrText xml:space="preserve"> TOC \o "4-4" \n \h \z \u </w:instrText>
      </w:r>
      <w:r>
        <w:rPr>
          <w:rFonts w:eastAsia="仿宋_GB2312"/>
          <w:color w:val="000000"/>
          <w:sz w:val="30"/>
          <w:szCs w:val="30"/>
        </w:rPr>
        <w:fldChar w:fldCharType="separate"/>
      </w:r>
      <w:r>
        <w:fldChar w:fldCharType="begin"/>
      </w:r>
      <w:r>
        <w:instrText xml:space="preserve"> HYPERLINK \l "_Toc126831800" </w:instrText>
      </w:r>
      <w:r>
        <w:fldChar w:fldCharType="separate"/>
      </w:r>
      <w:r>
        <w:rPr>
          <w:rStyle w:val="11"/>
          <w:rFonts w:eastAsia="仿宋_GB2312"/>
          <w:sz w:val="30"/>
          <w:szCs w:val="30"/>
        </w:rPr>
        <w:t>1.天津中华基督教青年会社会服务项目绩效目标表</w:t>
      </w:r>
      <w:r>
        <w:rPr>
          <w:rStyle w:val="11"/>
          <w:rFonts w:eastAsia="仿宋_GB2312"/>
          <w:sz w:val="30"/>
          <w:szCs w:val="30"/>
        </w:rPr>
        <w:fldChar w:fldCharType="end"/>
      </w:r>
    </w:p>
    <w:p>
      <w:pPr>
        <w:pStyle w:val="6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  <w:r>
        <w:fldChar w:fldCharType="begin"/>
      </w:r>
      <w:r>
        <w:instrText xml:space="preserve"> HYPERLINK \l "_Toc126831801" </w:instrText>
      </w:r>
      <w:r>
        <w:fldChar w:fldCharType="separate"/>
      </w:r>
      <w:r>
        <w:rPr>
          <w:rStyle w:val="11"/>
          <w:rFonts w:eastAsia="仿宋_GB2312"/>
          <w:sz w:val="30"/>
          <w:szCs w:val="30"/>
        </w:rPr>
        <w:t>2.统战工作及社会服务项目绩效目标表</w:t>
      </w:r>
      <w:r>
        <w:rPr>
          <w:rStyle w:val="11"/>
          <w:rFonts w:eastAsia="仿宋_GB2312"/>
          <w:sz w:val="30"/>
          <w:szCs w:val="30"/>
        </w:rPr>
        <w:fldChar w:fldCharType="end"/>
      </w:r>
    </w:p>
    <w:p>
      <w:pPr>
        <w:pStyle w:val="6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  <w:r>
        <w:fldChar w:fldCharType="begin"/>
      </w:r>
      <w:r>
        <w:instrText xml:space="preserve"> HYPERLINK \l "_Toc126831802" </w:instrText>
      </w:r>
      <w:r>
        <w:fldChar w:fldCharType="separate"/>
      </w:r>
      <w:r>
        <w:rPr>
          <w:rStyle w:val="11"/>
          <w:rFonts w:eastAsia="仿宋_GB2312"/>
          <w:sz w:val="30"/>
          <w:szCs w:val="30"/>
        </w:rPr>
        <w:t>3.办公用房租赁绩效目标表</w:t>
      </w:r>
      <w:r>
        <w:rPr>
          <w:rStyle w:val="11"/>
          <w:rFonts w:eastAsia="仿宋_GB2312"/>
          <w:sz w:val="30"/>
          <w:szCs w:val="30"/>
        </w:rPr>
        <w:fldChar w:fldCharType="end"/>
      </w:r>
    </w:p>
    <w:p>
      <w:pPr>
        <w:pStyle w:val="6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  <w:r>
        <w:fldChar w:fldCharType="begin"/>
      </w:r>
      <w:r>
        <w:instrText xml:space="preserve"> HYPERLINK \l "_Toc126831803" </w:instrText>
      </w:r>
      <w:r>
        <w:fldChar w:fldCharType="separate"/>
      </w:r>
      <w:r>
        <w:rPr>
          <w:rStyle w:val="11"/>
          <w:rFonts w:eastAsia="仿宋_GB2312"/>
          <w:sz w:val="30"/>
          <w:szCs w:val="30"/>
        </w:rPr>
        <w:t>4.机要设备购置绩效目标表</w:t>
      </w:r>
      <w:r>
        <w:rPr>
          <w:rStyle w:val="11"/>
          <w:rFonts w:eastAsia="仿宋_GB2312"/>
          <w:sz w:val="30"/>
          <w:szCs w:val="30"/>
        </w:rPr>
        <w:fldChar w:fldCharType="end"/>
      </w:r>
    </w:p>
    <w:p>
      <w:pPr>
        <w:pStyle w:val="6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  <w:r>
        <w:fldChar w:fldCharType="begin"/>
      </w:r>
      <w:r>
        <w:instrText xml:space="preserve"> HYPERLINK \l "_Toc126831804" </w:instrText>
      </w:r>
      <w:r>
        <w:fldChar w:fldCharType="separate"/>
      </w:r>
      <w:r>
        <w:rPr>
          <w:rStyle w:val="11"/>
          <w:rFonts w:eastAsia="仿宋_GB2312"/>
          <w:sz w:val="30"/>
          <w:szCs w:val="30"/>
        </w:rPr>
        <w:t>5.2023年度宗教活动场所集中供热价格补贴绩效目标表</w:t>
      </w:r>
      <w:r>
        <w:rPr>
          <w:rStyle w:val="11"/>
          <w:rFonts w:eastAsia="仿宋_GB2312"/>
          <w:sz w:val="30"/>
          <w:szCs w:val="30"/>
        </w:rPr>
        <w:fldChar w:fldCharType="end"/>
      </w:r>
    </w:p>
    <w:p>
      <w:pPr>
        <w:pStyle w:val="6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  <w:r>
        <w:fldChar w:fldCharType="begin"/>
      </w:r>
      <w:r>
        <w:instrText xml:space="preserve"> HYPERLINK \l "_Toc126831805" </w:instrText>
      </w:r>
      <w:r>
        <w:fldChar w:fldCharType="separate"/>
      </w:r>
      <w:r>
        <w:rPr>
          <w:rStyle w:val="11"/>
          <w:rFonts w:eastAsia="仿宋_GB2312"/>
          <w:sz w:val="30"/>
          <w:szCs w:val="30"/>
        </w:rPr>
        <w:t>6.促进各民族交往交流交融三项计划绩效目标表</w:t>
      </w:r>
      <w:r>
        <w:rPr>
          <w:rStyle w:val="11"/>
          <w:rFonts w:eastAsia="仿宋_GB2312"/>
          <w:sz w:val="30"/>
          <w:szCs w:val="30"/>
        </w:rPr>
        <w:fldChar w:fldCharType="end"/>
      </w:r>
    </w:p>
    <w:p>
      <w:pPr>
        <w:pStyle w:val="6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  <w:r>
        <w:fldChar w:fldCharType="begin"/>
      </w:r>
      <w:r>
        <w:instrText xml:space="preserve"> HYPERLINK \l "_Toc126831806" </w:instrText>
      </w:r>
      <w:r>
        <w:fldChar w:fldCharType="separate"/>
      </w:r>
      <w:r>
        <w:rPr>
          <w:rStyle w:val="11"/>
          <w:rFonts w:eastAsia="仿宋_GB2312"/>
          <w:sz w:val="30"/>
          <w:szCs w:val="30"/>
        </w:rPr>
        <w:t>7.对口支援绩效目标表</w:t>
      </w:r>
      <w:r>
        <w:rPr>
          <w:rStyle w:val="11"/>
          <w:rFonts w:eastAsia="仿宋_GB2312"/>
          <w:sz w:val="30"/>
          <w:szCs w:val="30"/>
        </w:rPr>
        <w:fldChar w:fldCharType="end"/>
      </w:r>
    </w:p>
    <w:p>
      <w:pPr>
        <w:pStyle w:val="6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  <w:r>
        <w:fldChar w:fldCharType="begin"/>
      </w:r>
      <w:r>
        <w:instrText xml:space="preserve"> HYPERLINK \l "_Toc126831807" </w:instrText>
      </w:r>
      <w:r>
        <w:fldChar w:fldCharType="separate"/>
      </w:r>
      <w:r>
        <w:rPr>
          <w:rStyle w:val="11"/>
          <w:rFonts w:eastAsia="仿宋_GB2312"/>
          <w:sz w:val="30"/>
          <w:szCs w:val="30"/>
        </w:rPr>
        <w:t>8.机关运行保障绩效目标表</w:t>
      </w:r>
      <w:r>
        <w:rPr>
          <w:rStyle w:val="11"/>
          <w:rFonts w:eastAsia="仿宋_GB2312"/>
          <w:sz w:val="30"/>
          <w:szCs w:val="30"/>
        </w:rPr>
        <w:fldChar w:fldCharType="end"/>
      </w:r>
    </w:p>
    <w:p>
      <w:pPr>
        <w:pStyle w:val="6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  <w:r>
        <w:fldChar w:fldCharType="begin"/>
      </w:r>
      <w:r>
        <w:instrText xml:space="preserve"> HYPERLINK \l "_Toc126831808" </w:instrText>
      </w:r>
      <w:r>
        <w:fldChar w:fldCharType="separate"/>
      </w:r>
      <w:r>
        <w:rPr>
          <w:rStyle w:val="11"/>
          <w:rFonts w:eastAsia="仿宋_GB2312"/>
          <w:sz w:val="30"/>
          <w:szCs w:val="30"/>
        </w:rPr>
        <w:t>9.民族事务管理绩效目标表</w:t>
      </w:r>
      <w:r>
        <w:rPr>
          <w:rStyle w:val="11"/>
          <w:rFonts w:eastAsia="仿宋_GB2312"/>
          <w:sz w:val="30"/>
          <w:szCs w:val="30"/>
        </w:rPr>
        <w:fldChar w:fldCharType="end"/>
      </w:r>
    </w:p>
    <w:p>
      <w:pPr>
        <w:pStyle w:val="6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  <w:r>
        <w:fldChar w:fldCharType="begin"/>
      </w:r>
      <w:r>
        <w:instrText xml:space="preserve"> HYPERLINK \l "_Toc126831809" </w:instrText>
      </w:r>
      <w:r>
        <w:fldChar w:fldCharType="separate"/>
      </w:r>
      <w:r>
        <w:rPr>
          <w:rStyle w:val="11"/>
          <w:rFonts w:eastAsia="仿宋_GB2312"/>
          <w:sz w:val="30"/>
          <w:szCs w:val="30"/>
        </w:rPr>
        <w:t>10.民族团结进步创建经费绩效目标表</w:t>
      </w:r>
      <w:r>
        <w:rPr>
          <w:rStyle w:val="11"/>
          <w:rFonts w:eastAsia="仿宋_GB2312"/>
          <w:sz w:val="30"/>
          <w:szCs w:val="30"/>
        </w:rPr>
        <w:fldChar w:fldCharType="end"/>
      </w:r>
    </w:p>
    <w:p>
      <w:pPr>
        <w:pStyle w:val="6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  <w:r>
        <w:fldChar w:fldCharType="begin"/>
      </w:r>
      <w:r>
        <w:instrText xml:space="preserve"> HYPERLINK \l "_Toc126831810" </w:instrText>
      </w:r>
      <w:r>
        <w:fldChar w:fldCharType="separate"/>
      </w:r>
      <w:r>
        <w:rPr>
          <w:rStyle w:val="11"/>
          <w:rFonts w:eastAsia="仿宋_GB2312"/>
          <w:sz w:val="30"/>
          <w:szCs w:val="30"/>
        </w:rPr>
        <w:t>11.少数民族经济社会事业发展绩效目标表</w:t>
      </w:r>
      <w:r>
        <w:rPr>
          <w:rStyle w:val="11"/>
          <w:rFonts w:eastAsia="仿宋_GB2312"/>
          <w:sz w:val="30"/>
          <w:szCs w:val="30"/>
        </w:rPr>
        <w:fldChar w:fldCharType="end"/>
      </w:r>
    </w:p>
    <w:p>
      <w:pPr>
        <w:pStyle w:val="6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  <w:r>
        <w:fldChar w:fldCharType="begin"/>
      </w:r>
      <w:r>
        <w:instrText xml:space="preserve"> HYPERLINK \l "_Toc126831811" </w:instrText>
      </w:r>
      <w:r>
        <w:fldChar w:fldCharType="separate"/>
      </w:r>
      <w:r>
        <w:rPr>
          <w:rStyle w:val="11"/>
          <w:rFonts w:eastAsia="仿宋_GB2312"/>
          <w:sz w:val="30"/>
          <w:szCs w:val="30"/>
        </w:rPr>
        <w:t>12.支持各类人群全民健身活动经费绩效目标表</w:t>
      </w:r>
      <w:r>
        <w:rPr>
          <w:rStyle w:val="11"/>
          <w:rFonts w:eastAsia="仿宋_GB2312"/>
          <w:sz w:val="30"/>
          <w:szCs w:val="30"/>
        </w:rPr>
        <w:fldChar w:fldCharType="end"/>
      </w:r>
    </w:p>
    <w:p>
      <w:pPr>
        <w:pStyle w:val="6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  <w:r>
        <w:fldChar w:fldCharType="begin"/>
      </w:r>
      <w:r>
        <w:instrText xml:space="preserve"> HYPERLINK \l "_Toc126831812" </w:instrText>
      </w:r>
      <w:r>
        <w:fldChar w:fldCharType="separate"/>
      </w:r>
      <w:r>
        <w:rPr>
          <w:rStyle w:val="11"/>
          <w:rFonts w:eastAsia="仿宋_GB2312"/>
          <w:sz w:val="30"/>
          <w:szCs w:val="30"/>
        </w:rPr>
        <w:t>13.中华民族共同体体验馆天津体验项目专项经费绩效目标表</w:t>
      </w:r>
      <w:r>
        <w:rPr>
          <w:rStyle w:val="11"/>
          <w:rFonts w:eastAsia="仿宋_GB2312"/>
          <w:sz w:val="30"/>
          <w:szCs w:val="30"/>
        </w:rPr>
        <w:fldChar w:fldCharType="end"/>
      </w:r>
    </w:p>
    <w:p>
      <w:pPr>
        <w:pStyle w:val="6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  <w:r>
        <w:fldChar w:fldCharType="begin"/>
      </w:r>
      <w:r>
        <w:instrText xml:space="preserve"> HYPERLINK \l "_Toc126831813" </w:instrText>
      </w:r>
      <w:r>
        <w:fldChar w:fldCharType="separate"/>
      </w:r>
      <w:r>
        <w:rPr>
          <w:rStyle w:val="11"/>
          <w:rFonts w:eastAsia="仿宋_GB2312"/>
          <w:sz w:val="30"/>
          <w:szCs w:val="30"/>
        </w:rPr>
        <w:t>14.宗教界队伍建设绩效目标表</w:t>
      </w:r>
      <w:r>
        <w:rPr>
          <w:rStyle w:val="11"/>
          <w:rFonts w:eastAsia="仿宋_GB2312"/>
          <w:sz w:val="30"/>
          <w:szCs w:val="30"/>
        </w:rPr>
        <w:fldChar w:fldCharType="end"/>
      </w:r>
    </w:p>
    <w:p>
      <w:pPr>
        <w:pStyle w:val="6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  <w:r>
        <w:fldChar w:fldCharType="begin"/>
      </w:r>
      <w:r>
        <w:instrText xml:space="preserve"> HYPERLINK \l "_Toc126831814" </w:instrText>
      </w:r>
      <w:r>
        <w:fldChar w:fldCharType="separate"/>
      </w:r>
      <w:r>
        <w:rPr>
          <w:rStyle w:val="11"/>
          <w:rFonts w:eastAsia="仿宋_GB2312"/>
          <w:sz w:val="30"/>
          <w:szCs w:val="30"/>
        </w:rPr>
        <w:t>15.宗教人士补贴绩效目标表</w:t>
      </w:r>
      <w:r>
        <w:rPr>
          <w:rStyle w:val="11"/>
          <w:rFonts w:eastAsia="仿宋_GB2312"/>
          <w:sz w:val="30"/>
          <w:szCs w:val="30"/>
        </w:rPr>
        <w:fldChar w:fldCharType="end"/>
      </w:r>
    </w:p>
    <w:p>
      <w:pPr>
        <w:pStyle w:val="6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  <w:r>
        <w:fldChar w:fldCharType="begin"/>
      </w:r>
      <w:r>
        <w:instrText xml:space="preserve"> HYPERLINK \l "_Toc126831815" </w:instrText>
      </w:r>
      <w:r>
        <w:fldChar w:fldCharType="separate"/>
      </w:r>
      <w:r>
        <w:rPr>
          <w:rStyle w:val="11"/>
          <w:rFonts w:eastAsia="仿宋_GB2312"/>
          <w:sz w:val="30"/>
          <w:szCs w:val="30"/>
        </w:rPr>
        <w:t>16.宗教事务管理绩效目标表</w:t>
      </w:r>
      <w:r>
        <w:rPr>
          <w:rStyle w:val="11"/>
          <w:rFonts w:eastAsia="仿宋_GB2312"/>
          <w:sz w:val="30"/>
          <w:szCs w:val="30"/>
        </w:rPr>
        <w:fldChar w:fldCharType="end"/>
      </w:r>
    </w:p>
    <w:p>
      <w:r>
        <w:rPr>
          <w:rFonts w:eastAsia="仿宋_GB2312"/>
          <w:color w:val="000000"/>
          <w:sz w:val="30"/>
          <w:szCs w:val="30"/>
        </w:rPr>
        <w:fldChar w:fldCharType="end"/>
      </w:r>
    </w:p>
    <w:p>
      <w:r>
        <w:br w:type="page"/>
      </w: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0" w:name="_Toc126831800"/>
      <w:r>
        <w:rPr>
          <w:rFonts w:ascii="方正仿宋_GBK" w:hAnsi="方正仿宋_GBK" w:eastAsia="方正仿宋_GBK" w:cs="方正仿宋_GBK"/>
          <w:color w:val="000000"/>
          <w:sz w:val="28"/>
        </w:rPr>
        <w:t>1.天津中华基督教青年会社会服务项目绩效目标表</w:t>
      </w:r>
      <w:bookmarkEnd w:id="0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6"/>
            </w:pPr>
            <w:r>
              <w:t>332301天津中华基督教青年会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天津中华基督教青年会社会服务项目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14.00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14.00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组织志愿者开展社会服务。面向天津新疆、西藏高中班，面向村镇开展服务。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1.组织志愿者开展多种形式的服务帮助弱势群体、社区服务，组织开展青少年培育活动，达到弘扬尊老爱老敬老美德，促进青少年全面发展，引导青少年积极参与各项志愿服务实践，宣传环保知识理念的目标。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8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8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8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慰问老年人服务次数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慰问老年人服务次数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扶贫助困受服务学校、村镇数量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扶贫助困受服务学校、村镇数量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≥19个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开展义工志愿服务次数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开展义工志愿服务次数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≥3次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受服务机构认可率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受服务机构认可率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2023年12月31日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活动支出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活动支出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≤14万元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提升受服务人群幸福感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提升受服务人群幸福感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显著提高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受服务人群满意度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受服务人群满意度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≥90%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" w:name="_Toc126831801"/>
      <w:r>
        <w:rPr>
          <w:rFonts w:ascii="方正仿宋_GBK" w:hAnsi="方正仿宋_GBK" w:eastAsia="方正仿宋_GBK" w:cs="方正仿宋_GBK"/>
          <w:color w:val="000000"/>
          <w:sz w:val="28"/>
        </w:rPr>
        <w:t>2.统战工作及社会服务项目绩效目标表</w:t>
      </w:r>
      <w:bookmarkEnd w:id="1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6"/>
            </w:pPr>
            <w:r>
              <w:t>332302天津基督教女青年会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统战工作及社会服务项目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13.80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13.80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面向我市设有少数民族般、村镇、残疾人康复服务机构、养老院、幼儿园开展服务活动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1.面向我市设有少数民族班的学校、村镇、残疾人康复服务机构、养老院、幼儿园，以及本会会员、义工等应需开展服务活动。通过形式多样的服务活动助力少数民族汉字推广，助力乡村文化发展，提升弱势群体的获得感、幸福感和安全感，弘扬中华优秀传统文化，助力大统战工作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8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8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8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受服务少数民族班、村镇个数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受服务少数民族班、村镇个数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≥19个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受服务老弱病残幼机构数量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受服务老弱病残幼机构数量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≥6个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受服务机构服务认可率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受服务机构服务认可率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社会服务活动覆盖率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社会服务活动覆盖率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项目完成时限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项目完成时限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2023年12月31日前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项目完成及时率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项目完成及时率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服务活动支出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服务活动支出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≤13.8万元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受众人群的幸福感和安全感指数提升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受众人群的幸福感和安全感指数提升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受服务对象满意度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受服务对象满意度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" w:name="_Toc126831802"/>
      <w:r>
        <w:rPr>
          <w:rFonts w:ascii="方正仿宋_GBK" w:hAnsi="方正仿宋_GBK" w:eastAsia="方正仿宋_GBK" w:cs="方正仿宋_GBK"/>
          <w:color w:val="000000"/>
          <w:sz w:val="28"/>
        </w:rPr>
        <w:t>3.办公用房租赁绩效目标表</w:t>
      </w:r>
      <w:bookmarkEnd w:id="2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6"/>
            </w:pPr>
            <w:r>
              <w:t>332999天津市民族和宗教事务委员会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办公用房租赁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185.00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185.00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办公用房租赁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1.用于委机关办公用房租赁，改善机关干部办公环境，提高工作效率。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8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8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8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办公用房租赁面积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办公用房租赁面积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909.07平方米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房屋使用完好率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房屋使用完好率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租金交付及时率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租金交付及时率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办公用房租赁成本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办公用房租赁成本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≤185万元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改善工作环境，提高工作效率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改善工作环境，提高工作效率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有效改善，有效提高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职工满意度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职工满意度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" w:name="_Toc126831803"/>
      <w:r>
        <w:rPr>
          <w:rFonts w:ascii="方正仿宋_GBK" w:hAnsi="方正仿宋_GBK" w:eastAsia="方正仿宋_GBK" w:cs="方正仿宋_GBK"/>
          <w:color w:val="000000"/>
          <w:sz w:val="28"/>
        </w:rPr>
        <w:t>4.机要设备购置绩效目标表</w:t>
      </w:r>
      <w:bookmarkEnd w:id="3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6"/>
            </w:pPr>
            <w:r>
              <w:t>332999天津市民族和宗教事务委员会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机要设备购置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18.70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18.70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机要设备购置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1.按照市委机要局相关要求，更换和配置机要设备，确保文件传输安全。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8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8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8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普通密码设备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普通密码设备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2台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涉密终端（含配套软件）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涉密终端（含配套软件）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3台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视频干扰仪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视频干扰仪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保密检查设备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保密检查设备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设备质量验收合格率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设备质量验收合格率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设备购置完成时间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设备购置完成时间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2023年11月底前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设备购置费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设备购置费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≤18.7万元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发生失密事件次数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发生失密事件次数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设备正常使用年限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设备正常使用年限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≥6年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设备使用人员满意度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设备使用人员满意度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" w:name="_Toc126831804"/>
      <w:r>
        <w:rPr>
          <w:rFonts w:ascii="方正仿宋_GBK" w:hAnsi="方正仿宋_GBK" w:eastAsia="方正仿宋_GBK" w:cs="方正仿宋_GBK"/>
          <w:color w:val="000000"/>
          <w:sz w:val="28"/>
        </w:rPr>
        <w:t>5.2023年度宗教活动场所集中供热价格补贴绩效目标表</w:t>
      </w:r>
      <w:bookmarkEnd w:id="4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6"/>
            </w:pPr>
            <w:r>
              <w:t>332999天津市民族和宗教事务委员会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2023年度宗教活动场所集中供热价格补贴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65.00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65.00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2023年度宗教活动场所集中供热价格补贴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1.为缓解部分宗教活动场所供热经费困难，确保完成2023年度宗教活动场所集中供热价格补贴发放。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8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8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8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补贴宗教活动场所数量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补贴宗教活动场所数量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≥20个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补贴资金发放合规率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补贴资金发放合规率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补贴资金发放合规率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补贴资金发放合规率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符合申请条件的宗教活动场所所需补贴金额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符合申请条件的宗教活动场所所需补贴金额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≤65万元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缓解部分宗教活动场所采暖经费困难，体现党和政府对宗教界的关怀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缓解部分宗教活动场所采暖经费困难，体现党和政府对宗教界的关怀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有效缓解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补贴对象满意度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补贴对象满意度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≥85%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5" w:name="_Toc126831805"/>
      <w:r>
        <w:rPr>
          <w:rFonts w:ascii="方正仿宋_GBK" w:hAnsi="方正仿宋_GBK" w:eastAsia="方正仿宋_GBK" w:cs="方正仿宋_GBK"/>
          <w:color w:val="000000"/>
          <w:sz w:val="28"/>
        </w:rPr>
        <w:t>6.促进各民族交往交流交融三项计划绩效目标表</w:t>
      </w:r>
      <w:bookmarkEnd w:id="5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6"/>
            </w:pPr>
            <w:r>
              <w:t>332999天津市民族和宗教事务委员会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促进各民族交往交流交融三项计划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促进各民族交往交流交融三项计划支出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1.按照国家多部委工作要求，在我市推动开展各族群众互嵌式发展计划、各族青少年交流计划、旅游促进各民族交往交流交融计划，以促进我市与民族地区交往交流交融，提升民族地区经济建设水平、人民生活水平，铸牢中华民族共同体意识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8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8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8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“三项计划”项目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“三项计划”项目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“三项计划”达标率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“三项计划”达标率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“三项计划”完成时间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“三项计划”完成时间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2023年12月底前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“三项计划”任务经费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“三项计划”任务经费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提升民族地区加强文化交流，增强五个认同意识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提升民族地区加强文化交流，增强五个认同意识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有效提高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进一步铸牢中华民族共同体意识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进一步铸牢中华民族共同体意识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长期促进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民族地区满意度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民族地区满意度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6" w:name="_Toc126831806"/>
      <w:r>
        <w:rPr>
          <w:rFonts w:ascii="方正仿宋_GBK" w:hAnsi="方正仿宋_GBK" w:eastAsia="方正仿宋_GBK" w:cs="方正仿宋_GBK"/>
          <w:color w:val="000000"/>
          <w:sz w:val="28"/>
        </w:rPr>
        <w:t>7.对口支援绩效目标表</w:t>
      </w:r>
      <w:bookmarkEnd w:id="6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6"/>
            </w:pPr>
            <w:r>
              <w:t>332999天津市民族和宗教事务委员会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对口支援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96.00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96.00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对口支援工作经费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1.开展对甘肃、青海、新疆、西藏四地对口支援和乡村振兴工作，提升受援地民族团结进步创建工作水平。</w:t>
            </w:r>
          </w:p>
          <w:p>
            <w:pPr>
              <w:pStyle w:val="17"/>
            </w:pPr>
            <w:r>
              <w:t>2.举办对口支援地区民宗干部培训班，提升受援地民宗干部工作能力。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8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8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8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支援地区数量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支援地区数量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4个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对口支援培训受援地区民族宗教干部人数人数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对口支援培训受援地区民族宗教干部人数人数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50人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受援地民族团结进步创建效率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受援地民族团结进步创建效率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培训合格率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培训合格率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对口支援工作及时性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对口支援工作及时性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2023年11月底前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受援地区民族宗教干部培训完成时间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受援地区民族宗教干部培训完成时间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2023年11月底前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对口支援支出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对口支援支出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≤75万元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培训费支出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培训费支出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≤500元/人/天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提升受援地民族团结进步创建工作水平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提升受援地民族团结进步创建工作水平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有效提高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进一步铸牢中华民族共同体意识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进一步铸牢中华民族共同体意识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长期促进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受援地区满意度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受援地区满意度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培训对象满意度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培训对象满意度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7" w:name="_Toc126831807"/>
      <w:r>
        <w:rPr>
          <w:rFonts w:ascii="方正仿宋_GBK" w:hAnsi="方正仿宋_GBK" w:eastAsia="方正仿宋_GBK" w:cs="方正仿宋_GBK"/>
          <w:color w:val="000000"/>
          <w:sz w:val="28"/>
        </w:rPr>
        <w:t>8.机关运行保障绩效目标表</w:t>
      </w:r>
      <w:bookmarkEnd w:id="7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6"/>
            </w:pPr>
            <w:r>
              <w:t>332999天津市民族和宗教事务委员会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机关运行保障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48.50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48.50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机关运行保障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t>1.</w:t>
            </w:r>
            <w:r>
              <w:rPr>
                <w:rFonts w:hint="eastAsia"/>
                <w:lang w:eastAsia="zh-CN"/>
              </w:rPr>
              <w:t>保障委机关正常运转，维护办公秩序稳定，提高机关办公效率，处理解决好民族宗教事务，促进我市民族民族宗教领域安全稳定。</w:t>
            </w:r>
            <w:bookmarkStart w:id="16" w:name="_GoBack"/>
            <w:bookmarkEnd w:id="16"/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8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8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8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保障人数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保障人数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62人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正常运转率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正常运转率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物业服务响应及时率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物业服务响应及时率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保障金额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保障金额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≤48.5万元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因保障不到位产生无法正常办公次数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因保障不到位产生无法正常办公次数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机关办公人员满意度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机关办公人员满意度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&gt;90%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8" w:name="_Toc126831808"/>
      <w:r>
        <w:rPr>
          <w:rFonts w:ascii="方正仿宋_GBK" w:hAnsi="方正仿宋_GBK" w:eastAsia="方正仿宋_GBK" w:cs="方正仿宋_GBK"/>
          <w:color w:val="000000"/>
          <w:sz w:val="28"/>
        </w:rPr>
        <w:t>9.民族事务管理绩效目标表</w:t>
      </w:r>
      <w:bookmarkEnd w:id="8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6"/>
            </w:pPr>
            <w:r>
              <w:t>332999天津市民族和宗教事务委员会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民族事务管理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84.00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84.00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民族事务管理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1.通过扶持工作，促进两个经济薄弱村得到可靠发展。</w:t>
            </w:r>
          </w:p>
          <w:p>
            <w:pPr>
              <w:pStyle w:val="17"/>
            </w:pPr>
            <w:r>
              <w:t>2.贯彻落实中央民族工作会议精神，加强铸牢中华民族共同体意识研究基地建设，推出一批高质量研究成果。</w:t>
            </w:r>
          </w:p>
          <w:p>
            <w:pPr>
              <w:pStyle w:val="17"/>
            </w:pPr>
            <w:r>
              <w:t>3.提升互联网民族宗教信息和舆情管控调控管理能力，开展民族宗教领域舆情处置督导检查，加强民族宗教领域宣传工作，加强意识形态、网络意识形态阵地管理。</w:t>
            </w:r>
          </w:p>
          <w:p>
            <w:pPr>
              <w:pStyle w:val="17"/>
            </w:pPr>
            <w:r>
              <w:t>4.通过开展民族宗教政策法规宣传培训，落实“八五”普法规划，贯彻民族宗教领域政策法规，提升民族宗教事务治理法治化水平。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8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8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8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帮扶村个数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帮扶村个数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课题研究基地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课题研究基地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舆情监测报告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舆情监测报告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≥50份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开展政策法规宣传、培训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开展政策法规宣传、培训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扶持村合格率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扶持村合格率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&gt;95%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研究课题好评率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研究课题好评率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监测报告达标率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监测报告达标率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民族宗教领域宣传培训覆盖率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民族宗教领域宣传培训覆盖率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阶段工作完成时间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阶段工作完成时间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2023年12月底前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研究课题按期完成率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研究课题按期完成率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舆情监测及宣传完成时间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舆情监测及宣传完成时间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开展政策法规宣传培训完成时间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开展政策法规宣传培训完成时间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12月前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扶持工作支出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扶持工作支出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课题研究基地经费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课题研究基地经费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舆情监测及宣传费用控制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舆情监测及宣传费用控制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≤27.5万元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开展政策法规宣传培训费用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开展政策法规宣传培训费用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实现整体村庄增美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实现整体村庄增美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人居环境有效改善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研究成果作用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研究成果作用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我市铸牢中华民族共同体意识研究水平明显提升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提高舆情检测监控、互联网信息管理力度，巩固宣传阵地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提高舆情检测监控、互联网信息管理力度，巩固宣传阵地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有效提高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民族宗教领域法治意识和法治素养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民族宗教领域法治意识和法治素养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显著提高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扶持村村民满意度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扶持村村民满意度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课题委托方满意度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课题委托方满意度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 xml:space="preserve">网信及宣传工作满意度满意度 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 xml:space="preserve">网信及宣传工作满意度满意度 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培训人员满意度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培训人员满意度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9" w:name="_Toc126831809"/>
      <w:r>
        <w:rPr>
          <w:rFonts w:ascii="方正仿宋_GBK" w:hAnsi="方正仿宋_GBK" w:eastAsia="方正仿宋_GBK" w:cs="方正仿宋_GBK"/>
          <w:color w:val="000000"/>
          <w:sz w:val="28"/>
        </w:rPr>
        <w:t>10.民族团结进步创建经费绩效目标表</w:t>
      </w:r>
      <w:bookmarkEnd w:id="9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6"/>
            </w:pPr>
            <w:r>
              <w:t>332999天津市民族和宗教事务委员会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民族团结进步创建经费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18.90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18.90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民族团结进步创建经费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1.通过开展民族团结进步创建工作，打造市民族团结进步示范单位40个、民族团结进步教育基地5个，持续做好民族团结进步宣传月活动，以达到拓展民族团结进步的宣教阵地数量，铸牢中华民族共同体意识，营造“民族团结一家亲，同心共筑中国梦”的良好社会氛围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8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8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8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民族团结进步示范单位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民族团结进步示范单位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≥40个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民族团结进步创建工作合格率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民族团结进步创建工作合格率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民族团结进步创建及时性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民族团结进步创建及时性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2023年11月底前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民族团结进步创建工作经费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民族团结进步创建工作经费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≤18.9万元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中华民族共同体意识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中华民族共同体意识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明显提升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维护我市民族团结、社会稳定提供有力支撑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维护我市民族团结、社会稳定提供有力支撑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有效维护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示范单位、教育基地宣传受益群众满意度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示范单位、教育基地宣传受益群众满意度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&gt;97%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0" w:name="_Toc126831810"/>
      <w:r>
        <w:rPr>
          <w:rFonts w:ascii="方正仿宋_GBK" w:hAnsi="方正仿宋_GBK" w:eastAsia="方正仿宋_GBK" w:cs="方正仿宋_GBK"/>
          <w:color w:val="000000"/>
          <w:sz w:val="28"/>
        </w:rPr>
        <w:t>11.少数民族经济社会事业发展绩效目标表</w:t>
      </w:r>
      <w:bookmarkEnd w:id="10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6"/>
            </w:pPr>
            <w:r>
              <w:t>332999天津市民族和宗教事务委员会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少数民族经济社会事业发展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32.00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32.00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少数民族经济社会事业发展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1.通过举办演讲比赛和民族文创大赛，加强品牌建设，支持少数民族工作室，在全市开展铸牢中华民族共同体意识主题教育。</w:t>
            </w:r>
          </w:p>
          <w:p>
            <w:pPr>
              <w:pStyle w:val="17"/>
            </w:pPr>
            <w:r>
              <w:t>2.规范清真食品企业管理，提高清真企业备案率。</w:t>
            </w:r>
          </w:p>
          <w:p>
            <w:pPr>
              <w:pStyle w:val="17"/>
            </w:pPr>
            <w:r>
              <w:t>3.举办农民丰收节，推进民族乡村振兴。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8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8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8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全市开展铸牢中华民族共同体意识主题教育活动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全市开展铸牢中华民族共同体意识主题教育活动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16个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开展清真食品市场大检查次数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开展清真食品市场大检查次数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3次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举办农民丰收节活动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举办农民丰收节活动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全市开展铸牢中华民族共同体意识主题教育活动完成率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全市开展铸牢中华民族共同体意识主题教育活动完成率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开展清真食品市场大检查完成率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开展清真食品市场大检查完成率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举办农民丰收节完成率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举办农民丰收节完成率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开展铸牢中华民族共同体意识主题教育及时性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开展铸牢中华民族共同体意识主题教育及时性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2023年12月底前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清真食品管理检查及时性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清真食品管理检查及时性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2023年12月底前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农民丰收节活动开展及时性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农民丰收节活动开展及时性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2023年12月底前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铸牢中华民族共同体意识主题教育活动支出费用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铸牢中华民族共同体意识主题教育活动支出费用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≤21万元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规范清真食品管理检查，落实定点企业政策支出费用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规范清真食品管理检查，落实定点企业政策支出费用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举办农民丰收节活动支出费用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举办农民丰收节活动支出费用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巩固和发展各民族大团结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巩固和发展各民族大团结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进一步巩固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促进清真食品管理规范化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促进清真食品管理规范化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进一步促进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提高民族乡村文化生活水平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提高民族乡村文化生活水平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有效提高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社会各界群众满意度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社会各界群众满意度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清真食品企业满意度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清真食品企业满意度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民族乡村群众满意度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民族乡村群众满意度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1" w:name="_Toc126831811"/>
      <w:r>
        <w:rPr>
          <w:rFonts w:ascii="方正仿宋_GBK" w:hAnsi="方正仿宋_GBK" w:eastAsia="方正仿宋_GBK" w:cs="方正仿宋_GBK"/>
          <w:color w:val="000000"/>
          <w:sz w:val="28"/>
        </w:rPr>
        <w:t>12.支持各类人群全民健身活动经费绩效目标表</w:t>
      </w:r>
      <w:bookmarkEnd w:id="11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6"/>
            </w:pPr>
            <w:r>
              <w:t>332999天津市民族和宗教事务委员会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支持各类人群全民健身活动经费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30.00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支持各类人群全民健身活动经费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1.组织民族传统体育系列活动，促进少数民族传统体育运动基地建设，推进铸牢中华民族共同体意识，鼓励我市各族群众参与民族体育运动。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8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8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8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民族传统体育系列活动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举办民族传统体育系列活动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5个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活动圆满完成率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活动圆满完成率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举办活动完成时间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举办活动完成时间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2023年12月底前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举办活动费用支出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举办活动费用支出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≤30万元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提高我市民族体育水平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提高我市民族体育水平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有效提高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推进铸牢中华民族共同体意识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推进铸牢中华民族共同体意识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有效推进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参与系列活动人员满意度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参与系列活动人员满意度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2" w:name="_Toc126831812"/>
      <w:r>
        <w:rPr>
          <w:rFonts w:ascii="方正仿宋_GBK" w:hAnsi="方正仿宋_GBK" w:eastAsia="方正仿宋_GBK" w:cs="方正仿宋_GBK"/>
          <w:color w:val="000000"/>
          <w:sz w:val="28"/>
        </w:rPr>
        <w:t>13.中华民族共同体体验馆天津体验项目专项经费绩效目标表</w:t>
      </w:r>
      <w:bookmarkEnd w:id="12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6"/>
            </w:pPr>
            <w:r>
              <w:t>332999天津市民族和宗教事务委员会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中华民族共同体体验馆天津体验项目专项经费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中华民族共同体体验馆天津体验项目专项经费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1.通过让各民族群众沉浸式参与体验，深刻感受中华文化的丰富多彩博大精深，精选反映各民族团结进步的故事和中华民族交往交流交融的故事，让各族群众参与体验绘画、木工制作等，深刻体会中华民族智慧勤劳的优秀品质，引导各族人民牢固树立正确的中华民族历史观，进一步增强民族自信心和自豪感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8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8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8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中华民族共同体体验馆天津体验项目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中华民族共同体体验项目参展项目数量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中华民族共同体体验项目人员参展天数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中华民族共同体体验项目人员参展天数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30天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中华民族共同体体验馆天津体验参展人员工作合格率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中华民族共同体体验馆天津体验参展人员工作合格率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中华民族共同体体验馆天津体验项目完成时间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中华民族共同体体验馆天津体验项目完成时间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2023年12月31日前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中华民族共同体体验馆天津体验项目工作经费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中华民族共同体体验馆天津体验项目工作经费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参与活动人次提升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参与活动人次提升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促进民族团结、传承非物质传统文化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促进民族团结、传承非物质传统文化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有效促进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体验项目宣传受益群众满意度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体验项目宣传受益群众满意度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&gt;95%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3" w:name="_Toc126831813"/>
      <w:r>
        <w:rPr>
          <w:rFonts w:ascii="方正仿宋_GBK" w:hAnsi="方正仿宋_GBK" w:eastAsia="方正仿宋_GBK" w:cs="方正仿宋_GBK"/>
          <w:color w:val="000000"/>
          <w:sz w:val="28"/>
        </w:rPr>
        <w:t>14.宗教界队伍建设绩效目标表</w:t>
      </w:r>
      <w:bookmarkEnd w:id="13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6"/>
            </w:pPr>
            <w:r>
              <w:t>332999天津市民族和宗教事务委员会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宗教界队伍建设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89.50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89.50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宗教界队伍建设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1.组织我市宗教界开展爱国主义实践行，进一步加强对宗教界的爱国主义教育，加强对宗教界代表人士的思想建设，不断增强宗教界人士的“五个认同”，将宗教界代表人士紧紧凝聚在党和政府的周围。</w:t>
            </w:r>
          </w:p>
          <w:p>
            <w:pPr>
              <w:pStyle w:val="17"/>
            </w:pPr>
            <w:r>
              <w:t>2.开展我市宗教界“双通”人才培训及天主教、基督教界专项培训工作，加强对宗教界的人才培养，提高我市宗教界人士整体素质，加强中青年宗教教职人员队伍建设。</w:t>
            </w:r>
          </w:p>
          <w:p>
            <w:pPr>
              <w:pStyle w:val="17"/>
            </w:pPr>
            <w:r>
              <w:t>3.慰问宗教界人士，发挥区级宗教团体的作用，发挥宗教界代表人士的骨干作用，引导他们爱国爱教，为社会做贡献，为促进社会和谐、宗教和顺发挥作用。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8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8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8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参加人数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实践行活动参加人数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≥50人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培训人数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培训人数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≥205人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佛教、伊斯兰教慰问人员数量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佛教、伊斯兰教慰问人员数量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≥42人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佛教、伊斯兰教慰问团体、场所数量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佛教、伊斯兰教慰问团体、场所数量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≥66个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天主教、基督教慰问人员数量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天主教、基督教慰问人员数量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≥100人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天主教慰问场所数量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天主教慰问场所数量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实践行参加人员达标率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实践行参加人员达标率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培训合格率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培训合格率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慰问金发放合规率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慰问金发放合规率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实践行完成时间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实践行完成时间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2023年12月31日前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培训组织完成时间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培训组织完成时间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2023年12月31日前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慰问完成时间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慰问完成时间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2023年12月31日前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实践行活动费用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实践行活动费用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≤23.5万元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培训费用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培训费用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≤500元/人/天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佛教、伊斯兰教界慰问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佛教、伊斯兰教界慰问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≤40.5万元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天主教、基督教界慰问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天主教、基督教界慰问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≤12.5万元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增强宗教界的“五个认同”，将宗教界代表人士紧紧凝聚在党和政府的周围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增强宗教界的“五个认同”，将宗教界代表人士紧紧凝聚在党和政府的周围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有效增强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加强对宗教界人才培养，进一步加强宗教团体建设，提高我市宗教界人士整体素质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加强对宗教界人才培养，进一步加强宗教团体建设，提高我市宗教界人士整体素质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有效加强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发挥团体、场所宗教界人士作用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发挥团体、场所宗教界人士作用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充分发挥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实践行参加人员满意度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实践行参加人员满意度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培训人员满意度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培训人员满意度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宗教界人士满意度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宗教界人士满意度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4" w:name="_Toc126831814"/>
      <w:r>
        <w:rPr>
          <w:rFonts w:ascii="方正仿宋_GBK" w:hAnsi="方正仿宋_GBK" w:eastAsia="方正仿宋_GBK" w:cs="方正仿宋_GBK"/>
          <w:color w:val="000000"/>
          <w:sz w:val="28"/>
        </w:rPr>
        <w:t>15.宗教人士补贴绩效目标表</w:t>
      </w:r>
      <w:bookmarkEnd w:id="14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6"/>
            </w:pPr>
            <w:r>
              <w:t>332999天津市民族和宗教事务委员会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宗教人士补贴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140.60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140.60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宗教人士补贴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1.按月及时发放宗教人士补贴工作，体现了党和政府对宗教界人士的关怀，对促进宗教工作健康发展起到积极作用。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8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8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8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补贴发放人数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补贴发放人数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105人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补贴发放合规率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补贴发放合规率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补贴发放及时率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补贴发放及时率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宗教人士补贴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宗教人士补贴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≤140.6万元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体现党和政府对宗教界人士的关怀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体现党和政府对宗教界人士的关怀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促进宗教工作健康发展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涉及人员满意度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涉及人员满意度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5" w:name="_Toc126831815"/>
      <w:r>
        <w:rPr>
          <w:rFonts w:ascii="方正仿宋_GBK" w:hAnsi="方正仿宋_GBK" w:eastAsia="方正仿宋_GBK" w:cs="方正仿宋_GBK"/>
          <w:color w:val="000000"/>
          <w:sz w:val="28"/>
        </w:rPr>
        <w:t>16.宗教事务管理绩效目标表</w:t>
      </w:r>
      <w:bookmarkEnd w:id="15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6"/>
            </w:pPr>
            <w:r>
              <w:t>332999天津市民族和宗教事务委员会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宗教事务管理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16.00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16.00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宗教事务管理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1.加强宗教领域安全稳定工作，及时妥善处置宗教领域不稳定隐患，维护社会安全稳定。</w:t>
            </w:r>
          </w:p>
          <w:p>
            <w:pPr>
              <w:pStyle w:val="17"/>
            </w:pPr>
            <w:r>
              <w:t>2.工作人员处理、检查宗教工作，维护宗教领域安全稳定。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8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8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8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安保宗教领域个数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安保宗教领域个数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执法检查人次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执法检查人次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≥260人次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 xml:space="preserve"> 维稳工作开展完成率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 xml:space="preserve"> 维稳工作开展完成率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执法检查合格率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执法检查合格率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 xml:space="preserve"> 维稳工作完成时间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维稳工作完成时间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2023年12月31日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执法检查完成时间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执法检查完成时间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2023年12月31日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维稳安保费用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维稳安保费用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≤12.5万元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执法检查保障经费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执法检查保障经费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≤3.5万元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加强宗教领域和谐稳定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加强宗教领域和谐稳定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有效加强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持续开展宗教事务管理工作，加强执法检查力度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持续开展宗教事务管理工作，加强执法检查力度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持续开展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宗教界人士满意度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宗教界人士满意度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工作人员满意度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922D9A"/>
    <w:rsid w:val="005F5DD2"/>
    <w:rsid w:val="008C6C73"/>
    <w:rsid w:val="00922D9A"/>
    <w:rsid w:val="635A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6">
    <w:name w:val="toc 4"/>
    <w:basedOn w:val="1"/>
    <w:next w:val="1"/>
    <w:qFormat/>
    <w:uiPriority w:val="39"/>
    <w:pPr>
      <w:ind w:left="720"/>
    </w:pPr>
  </w:style>
  <w:style w:type="paragraph" w:styleId="7">
    <w:name w:val="toc 2"/>
    <w:basedOn w:val="1"/>
    <w:next w:val="1"/>
    <w:qFormat/>
    <w:uiPriority w:val="0"/>
    <w:pPr>
      <w:ind w:left="240"/>
    </w:p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</w:rPr>
  </w:style>
  <w:style w:type="paragraph" w:customStyle="1" w:styleId="12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3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4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5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8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9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character" w:customStyle="1" w:styleId="20">
    <w:name w:val="标题 1 字符"/>
    <w:basedOn w:val="10"/>
    <w:link w:val="2"/>
    <w:qFormat/>
    <w:uiPriority w:val="9"/>
    <w:rPr>
      <w:rFonts w:eastAsia="Times New Roman"/>
      <w:b/>
      <w:bCs/>
      <w:kern w:val="44"/>
      <w:sz w:val="44"/>
      <w:szCs w:val="44"/>
      <w:lang w:eastAsia="uk-UA"/>
    </w:rPr>
  </w:style>
  <w:style w:type="character" w:customStyle="1" w:styleId="21">
    <w:name w:val="标题 2 字符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  <w:lang w:eastAsia="uk-UA"/>
    </w:rPr>
  </w:style>
  <w:style w:type="character" w:customStyle="1" w:styleId="22">
    <w:name w:val="标题 3 字符"/>
    <w:basedOn w:val="10"/>
    <w:link w:val="4"/>
    <w:semiHidden/>
    <w:qFormat/>
    <w:uiPriority w:val="9"/>
    <w:rPr>
      <w:rFonts w:eastAsia="Times New Roman"/>
      <w:b/>
      <w:bCs/>
      <w:sz w:val="32"/>
      <w:szCs w:val="32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4" Type="http://schemas.openxmlformats.org/officeDocument/2006/relationships/fontTable" Target="fontTable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2023-02-08T17:17:05Z</dcterms:created>
  <dcterms:modified xsi:type="dcterms:W3CDTF">2023-02-08T09:17:05Z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2023-02-08T17:17:04Z</dcterms:created>
  <dcterms:modified xsi:type="dcterms:W3CDTF">2023-02-08T09:17:04Z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2023-02-08T17:17:04Z</dcterms:created>
  <dcterms:modified xsi:type="dcterms:W3CDTF">2023-02-08T09:17:04Z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2023-02-08T17:17:05Z</dcterms:created>
  <dcterms:modified xsi:type="dcterms:W3CDTF">2023-02-08T09:17:05Z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2023-02-08T17:17:06Z</dcterms:created>
  <dcterms:modified xsi:type="dcterms:W3CDTF">2023-02-08T09:17:06Z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2023-02-08T17:17:06Z</dcterms:created>
  <dcterms:modified xsi:type="dcterms:W3CDTF">2023-02-08T09:17:06Z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2023-02-08T17:17:06Z</dcterms:created>
  <dcterms:modified xsi:type="dcterms:W3CDTF">2023-02-08T09:17:06Z</dcterms:modified>
</cp:core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2023-02-08T17:17:05Z</dcterms:created>
  <dcterms:modified xsi:type="dcterms:W3CDTF">2023-02-08T09:17:05Z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2023-02-08T17:17:03Z</dcterms:created>
  <dcterms:modified xsi:type="dcterms:W3CDTF">2023-02-08T09:17:03Z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2023-02-08T17:17:05Z</dcterms:created>
  <dcterms:modified xsi:type="dcterms:W3CDTF">2023-02-08T09:17:05Z</dcterms:modified>
</cp:core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2023-02-08T17:17:05Z</dcterms:created>
  <dcterms:modified xsi:type="dcterms:W3CDTF">2023-02-08T09:17:05Z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2023-02-08T17:17:04Z</dcterms:created>
  <dcterms:modified xsi:type="dcterms:W3CDTF">2023-02-08T09:17:04Z</dcterms:modified>
</cp:core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2023-02-08T17:17:03Z</dcterms:created>
  <dcterms:modified xsi:type="dcterms:W3CDTF">2023-02-08T09:17:03Z</dcterms:modified>
</cp:core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2023-02-08T17:17:06Z</dcterms:created>
  <dcterms:modified xsi:type="dcterms:W3CDTF">2023-02-08T09:17:06Z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2023-02-08T17:17:04Z</dcterms:created>
  <dcterms:modified xsi:type="dcterms:W3CDTF">2023-02-08T09:17:04Z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2023-02-08T17:17:06Z</dcterms:created>
  <dcterms:modified xsi:type="dcterms:W3CDTF">2023-02-08T09:17:06Z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2023-02-08T17:17:06Z</dcterms:created>
  <dcterms:modified xsi:type="dcterms:W3CDTF">2023-02-08T09:17:05Z</dcterms:modified>
</cp:core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2023-02-08T17:17:03Z</dcterms:created>
  <dcterms:modified xsi:type="dcterms:W3CDTF">2023-02-08T09:17:03Z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C870EF61-6E62-4F78-AA26-1532F696F1C0}">
  <ds:schemaRefs/>
</ds:datastoreItem>
</file>

<file path=customXml/itemProps11.xml><?xml version="1.0" encoding="utf-8"?>
<ds:datastoreItem xmlns:ds="http://schemas.openxmlformats.org/officeDocument/2006/customXml" ds:itemID="{DB19F79B-7E05-4ABC-B601-44A1332C187A}">
  <ds:schemaRefs/>
</ds:datastoreItem>
</file>

<file path=customXml/itemProps12.xml><?xml version="1.0" encoding="utf-8"?>
<ds:datastoreItem xmlns:ds="http://schemas.openxmlformats.org/officeDocument/2006/customXml" ds:itemID="{C21CE1D4-3393-4681-891B-A86A6546E49F}">
  <ds:schemaRefs/>
</ds:datastoreItem>
</file>

<file path=customXml/itemProps13.xml><?xml version="1.0" encoding="utf-8"?>
<ds:datastoreItem xmlns:ds="http://schemas.openxmlformats.org/officeDocument/2006/customXml" ds:itemID="{87333FB5-8EFB-4665-AC09-004001DCD9C2}">
  <ds:schemaRefs/>
</ds:datastoreItem>
</file>

<file path=customXml/itemProps14.xml><?xml version="1.0" encoding="utf-8"?>
<ds:datastoreItem xmlns:ds="http://schemas.openxmlformats.org/officeDocument/2006/customXml" ds:itemID="{98126EB7-6F76-4983-8A84-2DCFD1A9887F}">
  <ds:schemaRefs/>
</ds:datastoreItem>
</file>

<file path=customXml/itemProps15.xml><?xml version="1.0" encoding="utf-8"?>
<ds:datastoreItem xmlns:ds="http://schemas.openxmlformats.org/officeDocument/2006/customXml" ds:itemID="{8B02EC3B-5527-48F3-B2BB-CB2940563D0C}">
  <ds:schemaRefs/>
</ds:datastoreItem>
</file>

<file path=customXml/itemProps16.xml><?xml version="1.0" encoding="utf-8"?>
<ds:datastoreItem xmlns:ds="http://schemas.openxmlformats.org/officeDocument/2006/customXml" ds:itemID="{62838911-6BE2-4C88-BB21-1A428D4827A1}">
  <ds:schemaRefs/>
</ds:datastoreItem>
</file>

<file path=customXml/itemProps17.xml><?xml version="1.0" encoding="utf-8"?>
<ds:datastoreItem xmlns:ds="http://schemas.openxmlformats.org/officeDocument/2006/customXml" ds:itemID="{D886639A-1514-4551-BA98-C08854661F4B}">
  <ds:schemaRefs/>
</ds:datastoreItem>
</file>

<file path=customXml/itemProps18.xml><?xml version="1.0" encoding="utf-8"?>
<ds:datastoreItem xmlns:ds="http://schemas.openxmlformats.org/officeDocument/2006/customXml" ds:itemID="{B9E43B0F-11EB-4FAA-A542-3A05288AB0C3}">
  <ds:schemaRefs/>
</ds:datastoreItem>
</file>

<file path=customXml/itemProps19.xml><?xml version="1.0" encoding="utf-8"?>
<ds:datastoreItem xmlns:ds="http://schemas.openxmlformats.org/officeDocument/2006/customXml" ds:itemID="{F1A48292-C7D6-4BF6-8C21-E679C79F94A6}">
  <ds:schemaRefs/>
</ds:datastoreItem>
</file>

<file path=customXml/itemProps2.xml><?xml version="1.0" encoding="utf-8"?>
<ds:datastoreItem xmlns:ds="http://schemas.openxmlformats.org/officeDocument/2006/customXml" ds:itemID="{8D04A056-7357-481C-B99C-E8F66BA03DDF}">
  <ds:schemaRefs/>
</ds:datastoreItem>
</file>

<file path=customXml/itemProps20.xml><?xml version="1.0" encoding="utf-8"?>
<ds:datastoreItem xmlns:ds="http://schemas.openxmlformats.org/officeDocument/2006/customXml" ds:itemID="{F488C7B8-AA7E-4EBA-BEF1-9DB503E86492}">
  <ds:schemaRefs/>
</ds:datastoreItem>
</file>

<file path=customXml/itemProps21.xml><?xml version="1.0" encoding="utf-8"?>
<ds:datastoreItem xmlns:ds="http://schemas.openxmlformats.org/officeDocument/2006/customXml" ds:itemID="{C8F4F200-C9DE-4E00-A507-5EF5C765D9D3}">
  <ds:schemaRefs/>
</ds:datastoreItem>
</file>

<file path=customXml/itemProps22.xml><?xml version="1.0" encoding="utf-8"?>
<ds:datastoreItem xmlns:ds="http://schemas.openxmlformats.org/officeDocument/2006/customXml" ds:itemID="{A3A0705F-7E39-49E2-9D55-139E49DBC644}">
  <ds:schemaRefs/>
</ds:datastoreItem>
</file>

<file path=customXml/itemProps23.xml><?xml version="1.0" encoding="utf-8"?>
<ds:datastoreItem xmlns:ds="http://schemas.openxmlformats.org/officeDocument/2006/customXml" ds:itemID="{BAEC212F-56AB-46D9-AB10-67D2DA115C4A}">
  <ds:schemaRefs/>
</ds:datastoreItem>
</file>

<file path=customXml/itemProps24.xml><?xml version="1.0" encoding="utf-8"?>
<ds:datastoreItem xmlns:ds="http://schemas.openxmlformats.org/officeDocument/2006/customXml" ds:itemID="{920A9969-173D-493C-B0BD-431209556991}">
  <ds:schemaRefs/>
</ds:datastoreItem>
</file>

<file path=customXml/itemProps25.xml><?xml version="1.0" encoding="utf-8"?>
<ds:datastoreItem xmlns:ds="http://schemas.openxmlformats.org/officeDocument/2006/customXml" ds:itemID="{4125DDEA-F068-426B-8025-851E1F0537A5}">
  <ds:schemaRefs/>
</ds:datastoreItem>
</file>

<file path=customXml/itemProps26.xml><?xml version="1.0" encoding="utf-8"?>
<ds:datastoreItem xmlns:ds="http://schemas.openxmlformats.org/officeDocument/2006/customXml" ds:itemID="{CEBDAE58-EF86-43A3-804A-E391D32F9CD3}">
  <ds:schemaRefs/>
</ds:datastoreItem>
</file>

<file path=customXml/itemProps27.xml><?xml version="1.0" encoding="utf-8"?>
<ds:datastoreItem xmlns:ds="http://schemas.openxmlformats.org/officeDocument/2006/customXml" ds:itemID="{7FDDAF0E-8BDC-4B30-8A30-22046EF65299}">
  <ds:schemaRefs/>
</ds:datastoreItem>
</file>

<file path=customXml/itemProps28.xml><?xml version="1.0" encoding="utf-8"?>
<ds:datastoreItem xmlns:ds="http://schemas.openxmlformats.org/officeDocument/2006/customXml" ds:itemID="{7A33C3B8-1B40-4AD2-89E9-BE814A9D4C9D}">
  <ds:schemaRefs/>
</ds:datastoreItem>
</file>

<file path=customXml/itemProps29.xml><?xml version="1.0" encoding="utf-8"?>
<ds:datastoreItem xmlns:ds="http://schemas.openxmlformats.org/officeDocument/2006/customXml" ds:itemID="{A05468E9-9B3D-4295-8D4F-B24AE8C1F93F}">
  <ds:schemaRefs/>
</ds:datastoreItem>
</file>

<file path=customXml/itemProps3.xml><?xml version="1.0" encoding="utf-8"?>
<ds:datastoreItem xmlns:ds="http://schemas.openxmlformats.org/officeDocument/2006/customXml" ds:itemID="{0245FBCB-4291-4F6D-B9BB-6BAAB8816923}">
  <ds:schemaRefs/>
</ds:datastoreItem>
</file>

<file path=customXml/itemProps30.xml><?xml version="1.0" encoding="utf-8"?>
<ds:datastoreItem xmlns:ds="http://schemas.openxmlformats.org/officeDocument/2006/customXml" ds:itemID="{EF3D7961-C43B-4A81-AA8A-6081D6478A6E}">
  <ds:schemaRefs/>
</ds:datastoreItem>
</file>

<file path=customXml/itemProps31.xml><?xml version="1.0" encoding="utf-8"?>
<ds:datastoreItem xmlns:ds="http://schemas.openxmlformats.org/officeDocument/2006/customXml" ds:itemID="{423E3748-1989-40B3-84FD-8781407F664E}">
  <ds:schemaRefs/>
</ds:datastoreItem>
</file>

<file path=customXml/itemProps32.xml><?xml version="1.0" encoding="utf-8"?>
<ds:datastoreItem xmlns:ds="http://schemas.openxmlformats.org/officeDocument/2006/customXml" ds:itemID="{69D9DC6C-CFEF-4CF2-A9B2-9579FB4C60F8}">
  <ds:schemaRefs/>
</ds:datastoreItem>
</file>

<file path=customXml/itemProps33.xml><?xml version="1.0" encoding="utf-8"?>
<ds:datastoreItem xmlns:ds="http://schemas.openxmlformats.org/officeDocument/2006/customXml" ds:itemID="{5D8DF435-1329-4EF9-8910-1D22AE238928}">
  <ds:schemaRefs/>
</ds:datastoreItem>
</file>

<file path=customXml/itemProps34.xml><?xml version="1.0" encoding="utf-8"?>
<ds:datastoreItem xmlns:ds="http://schemas.openxmlformats.org/officeDocument/2006/customXml" ds:itemID="{461B64F2-7658-491D-8BD1-D46946C63D20}">
  <ds:schemaRefs/>
</ds:datastoreItem>
</file>

<file path=customXml/itemProps35.xml><?xml version="1.0" encoding="utf-8"?>
<ds:datastoreItem xmlns:ds="http://schemas.openxmlformats.org/officeDocument/2006/customXml" ds:itemID="{193F0D36-9F7C-4618-8857-91CBC6FD21D7}">
  <ds:schemaRefs/>
</ds:datastoreItem>
</file>

<file path=customXml/itemProps36.xml><?xml version="1.0" encoding="utf-8"?>
<ds:datastoreItem xmlns:ds="http://schemas.openxmlformats.org/officeDocument/2006/customXml" ds:itemID="{F06D107A-2787-4101-B192-10ACB27B7EEC}">
  <ds:schemaRefs/>
</ds:datastoreItem>
</file>

<file path=customXml/itemProps37.xml><?xml version="1.0" encoding="utf-8"?>
<ds:datastoreItem xmlns:ds="http://schemas.openxmlformats.org/officeDocument/2006/customXml" ds:itemID="{2F5D9F4E-D970-442D-8F72-A92B7475A5E3}">
  <ds:schemaRefs/>
</ds:datastoreItem>
</file>

<file path=customXml/itemProps38.xml><?xml version="1.0" encoding="utf-8"?>
<ds:datastoreItem xmlns:ds="http://schemas.openxmlformats.org/officeDocument/2006/customXml" ds:itemID="{5BB8F7FC-6835-459B-8AA1-79528C235968}">
  <ds:schemaRefs/>
</ds:datastoreItem>
</file>

<file path=customXml/itemProps4.xml><?xml version="1.0" encoding="utf-8"?>
<ds:datastoreItem xmlns:ds="http://schemas.openxmlformats.org/officeDocument/2006/customXml" ds:itemID="{8060EDF2-3558-4EB1-AF18-054E2EBB3051}">
  <ds:schemaRefs/>
</ds:datastoreItem>
</file>

<file path=customXml/itemProps5.xml><?xml version="1.0" encoding="utf-8"?>
<ds:datastoreItem xmlns:ds="http://schemas.openxmlformats.org/officeDocument/2006/customXml" ds:itemID="{FAEDC03C-9F2F-44C8-9C34-BFAD57AC7FB9}">
  <ds:schemaRefs/>
</ds:datastoreItem>
</file>

<file path=customXml/itemProps6.xml><?xml version="1.0" encoding="utf-8"?>
<ds:datastoreItem xmlns:ds="http://schemas.openxmlformats.org/officeDocument/2006/customXml" ds:itemID="{B9A7C27E-DC82-4C3F-84B0-EAC8FE75085A}">
  <ds:schemaRefs/>
</ds:datastoreItem>
</file>

<file path=customXml/itemProps7.xml><?xml version="1.0" encoding="utf-8"?>
<ds:datastoreItem xmlns:ds="http://schemas.openxmlformats.org/officeDocument/2006/customXml" ds:itemID="{429046C6-07E3-41A4-B6C7-0A05F378703C}">
  <ds:schemaRefs/>
</ds:datastoreItem>
</file>

<file path=customXml/itemProps8.xml><?xml version="1.0" encoding="utf-8"?>
<ds:datastoreItem xmlns:ds="http://schemas.openxmlformats.org/officeDocument/2006/customXml" ds:itemID="{F762F64A-490D-4E07-A9BF-5885DF2D9BC1}">
  <ds:schemaRefs/>
</ds:datastoreItem>
</file>

<file path=customXml/itemProps9.xml><?xml version="1.0" encoding="utf-8"?>
<ds:datastoreItem xmlns:ds="http://schemas.openxmlformats.org/officeDocument/2006/customXml" ds:itemID="{187BD76C-9577-45DD-A3E3-DD862CB31F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1732</Words>
  <Characters>9878</Characters>
  <Lines>82</Lines>
  <Paragraphs>23</Paragraphs>
  <TotalTime>5</TotalTime>
  <ScaleCrop>false</ScaleCrop>
  <LinksUpToDate>false</LinksUpToDate>
  <CharactersWithSpaces>11587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2023-02-08T17:17:00Z</dcterms:created>
  <dc:creator>Administrator</dc:creator>
  <cp:lastModifiedBy>Administrator</cp:lastModifiedBy>
  <dcterms:modified xsi:type="dcterms:W3CDTF">2023-02-13T02:44:20Z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