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天津市卫生健康委员会</w:t>
      </w:r>
      <w:r>
        <w:rPr>
          <w:rFonts w:hint="eastAsia" w:ascii="方正小标宋简体" w:hAnsi="方正小标宋简体" w:eastAsia="方正小标宋简体" w:cs="方正小标宋简体"/>
          <w:sz w:val="48"/>
          <w:szCs w:val="48"/>
        </w:rPr>
        <w:t>2023年部门预算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2023年部门预算情况说明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2023年部门预算表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adjustRightInd/>
        <w:spacing w:line="600" w:lineRule="exact"/>
        <w:ind w:firstLine="600" w:firstLineChars="200"/>
        <w:jc w:val="both"/>
        <w:textAlignment w:val="auto"/>
        <w:rPr>
          <w:rFonts w:ascii="Times New Roman" w:hAnsi="Times New Roman" w:eastAsia="仿宋_GB2312"/>
          <w:color w:val="000000"/>
          <w:kern w:val="2"/>
          <w:sz w:val="30"/>
        </w:rPr>
      </w:pPr>
      <w:bookmarkStart w:id="2" w:name="_Toc78784556"/>
      <w:r>
        <w:rPr>
          <w:rFonts w:hint="eastAsia" w:ascii="仿宋_GB2312" w:hAnsi="仿宋_GB2312" w:eastAsia="仿宋_GB2312" w:cs="仿宋_GB2312"/>
          <w:color w:val="000000"/>
          <w:kern w:val="2"/>
          <w:sz w:val="30"/>
          <w:szCs w:val="30"/>
        </w:rPr>
        <w:t>1</w:t>
      </w:r>
      <w:r>
        <w:rPr>
          <w:rFonts w:ascii="Times New Roman" w:hAnsi="Times New Roman" w:eastAsia="仿宋_GB2312"/>
          <w:color w:val="000000"/>
          <w:kern w:val="2"/>
          <w:sz w:val="30"/>
        </w:rPr>
        <w:t>．贯彻落实卫生健康方面法律法规，研究起草有关地方性法规、政府规章草案、政策、规划和标准并组织实施。统筹规划卫生健康资源配置，负责卫生健康规划的编制和实施。制定并组织实施推进卫生健康基本公共服务均等化、普惠化、便捷化和公共资源向基层延伸等政策措施。</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kern w:val="2"/>
          <w:sz w:val="30"/>
          <w:szCs w:val="30"/>
        </w:rPr>
        <w:t>2</w:t>
      </w:r>
      <w:r>
        <w:rPr>
          <w:rFonts w:ascii="Times New Roman" w:hAnsi="Times New Roman" w:eastAsia="仿宋_GB2312"/>
          <w:color w:val="000000"/>
          <w:sz w:val="30"/>
          <w:szCs w:val="30"/>
        </w:rPr>
        <w:t>．</w:t>
      </w:r>
      <w:r>
        <w:rPr>
          <w:rFonts w:ascii="Times New Roman" w:hAnsi="Times New Roman" w:eastAsia="仿宋_GB2312"/>
          <w:color w:val="000000"/>
          <w:kern w:val="2"/>
          <w:sz w:val="30"/>
        </w:rPr>
        <w:t>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3</w:t>
      </w:r>
      <w:r>
        <w:rPr>
          <w:rFonts w:ascii="Times New Roman" w:hAnsi="Times New Roman" w:eastAsia="仿宋_GB2312"/>
          <w:color w:val="000000"/>
          <w:sz w:val="30"/>
          <w:szCs w:val="30"/>
        </w:rPr>
        <w:t>．</w:t>
      </w:r>
      <w:r>
        <w:rPr>
          <w:rFonts w:ascii="Times New Roman" w:hAnsi="Times New Roman" w:eastAsia="仿宋_GB2312"/>
          <w:color w:val="000000"/>
          <w:kern w:val="2"/>
          <w:sz w:val="30"/>
        </w:rPr>
        <w:t>制定并组织落实疾病预防控制规划、国家免疫规划以及严重危害人民健康公共卫生问题的干预措施，制定监测传染病目录。负责卫生应急工作，组织指导突发公共卫生事件的预防控制和各类突发公共事件的医疗卫生救援。</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4</w:t>
      </w:r>
      <w:r>
        <w:rPr>
          <w:rFonts w:ascii="Times New Roman" w:hAnsi="Times New Roman" w:eastAsia="仿宋_GB2312"/>
          <w:color w:val="000000"/>
          <w:sz w:val="30"/>
          <w:szCs w:val="30"/>
        </w:rPr>
        <w:t>．</w:t>
      </w:r>
      <w:r>
        <w:rPr>
          <w:rFonts w:ascii="Times New Roman" w:hAnsi="Times New Roman" w:eastAsia="仿宋_GB2312"/>
          <w:color w:val="000000"/>
          <w:kern w:val="2"/>
          <w:sz w:val="30"/>
        </w:rPr>
        <w:t>组织拟订并协调落实应对人口老龄化政策措施，负责推进老年健康服务体系建设和医养结合工作。</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5</w:t>
      </w:r>
      <w:r>
        <w:rPr>
          <w:rFonts w:ascii="Times New Roman" w:hAnsi="Times New Roman" w:eastAsia="仿宋_GB2312"/>
          <w:color w:val="000000"/>
          <w:sz w:val="30"/>
          <w:szCs w:val="30"/>
        </w:rPr>
        <w:t>．</w:t>
      </w:r>
      <w:r>
        <w:rPr>
          <w:rFonts w:ascii="Times New Roman" w:hAnsi="Times New Roman" w:eastAsia="仿宋_GB2312"/>
          <w:color w:val="000000"/>
          <w:kern w:val="2"/>
          <w:sz w:val="30"/>
        </w:rPr>
        <w:t>组织实施国家药物政策和国家基本药物制度，开展药品使用监测、临床综合评价和短缺药品预警。组织开展食品安全风险监测，依法制定并公布食品安全地方标准。</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6</w:t>
      </w:r>
      <w:r>
        <w:rPr>
          <w:rFonts w:ascii="Times New Roman" w:hAnsi="Times New Roman" w:eastAsia="仿宋_GB2312"/>
          <w:color w:val="000000"/>
          <w:sz w:val="30"/>
          <w:szCs w:val="30"/>
        </w:rPr>
        <w:t>．</w:t>
      </w:r>
      <w:r>
        <w:rPr>
          <w:rFonts w:ascii="Times New Roman" w:hAnsi="Times New Roman" w:eastAsia="仿宋_GB2312"/>
          <w:color w:val="000000"/>
          <w:kern w:val="2"/>
          <w:sz w:val="30"/>
        </w:rPr>
        <w:t>负责职责范围内的职业卫生、放射卫生、环境卫生、学校卫生、公共场所卫生、饮用水卫生等公共卫生的监督管理，负责传染病防治监督，健全卫生健康综合监督体系，牵头《烟草控制框架公约》履约工作。</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7</w:t>
      </w:r>
      <w:r>
        <w:rPr>
          <w:rFonts w:ascii="Times New Roman" w:hAnsi="Times New Roman" w:eastAsia="仿宋_GB2312"/>
          <w:color w:val="000000"/>
          <w:sz w:val="30"/>
          <w:szCs w:val="30"/>
        </w:rPr>
        <w:t>．</w:t>
      </w:r>
      <w:r>
        <w:rPr>
          <w:rFonts w:ascii="Times New Roman" w:hAnsi="Times New Roman" w:eastAsia="仿宋_GB2312"/>
          <w:color w:val="000000"/>
          <w:kern w:val="2"/>
          <w:sz w:val="30"/>
        </w:rPr>
        <w:t>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8</w:t>
      </w:r>
      <w:r>
        <w:rPr>
          <w:rFonts w:ascii="Times New Roman" w:hAnsi="Times New Roman" w:eastAsia="仿宋_GB2312"/>
          <w:color w:val="000000"/>
          <w:sz w:val="30"/>
          <w:szCs w:val="30"/>
        </w:rPr>
        <w:t>．</w:t>
      </w:r>
      <w:r>
        <w:rPr>
          <w:rFonts w:ascii="Times New Roman" w:hAnsi="Times New Roman" w:eastAsia="仿宋_GB2312"/>
          <w:color w:val="000000"/>
          <w:kern w:val="2"/>
          <w:sz w:val="30"/>
        </w:rPr>
        <w:t>负责计划生育管理和服务工作，开展人口监测预警，研究提出人口和家庭发展相关政策建议，完善计划生育政策。</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9</w:t>
      </w:r>
      <w:r>
        <w:rPr>
          <w:rFonts w:ascii="Times New Roman" w:hAnsi="Times New Roman" w:eastAsia="仿宋_GB2312"/>
          <w:color w:val="000000"/>
          <w:sz w:val="30"/>
          <w:szCs w:val="30"/>
        </w:rPr>
        <w:t>．</w:t>
      </w:r>
      <w:r>
        <w:rPr>
          <w:rFonts w:ascii="Times New Roman" w:hAnsi="Times New Roman" w:eastAsia="仿宋_GB2312"/>
          <w:color w:val="000000"/>
          <w:kern w:val="2"/>
          <w:sz w:val="30"/>
        </w:rPr>
        <w:t>负责指导基层医疗卫生、妇幼健康服务体系和全科医生队伍建设。推进卫生健康科技创新发展。</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10</w:t>
      </w:r>
      <w:r>
        <w:rPr>
          <w:rFonts w:ascii="Times New Roman" w:hAnsi="Times New Roman" w:eastAsia="仿宋_GB2312"/>
          <w:color w:val="000000"/>
          <w:sz w:val="30"/>
          <w:szCs w:val="30"/>
        </w:rPr>
        <w:t>．</w:t>
      </w:r>
      <w:r>
        <w:rPr>
          <w:rFonts w:ascii="Times New Roman" w:hAnsi="Times New Roman" w:eastAsia="仿宋_GB2312"/>
          <w:color w:val="000000"/>
          <w:kern w:val="2"/>
          <w:sz w:val="30"/>
        </w:rPr>
        <w:t>负责市保健对象的医疗保健工作，负责重要会议与重大活动的医疗卫生保障工作。</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11</w:t>
      </w:r>
      <w:r>
        <w:rPr>
          <w:rFonts w:ascii="Times New Roman" w:hAnsi="Times New Roman" w:eastAsia="仿宋_GB2312"/>
          <w:color w:val="000000"/>
          <w:sz w:val="30"/>
          <w:szCs w:val="30"/>
        </w:rPr>
        <w:t>．</w:t>
      </w:r>
      <w:r>
        <w:rPr>
          <w:rFonts w:ascii="Times New Roman" w:hAnsi="Times New Roman" w:eastAsia="仿宋_GB2312"/>
          <w:color w:val="000000"/>
          <w:kern w:val="2"/>
          <w:sz w:val="30"/>
        </w:rPr>
        <w:t>拟定中医药发展规划、政策和相关标准并组织实施，组织实施中医药重点科研项目。承担中医医疗、预防、保健、康复及临床用药等的监督管理责任。规划、指导、协调中医医疗、科研机构的结构布局及其运行机制改革。负责监督和协调医疗、研究机构的中西医结合工作，组织实施中医医疗、保健管理规范和技术标准。组织实施中医药专业技术人员资格标准，开展中医药教育培训。继承和发展中医药文化。</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12</w:t>
      </w:r>
      <w:r>
        <w:rPr>
          <w:rFonts w:ascii="Times New Roman" w:hAnsi="Times New Roman" w:eastAsia="仿宋_GB2312"/>
          <w:color w:val="000000"/>
          <w:sz w:val="30"/>
          <w:szCs w:val="30"/>
        </w:rPr>
        <w:t>．</w:t>
      </w:r>
      <w:r>
        <w:rPr>
          <w:rFonts w:ascii="Times New Roman" w:hAnsi="Times New Roman" w:eastAsia="仿宋_GB2312"/>
          <w:color w:val="000000"/>
          <w:kern w:val="2"/>
          <w:sz w:val="30"/>
        </w:rPr>
        <w:t>指导市计划生育协会的业务工作。承担市老龄工作委员会日常工作。承担市爱国卫生运动委员会日常工作。承担国家卫生区、国家卫生镇、全国计划生育优质服务先进单位评审工作。</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13</w:t>
      </w:r>
      <w:r>
        <w:rPr>
          <w:rFonts w:ascii="Times New Roman" w:hAnsi="Times New Roman" w:eastAsia="仿宋_GB2312"/>
          <w:color w:val="000000"/>
          <w:sz w:val="30"/>
          <w:szCs w:val="30"/>
        </w:rPr>
        <w:t>．</w:t>
      </w:r>
      <w:r>
        <w:rPr>
          <w:rFonts w:ascii="Times New Roman" w:hAnsi="Times New Roman" w:eastAsia="仿宋_GB2312"/>
          <w:color w:val="000000"/>
          <w:kern w:val="2"/>
          <w:sz w:val="30"/>
        </w:rPr>
        <w:t>负责卫生健康领域安全生产管理。</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14</w:t>
      </w:r>
      <w:r>
        <w:rPr>
          <w:rFonts w:ascii="Times New Roman" w:hAnsi="Times New Roman" w:eastAsia="仿宋_GB2312"/>
          <w:color w:val="000000"/>
          <w:sz w:val="30"/>
          <w:szCs w:val="30"/>
        </w:rPr>
        <w:t>．</w:t>
      </w:r>
      <w:r>
        <w:rPr>
          <w:rFonts w:ascii="Times New Roman" w:hAnsi="Times New Roman" w:eastAsia="仿宋_GB2312"/>
          <w:color w:val="000000"/>
          <w:kern w:val="2"/>
          <w:sz w:val="30"/>
        </w:rPr>
        <w:t>负责卫生健康领城人才队伍建设。</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15</w:t>
      </w:r>
      <w:r>
        <w:rPr>
          <w:rFonts w:ascii="Times New Roman" w:hAnsi="Times New Roman" w:eastAsia="仿宋_GB2312"/>
          <w:color w:val="000000"/>
          <w:sz w:val="30"/>
          <w:szCs w:val="30"/>
        </w:rPr>
        <w:t>．</w:t>
      </w:r>
      <w:r>
        <w:rPr>
          <w:rFonts w:ascii="Times New Roman" w:hAnsi="Times New Roman" w:eastAsia="仿宋_GB2312"/>
          <w:color w:val="000000"/>
          <w:kern w:val="2"/>
          <w:sz w:val="30"/>
        </w:rPr>
        <w:t>负贵卫生健康领域对外合作与交流工作。</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16</w:t>
      </w:r>
      <w:r>
        <w:rPr>
          <w:rFonts w:ascii="Times New Roman" w:hAnsi="Times New Roman" w:eastAsia="仿宋_GB2312"/>
          <w:color w:val="000000"/>
          <w:sz w:val="30"/>
          <w:szCs w:val="30"/>
        </w:rPr>
        <w:t>．</w:t>
      </w:r>
      <w:r>
        <w:rPr>
          <w:rFonts w:ascii="Times New Roman" w:hAnsi="Times New Roman" w:eastAsia="仿宋_GB2312"/>
          <w:color w:val="000000"/>
          <w:kern w:val="2"/>
          <w:sz w:val="30"/>
        </w:rPr>
        <w:t>组织推动卫生健康领城招商引资工作。</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sz w:val="30"/>
          <w:szCs w:val="30"/>
        </w:rPr>
        <w:t>17</w:t>
      </w:r>
      <w:r>
        <w:rPr>
          <w:rFonts w:ascii="Times New Roman" w:hAnsi="Times New Roman" w:eastAsia="仿宋_GB2312"/>
          <w:color w:val="000000"/>
          <w:sz w:val="30"/>
          <w:szCs w:val="30"/>
        </w:rPr>
        <w:t>．</w:t>
      </w:r>
      <w:r>
        <w:rPr>
          <w:rFonts w:ascii="Times New Roman" w:hAnsi="Times New Roman" w:eastAsia="仿宋_GB2312"/>
          <w:color w:val="000000"/>
          <w:kern w:val="2"/>
          <w:sz w:val="30"/>
        </w:rPr>
        <w:t>指导各区卫生健康工作。</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kern w:val="2"/>
          <w:sz w:val="30"/>
          <w:szCs w:val="30"/>
        </w:rPr>
        <w:t>18</w:t>
      </w:r>
      <w:r>
        <w:rPr>
          <w:rFonts w:ascii="Times New Roman" w:hAnsi="Times New Roman" w:eastAsia="仿宋_GB2312"/>
          <w:color w:val="000000"/>
          <w:sz w:val="30"/>
          <w:szCs w:val="30"/>
        </w:rPr>
        <w:t>．</w:t>
      </w:r>
      <w:r>
        <w:rPr>
          <w:rFonts w:ascii="Times New Roman" w:hAnsi="Times New Roman" w:eastAsia="仿宋_GB2312"/>
          <w:color w:val="000000"/>
          <w:kern w:val="2"/>
          <w:sz w:val="30"/>
        </w:rPr>
        <w:t>完成市委、市政府交办的其他任务。</w:t>
      </w:r>
    </w:p>
    <w:p>
      <w:pPr>
        <w:adjustRightInd/>
        <w:spacing w:line="600" w:lineRule="exact"/>
        <w:ind w:firstLine="600" w:firstLineChars="200"/>
        <w:jc w:val="both"/>
        <w:textAlignment w:val="auto"/>
        <w:rPr>
          <w:rFonts w:ascii="Times New Roman" w:hAnsi="Times New Roman" w:eastAsia="仿宋_GB2312"/>
          <w:color w:val="000000"/>
          <w:kern w:val="2"/>
          <w:sz w:val="30"/>
        </w:rPr>
      </w:pPr>
      <w:r>
        <w:rPr>
          <w:rFonts w:hint="eastAsia" w:ascii="仿宋_GB2312" w:hAnsi="仿宋_GB2312" w:eastAsia="仿宋_GB2312" w:cs="仿宋_GB2312"/>
          <w:color w:val="000000"/>
          <w:kern w:val="2"/>
          <w:sz w:val="30"/>
          <w:szCs w:val="30"/>
        </w:rPr>
        <w:t>19</w:t>
      </w:r>
      <w:r>
        <w:rPr>
          <w:rFonts w:ascii="Times New Roman" w:hAnsi="Times New Roman" w:eastAsia="仿宋_GB2312"/>
          <w:color w:val="000000"/>
          <w:sz w:val="30"/>
          <w:szCs w:val="30"/>
        </w:rPr>
        <w:t>．</w:t>
      </w:r>
      <w:r>
        <w:rPr>
          <w:rFonts w:ascii="Times New Roman" w:hAnsi="Times New Roman" w:eastAsia="仿宋_GB2312"/>
          <w:color w:val="000000"/>
          <w:kern w:val="2"/>
          <w:sz w:val="30"/>
        </w:rPr>
        <w:t>职能转变。市卫生健康委员会应当牢固树立大卫生、大健康理念，推动健康天津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p>
    <w:p>
      <w:pPr>
        <w:spacing w:line="600" w:lineRule="exact"/>
        <w:ind w:firstLine="600" w:firstLineChars="200"/>
        <w:rPr>
          <w:rFonts w:hint="eastAsia" w:eastAsia="黑体"/>
          <w:sz w:val="30"/>
          <w:szCs w:val="30"/>
        </w:rPr>
      </w:pPr>
    </w:p>
    <w:p>
      <w:pPr>
        <w:spacing w:line="580" w:lineRule="exact"/>
        <w:ind w:firstLine="600" w:firstLineChars="200"/>
        <w:rPr>
          <w:rFonts w:eastAsia="仿宋_GB2312"/>
          <w:sz w:val="30"/>
          <w:szCs w:val="30"/>
        </w:rPr>
      </w:pP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spacing w:line="600" w:lineRule="exact"/>
        <w:ind w:firstLine="600"/>
        <w:jc w:val="both"/>
        <w:rPr>
          <w:rFonts w:hint="eastAsia" w:eastAsia="黑体"/>
          <w:w w:val="95"/>
          <w:sz w:val="44"/>
          <w:szCs w:val="44"/>
        </w:rPr>
      </w:pPr>
      <w:r>
        <w:rPr>
          <w:rFonts w:ascii="Times New Roman" w:hAnsi="Times New Roman" w:eastAsia="仿宋_GB2312"/>
          <w:color w:val="000000"/>
          <w:sz w:val="30"/>
          <w:szCs w:val="30"/>
        </w:rPr>
        <w:t>天津市卫生健康委员会贯彻落实党中央关于卫生健康工作的方针政策、党中央和市委关于卫生健康工作的决策部署，在履行职责过程中坚持和加强党对卫生健康工作的集中统一领导。天津市卫生健康委员会是市政府组成部门</w:t>
      </w:r>
      <w:r>
        <w:rPr>
          <w:rFonts w:ascii="Times New Roman" w:hAnsi="Times New Roman" w:eastAsia="仿宋_GB2312"/>
          <w:color w:val="000000"/>
          <w:kern w:val="2"/>
          <w:sz w:val="30"/>
          <w:szCs w:val="30"/>
        </w:rPr>
        <w:t>，委机关内设办公室（卫生应急办公室）、人事处、规划发展与后勤管理处、</w:t>
      </w:r>
      <w:r>
        <w:rPr>
          <w:rFonts w:hint="eastAsia" w:ascii="Times New Roman" w:hAnsi="Times New Roman" w:eastAsia="仿宋_GB2312"/>
          <w:color w:val="000000"/>
          <w:kern w:val="2"/>
          <w:sz w:val="30"/>
          <w:szCs w:val="30"/>
        </w:rPr>
        <w:t>网络安全和信息化办公室</w:t>
      </w:r>
      <w:r>
        <w:rPr>
          <w:rFonts w:ascii="Times New Roman" w:hAnsi="Times New Roman" w:eastAsia="仿宋_GB2312"/>
          <w:color w:val="000000"/>
          <w:kern w:val="2"/>
          <w:sz w:val="30"/>
          <w:szCs w:val="30"/>
        </w:rPr>
        <w:t>、爱国卫生管理处、财务审计处、法规处（执法监督处）、医改综合处、疾病预防控制处（食品安全标准与监测处）、医政医管处（药政处）、基层卫生健康处等</w:t>
      </w:r>
      <w:r>
        <w:rPr>
          <w:rFonts w:hint="eastAsia" w:ascii="仿宋_GB2312" w:hAnsi="仿宋_GB2312" w:eastAsia="仿宋_GB2312" w:cs="仿宋_GB2312"/>
          <w:kern w:val="2"/>
          <w:sz w:val="30"/>
          <w:szCs w:val="30"/>
        </w:rPr>
        <w:t>30</w:t>
      </w:r>
      <w:r>
        <w:rPr>
          <w:rFonts w:ascii="Times New Roman" w:hAnsi="Times New Roman" w:eastAsia="仿宋_GB2312"/>
          <w:color w:val="000000"/>
          <w:kern w:val="2"/>
          <w:sz w:val="30"/>
          <w:szCs w:val="30"/>
        </w:rPr>
        <w:t>个职能处室。</w:t>
      </w:r>
      <w:r>
        <w:rPr>
          <w:rFonts w:ascii="Times New Roman" w:hAnsi="Times New Roman" w:eastAsia="仿宋_GB2312"/>
          <w:color w:val="000000"/>
          <w:kern w:val="2"/>
          <w:sz w:val="30"/>
        </w:rPr>
        <w:t>所属</w:t>
      </w:r>
      <w:r>
        <w:rPr>
          <w:rFonts w:hint="eastAsia" w:ascii="仿宋_GB2312" w:hAnsi="仿宋_GB2312" w:eastAsia="仿宋_GB2312" w:cs="仿宋_GB2312"/>
          <w:kern w:val="2"/>
          <w:sz w:val="30"/>
          <w:szCs w:val="30"/>
        </w:rPr>
        <w:t>39</w:t>
      </w:r>
      <w:r>
        <w:rPr>
          <w:rFonts w:ascii="Times New Roman" w:hAnsi="Times New Roman" w:eastAsia="仿宋_GB2312"/>
          <w:color w:val="000000"/>
          <w:kern w:val="2"/>
          <w:sz w:val="30"/>
        </w:rPr>
        <w:t>个预算单位中，行政和参照公务员法管理事业单位</w:t>
      </w:r>
      <w:r>
        <w:rPr>
          <w:rFonts w:hint="eastAsia" w:ascii="仿宋_GB2312" w:hAnsi="仿宋_GB2312" w:eastAsia="仿宋_GB2312" w:cs="仿宋_GB2312"/>
          <w:color w:val="000000"/>
          <w:kern w:val="2"/>
          <w:sz w:val="30"/>
          <w:szCs w:val="30"/>
        </w:rPr>
        <w:t>3</w:t>
      </w:r>
      <w:r>
        <w:rPr>
          <w:rFonts w:ascii="Times New Roman" w:hAnsi="Times New Roman" w:eastAsia="仿宋_GB2312"/>
          <w:color w:val="000000"/>
          <w:kern w:val="2"/>
          <w:sz w:val="30"/>
        </w:rPr>
        <w:t>个，包括：天津市卫生健康委员会（机关）</w:t>
      </w:r>
      <w:r>
        <w:rPr>
          <w:rFonts w:ascii="Times New Roman" w:hAnsi="Times New Roman" w:eastAsia="仿宋_GB2312"/>
          <w:color w:val="000000"/>
          <w:kern w:val="2"/>
          <w:sz w:val="30"/>
          <w:highlight w:val="none"/>
        </w:rPr>
        <w:t>、</w:t>
      </w:r>
      <w:r>
        <w:rPr>
          <w:rFonts w:hint="eastAsia" w:ascii="Times New Roman" w:hAnsi="Times New Roman" w:eastAsia="仿宋_GB2312"/>
          <w:color w:val="000000"/>
          <w:kern w:val="2"/>
          <w:sz w:val="30"/>
          <w:highlight w:val="none"/>
        </w:rPr>
        <w:t xml:space="preserve">  天津市卫生健康监督所</w:t>
      </w:r>
      <w:r>
        <w:rPr>
          <w:rFonts w:ascii="Times New Roman" w:hAnsi="Times New Roman" w:eastAsia="仿宋_GB2312"/>
          <w:color w:val="000000"/>
          <w:kern w:val="2"/>
          <w:sz w:val="30"/>
          <w:highlight w:val="none"/>
        </w:rPr>
        <w:t>、天津市</w:t>
      </w:r>
      <w:r>
        <w:rPr>
          <w:rFonts w:ascii="Times New Roman" w:hAnsi="Times New Roman" w:eastAsia="仿宋_GB2312"/>
          <w:color w:val="000000"/>
          <w:kern w:val="2"/>
          <w:sz w:val="30"/>
        </w:rPr>
        <w:t>计划生育协会；</w:t>
      </w:r>
      <w:r>
        <w:rPr>
          <w:rFonts w:ascii="Times New Roman" w:hAnsi="Times New Roman" w:eastAsia="仿宋_GB2312"/>
          <w:color w:val="000000"/>
          <w:kern w:val="2"/>
          <w:sz w:val="30"/>
          <w:szCs w:val="30"/>
        </w:rPr>
        <w:t>全额拨款事业单位</w:t>
      </w:r>
      <w:r>
        <w:rPr>
          <w:rFonts w:hint="eastAsia" w:ascii="仿宋_GB2312" w:hAnsi="仿宋_GB2312" w:eastAsia="仿宋_GB2312" w:cs="仿宋_GB2312"/>
          <w:kern w:val="2"/>
          <w:sz w:val="30"/>
          <w:szCs w:val="30"/>
        </w:rPr>
        <w:t>11</w:t>
      </w:r>
      <w:r>
        <w:rPr>
          <w:rFonts w:ascii="Times New Roman" w:hAnsi="Times New Roman" w:eastAsia="仿宋_GB2312"/>
          <w:kern w:val="2"/>
          <w:sz w:val="30"/>
          <w:szCs w:val="30"/>
        </w:rPr>
        <w:t>个</w:t>
      </w:r>
      <w:r>
        <w:rPr>
          <w:rFonts w:ascii="Times New Roman" w:hAnsi="Times New Roman" w:eastAsia="仿宋_GB2312"/>
          <w:color w:val="000000"/>
          <w:kern w:val="2"/>
          <w:sz w:val="30"/>
          <w:szCs w:val="30"/>
        </w:rPr>
        <w:t>，包括：天津市疾病预防控制中心、</w:t>
      </w:r>
      <w:r>
        <w:rPr>
          <w:rFonts w:ascii="Times New Roman" w:hAnsi="Times New Roman" w:eastAsia="仿宋_GB2312"/>
          <w:kern w:val="2"/>
          <w:sz w:val="30"/>
          <w:szCs w:val="30"/>
        </w:rPr>
        <w:t>天津市卫生健康促进中心、</w:t>
      </w:r>
      <w:r>
        <w:rPr>
          <w:rFonts w:ascii="Times New Roman" w:hAnsi="Times New Roman" w:eastAsia="仿宋_GB2312"/>
          <w:color w:val="000000"/>
          <w:kern w:val="2"/>
          <w:sz w:val="30"/>
          <w:szCs w:val="30"/>
        </w:rPr>
        <w:t>天津医学高等专科学校、天津市医药学（协）会管理办公室、</w:t>
      </w:r>
      <w:r>
        <w:rPr>
          <w:rFonts w:hint="eastAsia" w:ascii="Times New Roman" w:hAnsi="Times New Roman" w:eastAsia="仿宋_GB2312"/>
          <w:color w:val="000000"/>
          <w:kern w:val="2"/>
          <w:sz w:val="30"/>
          <w:szCs w:val="30"/>
        </w:rPr>
        <w:t xml:space="preserve">  天津市卫生健康委员会援外办公室</w:t>
      </w:r>
      <w:r>
        <w:rPr>
          <w:rFonts w:ascii="Times New Roman" w:hAnsi="Times New Roman" w:eastAsia="仿宋_GB2312"/>
          <w:color w:val="000000"/>
          <w:kern w:val="2"/>
          <w:sz w:val="30"/>
          <w:szCs w:val="30"/>
        </w:rPr>
        <w:t>、</w:t>
      </w:r>
      <w:r>
        <w:rPr>
          <w:rFonts w:ascii="Times New Roman" w:hAnsi="Times New Roman" w:eastAsia="仿宋_GB2312"/>
          <w:kern w:val="2"/>
          <w:sz w:val="30"/>
          <w:szCs w:val="30"/>
        </w:rPr>
        <w:t>天津市医药科学研究所（天津市医药与健康研究中心）、天津市医学科学技术信息研究所（天津市卫生健康发展研究中心）、天津市中医药研究院、天津市卫生健康委员会综合服务中心、天津市医疗服务评价和指导中心、天津市保健事务中心；</w:t>
      </w:r>
      <w:r>
        <w:rPr>
          <w:rFonts w:ascii="Times New Roman" w:hAnsi="Times New Roman" w:eastAsia="仿宋_GB2312"/>
          <w:color w:val="000000"/>
          <w:kern w:val="2"/>
          <w:sz w:val="30"/>
          <w:szCs w:val="30"/>
        </w:rPr>
        <w:t>差额拨款事业单位</w:t>
      </w:r>
      <w:r>
        <w:rPr>
          <w:rFonts w:hint="eastAsia" w:ascii="仿宋_GB2312" w:hAnsi="仿宋_GB2312" w:eastAsia="仿宋_GB2312" w:cs="仿宋_GB2312"/>
          <w:color w:val="000000"/>
          <w:kern w:val="2"/>
          <w:sz w:val="30"/>
          <w:szCs w:val="30"/>
        </w:rPr>
        <w:t>7</w:t>
      </w:r>
      <w:r>
        <w:rPr>
          <w:rFonts w:ascii="Times New Roman" w:hAnsi="Times New Roman" w:eastAsia="仿宋_GB2312"/>
          <w:color w:val="000000"/>
          <w:kern w:val="2"/>
          <w:sz w:val="30"/>
          <w:szCs w:val="30"/>
        </w:rPr>
        <w:t>个，包括：天津市职业病防治院、天津市结核病控制中心、天津市妇女儿童保健中心、天津市和平保育院、天津市血液中心、天津市急救中心、天津市</w:t>
      </w:r>
      <w:r>
        <w:rPr>
          <w:rFonts w:hint="eastAsia" w:ascii="Times New Roman" w:hAnsi="Times New Roman" w:eastAsia="仿宋_GB2312"/>
          <w:color w:val="000000"/>
          <w:kern w:val="2"/>
          <w:sz w:val="30"/>
          <w:szCs w:val="30"/>
          <w:lang w:val="en-US" w:eastAsia="zh-CN"/>
        </w:rPr>
        <w:t>医学考试中心</w:t>
      </w:r>
      <w:r>
        <w:rPr>
          <w:rFonts w:ascii="Times New Roman" w:hAnsi="Times New Roman" w:eastAsia="仿宋_GB2312"/>
          <w:color w:val="000000"/>
          <w:kern w:val="2"/>
          <w:sz w:val="30"/>
          <w:szCs w:val="30"/>
        </w:rPr>
        <w:t>；差额医疗单位</w:t>
      </w:r>
      <w:r>
        <w:rPr>
          <w:rFonts w:hint="eastAsia" w:ascii="仿宋_GB2312" w:hAnsi="仿宋_GB2312" w:eastAsia="仿宋_GB2312" w:cs="仿宋_GB2312"/>
          <w:color w:val="000000"/>
          <w:kern w:val="2"/>
          <w:sz w:val="30"/>
          <w:szCs w:val="30"/>
        </w:rPr>
        <w:t>18</w:t>
      </w:r>
      <w:r>
        <w:rPr>
          <w:rFonts w:ascii="Times New Roman" w:hAnsi="Times New Roman" w:eastAsia="仿宋_GB2312"/>
          <w:color w:val="000000"/>
          <w:kern w:val="2"/>
          <w:sz w:val="30"/>
          <w:szCs w:val="30"/>
        </w:rPr>
        <w:t>个，包括：天津市第一中心医院、天津市人民医院、天津市天津医院、天津市第三中心医院、天津市中西医结合医院、天津市肿瘤医院、天津市儿童医院、天津市中心妇产科医院、天津市胸科医院、天津市海河医院、天津市第二人民医院、天津市安定医院、天津市口腔医院、天津市眼科医院、天津市环湖医院、天津市第三中心医院分院、天津市中医药研究院附属医院、天津市第四中心医院</w:t>
      </w:r>
      <w:r>
        <w:rPr>
          <w:rFonts w:hint="eastAsia" w:ascii="Times New Roman" w:hAnsi="Times New Roman" w:eastAsia="仿宋_GB2312"/>
          <w:color w:val="000000"/>
          <w:kern w:val="2"/>
          <w:sz w:val="30"/>
          <w:szCs w:val="30"/>
        </w:rPr>
        <w:t>。</w:t>
      </w: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pStyle w:val="2"/>
        <w:spacing w:line="600" w:lineRule="exact"/>
        <w:jc w:val="center"/>
        <w:rPr>
          <w:rFonts w:ascii="方正小标宋简体" w:hAnsi="方正小标宋简体" w:eastAsia="方正小标宋简体" w:cs="方正小标宋简体"/>
          <w:b w:val="0"/>
          <w:sz w:val="48"/>
          <w:szCs w:val="48"/>
          <w:highlight w:val="none"/>
        </w:rPr>
      </w:pPr>
      <w:bookmarkStart w:id="3" w:name="_Toc78784570"/>
      <w:r>
        <w:rPr>
          <w:rFonts w:ascii="方正小标宋简体" w:hAnsi="方正小标宋简体" w:eastAsia="方正小标宋简体" w:cs="方正小标宋简体"/>
          <w:b w:val="0"/>
          <w:sz w:val="48"/>
          <w:szCs w:val="48"/>
          <w:highlight w:val="none"/>
        </w:rPr>
        <w:t>第</w:t>
      </w:r>
      <w:r>
        <w:rPr>
          <w:rFonts w:hint="eastAsia" w:ascii="方正小标宋简体" w:hAnsi="方正小标宋简体" w:eastAsia="方正小标宋简体" w:cs="方正小标宋简体"/>
          <w:b w:val="0"/>
          <w:sz w:val="48"/>
          <w:szCs w:val="48"/>
          <w:highlight w:val="none"/>
        </w:rPr>
        <w:t>二</w:t>
      </w:r>
      <w:r>
        <w:rPr>
          <w:rFonts w:ascii="方正小标宋简体" w:hAnsi="方正小标宋简体" w:eastAsia="方正小标宋简体" w:cs="方正小标宋简体"/>
          <w:b w:val="0"/>
          <w:sz w:val="48"/>
          <w:szCs w:val="48"/>
          <w:highlight w:val="none"/>
        </w:rPr>
        <w:t xml:space="preserve">部分  </w:t>
      </w:r>
      <w:r>
        <w:rPr>
          <w:rFonts w:hint="eastAsia" w:ascii="方正小标宋简体" w:hAnsi="方正小标宋简体" w:eastAsia="方正小标宋简体" w:cs="方正小标宋简体"/>
          <w:b w:val="0"/>
          <w:spacing w:val="-20"/>
          <w:sz w:val="48"/>
          <w:szCs w:val="48"/>
          <w:highlight w:val="none"/>
        </w:rPr>
        <w:t>2023</w:t>
      </w:r>
      <w:r>
        <w:rPr>
          <w:rFonts w:ascii="方正小标宋简体" w:hAnsi="方正小标宋简体" w:eastAsia="方正小标宋简体" w:cs="方正小标宋简体"/>
          <w:b w:val="0"/>
          <w:spacing w:val="-20"/>
          <w:sz w:val="48"/>
          <w:szCs w:val="48"/>
          <w:highlight w:val="none"/>
        </w:rPr>
        <w:t>年部门</w:t>
      </w:r>
      <w:r>
        <w:rPr>
          <w:rFonts w:hint="eastAsia" w:ascii="方正小标宋简体" w:hAnsi="方正小标宋简体" w:eastAsia="方正小标宋简体" w:cs="方正小标宋简体"/>
          <w:b w:val="0"/>
          <w:spacing w:val="-20"/>
          <w:sz w:val="48"/>
          <w:szCs w:val="48"/>
          <w:highlight w:val="none"/>
        </w:rPr>
        <w:t>预算情况</w:t>
      </w:r>
      <w:r>
        <w:rPr>
          <w:rFonts w:ascii="方正小标宋简体" w:hAnsi="方正小标宋简体" w:eastAsia="方正小标宋简体" w:cs="方正小标宋简体"/>
          <w:b w:val="0"/>
          <w:spacing w:val="-20"/>
          <w:sz w:val="48"/>
          <w:szCs w:val="48"/>
          <w:highlight w:val="none"/>
        </w:rPr>
        <w:t>说明</w:t>
      </w:r>
      <w:bookmarkEnd w:id="3"/>
    </w:p>
    <w:p>
      <w:pPr>
        <w:spacing w:line="600" w:lineRule="exact"/>
        <w:ind w:firstLine="600" w:firstLineChars="200"/>
        <w:rPr>
          <w:rFonts w:hint="eastAsia" w:ascii="黑体" w:eastAsia="黑体"/>
          <w:sz w:val="30"/>
          <w:szCs w:val="30"/>
          <w:highlight w:val="none"/>
        </w:rPr>
      </w:pPr>
    </w:p>
    <w:p>
      <w:pPr>
        <w:pStyle w:val="3"/>
        <w:spacing w:line="600" w:lineRule="exact"/>
        <w:ind w:firstLine="600" w:firstLineChars="200"/>
        <w:rPr>
          <w:rFonts w:hint="eastAsia" w:ascii="黑体" w:hAnsi="黑体" w:eastAsia="黑体"/>
          <w:b w:val="0"/>
          <w:sz w:val="30"/>
          <w:szCs w:val="30"/>
          <w:highlight w:val="none"/>
        </w:rPr>
      </w:pPr>
      <w:bookmarkStart w:id="4" w:name="_Toc78784571"/>
      <w:r>
        <w:rPr>
          <w:rFonts w:hint="eastAsia" w:ascii="黑体" w:hAnsi="黑体" w:eastAsia="黑体"/>
          <w:b w:val="0"/>
          <w:sz w:val="30"/>
          <w:szCs w:val="30"/>
          <w:highlight w:val="none"/>
        </w:rPr>
        <w:t>一、关于收支总体情况</w:t>
      </w:r>
      <w:bookmarkEnd w:id="4"/>
      <w:r>
        <w:rPr>
          <w:rFonts w:hint="eastAsia" w:ascii="黑体" w:hAnsi="黑体" w:eastAsia="黑体"/>
          <w:b w:val="0"/>
          <w:sz w:val="30"/>
          <w:szCs w:val="30"/>
          <w:highlight w:val="none"/>
        </w:rPr>
        <w:t>表的说明</w:t>
      </w:r>
    </w:p>
    <w:p>
      <w:pPr>
        <w:spacing w:line="600" w:lineRule="exact"/>
        <w:ind w:firstLine="150" w:firstLineChars="50"/>
        <w:rPr>
          <w:rFonts w:eastAsia="仿宋_GB2312"/>
          <w:sz w:val="30"/>
          <w:szCs w:val="30"/>
          <w:highlight w:val="none"/>
        </w:rPr>
      </w:pPr>
      <w:r>
        <w:rPr>
          <w:rFonts w:hint="eastAsia" w:eastAsia="仿宋_GB2312"/>
          <w:sz w:val="30"/>
          <w:szCs w:val="30"/>
          <w:highlight w:val="none"/>
        </w:rPr>
        <w:t xml:space="preserve">    按照综合预算的原则，</w:t>
      </w:r>
      <w:r>
        <w:rPr>
          <w:rFonts w:hint="eastAsia" w:eastAsia="仿宋_GB2312"/>
          <w:sz w:val="30"/>
          <w:szCs w:val="30"/>
          <w:highlight w:val="none"/>
          <w:lang w:val="en-US" w:eastAsia="zh-CN"/>
        </w:rPr>
        <w:t>市卫健委</w:t>
      </w:r>
      <w:r>
        <w:rPr>
          <w:rFonts w:hint="eastAsia" w:eastAsia="仿宋_GB2312"/>
          <w:sz w:val="30"/>
          <w:szCs w:val="30"/>
          <w:highlight w:val="none"/>
        </w:rPr>
        <w:t>所有收入和支出均纳入部门预算管理。收入包括：一般公共预算拨款收入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248099.1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政府性基金预算拨款收入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6332.0</w:t>
      </w:r>
      <w:r>
        <w:rPr>
          <w:rFonts w:eastAsia="仿宋_GB2312"/>
          <w:sz w:val="30"/>
          <w:szCs w:val="30"/>
          <w:highlight w:val="none"/>
        </w:rPr>
        <w:t>万元、</w:t>
      </w:r>
      <w:r>
        <w:rPr>
          <w:rFonts w:hint="eastAsia" w:eastAsia="仿宋_GB2312"/>
          <w:sz w:val="30"/>
          <w:szCs w:val="30"/>
          <w:highlight w:val="none"/>
        </w:rPr>
        <w:t>国有资本经营预算拨款收入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、财政专户管理资金收入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4700.0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、事业收入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2777241.8</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事业单位经营收入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900.0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上级补助收入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附属单位上缴收入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、其他收入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58924.6</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上年结转结余</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192133.0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；支出包括：一般公共服务支出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、公共安全支出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hint="eastAsia" w:eastAsia="仿宋_GB2312"/>
          <w:sz w:val="30"/>
          <w:szCs w:val="30"/>
          <w:highlight w:val="none"/>
          <w:lang w:val="en-US" w:eastAsia="zh-CN"/>
        </w:rPr>
        <w:t>教育支出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24786.4</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科学技术支出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11516.6</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社会保障和就业支出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70518.1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卫生健康支出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3166185.0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城乡社区支出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4888.0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其他支出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1112.0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债务付息支出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7772.0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年终结转结余</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1552.4</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hint="eastAsia" w:eastAsia="仿宋_GB2312"/>
          <w:sz w:val="30"/>
          <w:szCs w:val="30"/>
          <w:highlight w:val="none"/>
          <w:lang w:val="en-US" w:eastAsia="zh-CN"/>
        </w:rPr>
        <w:t>市卫生健康委员会</w:t>
      </w:r>
      <w:r>
        <w:rPr>
          <w:rFonts w:hint="eastAsia" w:eastAsia="仿宋_GB2312"/>
          <w:sz w:val="30"/>
          <w:szCs w:val="30"/>
          <w:highlight w:val="none"/>
        </w:rPr>
        <w:t>2023年收支总预算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3288330.5</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p>
    <w:p>
      <w:pPr>
        <w:pStyle w:val="3"/>
        <w:spacing w:line="600" w:lineRule="exact"/>
        <w:ind w:firstLine="600" w:firstLineChars="200"/>
        <w:rPr>
          <w:rFonts w:hint="eastAsia" w:ascii="黑体" w:hAnsi="黑体" w:eastAsia="黑体" w:cs="仿宋_GB2312"/>
          <w:b w:val="0"/>
          <w:sz w:val="30"/>
          <w:szCs w:val="30"/>
          <w:highlight w:val="none"/>
        </w:rPr>
      </w:pPr>
      <w:bookmarkStart w:id="5" w:name="_Toc78784572"/>
      <w:r>
        <w:rPr>
          <w:rFonts w:hint="eastAsia" w:ascii="黑体" w:hAnsi="黑体" w:eastAsia="黑体" w:cs="仿宋_GB2312"/>
          <w:b w:val="0"/>
          <w:sz w:val="30"/>
          <w:szCs w:val="30"/>
          <w:highlight w:val="none"/>
        </w:rPr>
        <w:t>二、关于收入总体情况</w:t>
      </w:r>
      <w:bookmarkEnd w:id="5"/>
      <w:r>
        <w:rPr>
          <w:rFonts w:hint="eastAsia" w:ascii="黑体" w:hAnsi="黑体" w:eastAsia="黑体" w:cs="仿宋_GB2312"/>
          <w:b w:val="0"/>
          <w:sz w:val="30"/>
          <w:szCs w:val="30"/>
          <w:highlight w:val="none"/>
        </w:rPr>
        <w:t>表的说明</w:t>
      </w:r>
    </w:p>
    <w:p>
      <w:pPr>
        <w:spacing w:line="600" w:lineRule="exact"/>
        <w:ind w:firstLine="600" w:firstLineChars="200"/>
        <w:rPr>
          <w:rFonts w:eastAsia="仿宋_GB2312"/>
          <w:sz w:val="30"/>
          <w:szCs w:val="30"/>
          <w:highlight w:val="none"/>
        </w:rPr>
      </w:pPr>
      <w:r>
        <w:rPr>
          <w:rFonts w:hint="eastAsia" w:eastAsia="仿宋_GB2312"/>
          <w:sz w:val="30"/>
          <w:szCs w:val="30"/>
          <w:highlight w:val="none"/>
          <w:lang w:val="en-US" w:eastAsia="zh-CN"/>
        </w:rPr>
        <w:t>本</w:t>
      </w:r>
      <w:r>
        <w:rPr>
          <w:rFonts w:hint="eastAsia" w:eastAsia="仿宋_GB2312"/>
          <w:sz w:val="30"/>
          <w:szCs w:val="30"/>
          <w:highlight w:val="none"/>
        </w:rPr>
        <w:t>部门2023</w:t>
      </w:r>
      <w:r>
        <w:rPr>
          <w:rFonts w:eastAsia="仿宋_GB2312"/>
          <w:sz w:val="30"/>
          <w:szCs w:val="30"/>
          <w:highlight w:val="none"/>
        </w:rPr>
        <w:t>年</w:t>
      </w:r>
      <w:r>
        <w:rPr>
          <w:rFonts w:hint="eastAsia" w:eastAsia="仿宋_GB2312"/>
          <w:sz w:val="30"/>
          <w:szCs w:val="30"/>
          <w:highlight w:val="none"/>
        </w:rPr>
        <w:t>部门预算</w:t>
      </w:r>
      <w:r>
        <w:rPr>
          <w:rFonts w:eastAsia="仿宋_GB2312"/>
          <w:sz w:val="30"/>
          <w:szCs w:val="30"/>
          <w:highlight w:val="none"/>
        </w:rPr>
        <w:t>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3288330.5</w:t>
      </w:r>
      <w:r>
        <w:rPr>
          <w:rFonts w:eastAsia="仿宋_GB2312"/>
          <w:sz w:val="30"/>
          <w:szCs w:val="30"/>
          <w:highlight w:val="none"/>
          <w:u w:val="single"/>
        </w:rPr>
        <w:t xml:space="preserve"> </w:t>
      </w:r>
      <w:r>
        <w:rPr>
          <w:rFonts w:eastAsia="仿宋_GB2312"/>
          <w:sz w:val="30"/>
          <w:szCs w:val="30"/>
          <w:highlight w:val="none"/>
        </w:rPr>
        <w:t>万元，与</w:t>
      </w:r>
      <w:r>
        <w:rPr>
          <w:rFonts w:hint="eastAsia" w:eastAsia="仿宋_GB2312"/>
          <w:sz w:val="30"/>
          <w:szCs w:val="30"/>
          <w:highlight w:val="none"/>
        </w:rPr>
        <w:t>2022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eastAsia="仿宋_GB2312"/>
          <w:sz w:val="30"/>
          <w:szCs w:val="30"/>
          <w:highlight w:val="none"/>
          <w:u w:val="single"/>
        </w:rPr>
        <w:t xml:space="preserve"> </w:t>
      </w:r>
      <w:r>
        <w:rPr>
          <w:rFonts w:hint="eastAsia" w:eastAsia="仿宋_GB2312"/>
          <w:sz w:val="30"/>
          <w:szCs w:val="30"/>
          <w:highlight w:val="none"/>
          <w:u w:val="single"/>
        </w:rPr>
        <w:t>164365</w:t>
      </w:r>
      <w:r>
        <w:rPr>
          <w:rFonts w:hint="eastAsia" w:eastAsia="仿宋_GB2312"/>
          <w:sz w:val="30"/>
          <w:szCs w:val="30"/>
          <w:highlight w:val="none"/>
          <w:u w:val="single"/>
          <w:lang w:val="en-US" w:eastAsia="zh-CN"/>
        </w:rPr>
        <w:t>.0</w:t>
      </w:r>
      <w:r>
        <w:rPr>
          <w:rFonts w:hint="eastAsia"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经济下行压力大，整体压缩预算经费</w:t>
      </w:r>
      <w:r>
        <w:rPr>
          <w:rFonts w:eastAsia="仿宋_GB2312"/>
          <w:sz w:val="30"/>
          <w:szCs w:val="30"/>
          <w:highlight w:val="none"/>
          <w:u w:val="single"/>
        </w:rPr>
        <w:t xml:space="preserve"> </w:t>
      </w:r>
      <w:r>
        <w:rPr>
          <w:rFonts w:hint="eastAsia" w:eastAsia="仿宋_GB2312"/>
          <w:sz w:val="30"/>
          <w:szCs w:val="30"/>
          <w:highlight w:val="none"/>
        </w:rPr>
        <w:t>。</w:t>
      </w:r>
      <w:r>
        <w:rPr>
          <w:rFonts w:eastAsia="仿宋_GB2312"/>
          <w:sz w:val="30"/>
          <w:szCs w:val="30"/>
          <w:highlight w:val="none"/>
        </w:rPr>
        <w:t>其中：</w:t>
      </w:r>
      <w:r>
        <w:rPr>
          <w:rFonts w:hint="eastAsia" w:eastAsia="仿宋_GB2312"/>
          <w:sz w:val="30"/>
          <w:szCs w:val="30"/>
          <w:highlight w:val="none"/>
        </w:rPr>
        <w:t>上年结转结余</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192133.0</w:t>
      </w:r>
      <w:r>
        <w:rPr>
          <w:rFonts w:eastAsia="仿宋_GB2312"/>
          <w:sz w:val="30"/>
          <w:szCs w:val="30"/>
          <w:highlight w:val="none"/>
        </w:rPr>
        <w:t>万元</w:t>
      </w:r>
      <w:r>
        <w:rPr>
          <w:rFonts w:hint="eastAsia" w:eastAsia="仿宋_GB2312"/>
          <w:sz w:val="30"/>
          <w:szCs w:val="30"/>
          <w:highlight w:val="none"/>
        </w:rPr>
        <w:t>，占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5.84 </w:t>
      </w:r>
      <w:r>
        <w:rPr>
          <w:rFonts w:eastAsia="仿宋_GB2312"/>
          <w:sz w:val="30"/>
          <w:szCs w:val="30"/>
          <w:highlight w:val="none"/>
          <w:u w:val="single"/>
        </w:rPr>
        <w:t xml:space="preserve"> </w:t>
      </w:r>
      <w:r>
        <w:rPr>
          <w:rFonts w:eastAsia="仿宋_GB2312"/>
          <w:sz w:val="30"/>
          <w:szCs w:val="30"/>
          <w:highlight w:val="none"/>
        </w:rPr>
        <w:t>%；一般公共预算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248099.1</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7.54</w:t>
      </w:r>
      <w:r>
        <w:rPr>
          <w:rFonts w:eastAsia="仿宋_GB2312"/>
          <w:sz w:val="30"/>
          <w:szCs w:val="30"/>
          <w:highlight w:val="none"/>
          <w:u w:val="single"/>
        </w:rPr>
        <w:t xml:space="preserve"> </w:t>
      </w:r>
      <w:r>
        <w:rPr>
          <w:rFonts w:eastAsia="仿宋_GB2312"/>
          <w:sz w:val="30"/>
          <w:szCs w:val="30"/>
          <w:highlight w:val="none"/>
        </w:rPr>
        <w:t>%；政府性基金预算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6332</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0.19</w:t>
      </w:r>
      <w:r>
        <w:rPr>
          <w:rFonts w:eastAsia="仿宋_GB2312"/>
          <w:sz w:val="30"/>
          <w:szCs w:val="30"/>
          <w:highlight w:val="none"/>
          <w:u w:val="single"/>
        </w:rPr>
        <w:t xml:space="preserve"> </w:t>
      </w:r>
      <w:r>
        <w:rPr>
          <w:rFonts w:eastAsia="仿宋_GB2312"/>
          <w:sz w:val="30"/>
          <w:szCs w:val="30"/>
          <w:highlight w:val="none"/>
        </w:rPr>
        <w:t>%；国有资本经营预算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w:t>
      </w:r>
      <w:r>
        <w:rPr>
          <w:rFonts w:hint="eastAsia" w:eastAsia="仿宋_GB2312"/>
          <w:sz w:val="30"/>
          <w:szCs w:val="30"/>
          <w:highlight w:val="none"/>
        </w:rPr>
        <w:t>财政专户管理资金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4700.0</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0.14 </w:t>
      </w:r>
      <w:r>
        <w:rPr>
          <w:rFonts w:eastAsia="仿宋_GB2312"/>
          <w:sz w:val="30"/>
          <w:szCs w:val="30"/>
          <w:highlight w:val="none"/>
          <w:u w:val="single"/>
        </w:rPr>
        <w:t xml:space="preserve"> </w:t>
      </w:r>
      <w:r>
        <w:rPr>
          <w:rFonts w:eastAsia="仿宋_GB2312"/>
          <w:sz w:val="30"/>
          <w:szCs w:val="30"/>
          <w:highlight w:val="none"/>
        </w:rPr>
        <w:t>%；事业收入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2777241.8</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84.46 </w:t>
      </w:r>
      <w:r>
        <w:rPr>
          <w:rFonts w:eastAsia="仿宋_GB2312"/>
          <w:sz w:val="30"/>
          <w:szCs w:val="30"/>
          <w:highlight w:val="none"/>
          <w:u w:val="single"/>
        </w:rPr>
        <w:t xml:space="preserve"> </w:t>
      </w:r>
      <w:r>
        <w:rPr>
          <w:rFonts w:eastAsia="仿宋_GB2312"/>
          <w:sz w:val="30"/>
          <w:szCs w:val="30"/>
          <w:highlight w:val="none"/>
        </w:rPr>
        <w:t>%；</w:t>
      </w:r>
      <w:r>
        <w:rPr>
          <w:rFonts w:hint="eastAsia" w:eastAsia="仿宋_GB2312"/>
          <w:sz w:val="30"/>
          <w:szCs w:val="30"/>
          <w:highlight w:val="none"/>
        </w:rPr>
        <w:t>事业单位</w:t>
      </w:r>
      <w:r>
        <w:rPr>
          <w:rFonts w:eastAsia="仿宋_GB2312"/>
          <w:sz w:val="30"/>
          <w:szCs w:val="30"/>
          <w:highlight w:val="none"/>
        </w:rPr>
        <w:t>经营收入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900.0</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0.03</w:t>
      </w:r>
      <w:r>
        <w:rPr>
          <w:rFonts w:eastAsia="仿宋_GB2312"/>
          <w:sz w:val="30"/>
          <w:szCs w:val="30"/>
          <w:highlight w:val="none"/>
          <w:u w:val="single"/>
        </w:rPr>
        <w:t xml:space="preserve"> </w:t>
      </w:r>
      <w:r>
        <w:rPr>
          <w:rFonts w:eastAsia="仿宋_GB2312"/>
          <w:sz w:val="30"/>
          <w:szCs w:val="30"/>
          <w:highlight w:val="none"/>
        </w:rPr>
        <w:t>%；上级补助收入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%；附属单位上缴收入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%；其他收入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58924.6</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1.79</w:t>
      </w:r>
      <w:r>
        <w:rPr>
          <w:rFonts w:eastAsia="仿宋_GB2312"/>
          <w:sz w:val="30"/>
          <w:szCs w:val="30"/>
          <w:highlight w:val="none"/>
          <w:u w:val="single"/>
        </w:rPr>
        <w:t xml:space="preserve"> </w:t>
      </w:r>
      <w:r>
        <w:rPr>
          <w:rFonts w:eastAsia="仿宋_GB2312"/>
          <w:sz w:val="30"/>
          <w:szCs w:val="30"/>
          <w:highlight w:val="none"/>
        </w:rPr>
        <w:t>%</w:t>
      </w:r>
      <w:r>
        <w:rPr>
          <w:rFonts w:hint="eastAsia" w:eastAsia="仿宋_GB2312"/>
          <w:sz w:val="30"/>
          <w:szCs w:val="30"/>
          <w:highlight w:val="none"/>
        </w:rPr>
        <w:t>。</w:t>
      </w:r>
    </w:p>
    <w:p>
      <w:pPr>
        <w:pStyle w:val="3"/>
        <w:spacing w:line="600" w:lineRule="exact"/>
        <w:ind w:firstLine="600" w:firstLineChars="200"/>
        <w:rPr>
          <w:rFonts w:hint="eastAsia" w:ascii="黑体" w:hAnsi="黑体" w:eastAsia="黑体" w:cs="仿宋_GB2312"/>
          <w:b w:val="0"/>
          <w:sz w:val="30"/>
          <w:szCs w:val="30"/>
          <w:highlight w:val="none"/>
        </w:rPr>
      </w:pPr>
      <w:bookmarkStart w:id="6" w:name="_Toc78784573"/>
      <w:r>
        <w:rPr>
          <w:rFonts w:hint="eastAsia" w:ascii="黑体" w:hAnsi="黑体" w:eastAsia="黑体" w:cs="仿宋_GB2312"/>
          <w:b w:val="0"/>
          <w:sz w:val="30"/>
          <w:szCs w:val="30"/>
          <w:highlight w:val="none"/>
        </w:rPr>
        <w:t>三、关于</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总体情况表</w:t>
      </w:r>
      <w:bookmarkEnd w:id="6"/>
      <w:r>
        <w:rPr>
          <w:rFonts w:hint="eastAsia" w:ascii="黑体" w:hAnsi="黑体" w:eastAsia="黑体" w:cs="仿宋_GB2312"/>
          <w:b w:val="0"/>
          <w:sz w:val="30"/>
          <w:szCs w:val="30"/>
          <w:highlight w:val="none"/>
        </w:rPr>
        <w:t>的说明</w:t>
      </w:r>
    </w:p>
    <w:p>
      <w:pPr>
        <w:spacing w:line="600" w:lineRule="exact"/>
        <w:ind w:firstLine="600" w:firstLineChars="200"/>
        <w:rPr>
          <w:rFonts w:eastAsia="仿宋_GB2312"/>
          <w:sz w:val="30"/>
          <w:szCs w:val="30"/>
          <w:highlight w:val="none"/>
        </w:rPr>
      </w:pPr>
      <w:r>
        <w:rPr>
          <w:rFonts w:hint="eastAsia" w:eastAsia="仿宋_GB2312"/>
          <w:sz w:val="30"/>
          <w:szCs w:val="30"/>
          <w:highlight w:val="none"/>
          <w:lang w:val="en-US" w:eastAsia="zh-CN"/>
        </w:rPr>
        <w:t>本</w:t>
      </w:r>
      <w:r>
        <w:rPr>
          <w:rFonts w:hint="eastAsia" w:eastAsia="仿宋_GB2312"/>
          <w:sz w:val="30"/>
          <w:szCs w:val="30"/>
          <w:highlight w:val="none"/>
        </w:rPr>
        <w:t>部门2023</w:t>
      </w:r>
      <w:r>
        <w:rPr>
          <w:rFonts w:eastAsia="仿宋_GB2312"/>
          <w:sz w:val="30"/>
          <w:szCs w:val="30"/>
          <w:highlight w:val="none"/>
        </w:rPr>
        <w:t>年</w:t>
      </w:r>
      <w:r>
        <w:rPr>
          <w:rFonts w:hint="eastAsia" w:eastAsia="仿宋_GB2312"/>
          <w:sz w:val="30"/>
          <w:szCs w:val="30"/>
          <w:highlight w:val="none"/>
        </w:rPr>
        <w:t>支出预算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3286778.1</w:t>
      </w:r>
      <w:r>
        <w:rPr>
          <w:rFonts w:eastAsia="仿宋_GB2312"/>
          <w:sz w:val="30"/>
          <w:szCs w:val="30"/>
          <w:highlight w:val="none"/>
          <w:u w:val="single"/>
        </w:rPr>
        <w:t xml:space="preserve"> </w:t>
      </w:r>
      <w:r>
        <w:rPr>
          <w:rFonts w:eastAsia="仿宋_GB2312"/>
          <w:sz w:val="30"/>
          <w:szCs w:val="30"/>
          <w:highlight w:val="none"/>
        </w:rPr>
        <w:t>万元，与</w:t>
      </w:r>
      <w:r>
        <w:rPr>
          <w:rFonts w:hint="eastAsia" w:eastAsia="仿宋_GB2312"/>
          <w:sz w:val="30"/>
          <w:szCs w:val="30"/>
          <w:highlight w:val="none"/>
        </w:rPr>
        <w:t>2022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165406.3</w:t>
      </w:r>
      <w:r>
        <w:rPr>
          <w:rFonts w:hint="eastAsia"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经济下行压力大，整体压缩预算经费</w:t>
      </w:r>
      <w:r>
        <w:rPr>
          <w:rFonts w:eastAsia="仿宋_GB2312"/>
          <w:sz w:val="30"/>
          <w:szCs w:val="30"/>
          <w:highlight w:val="none"/>
          <w:u w:val="single"/>
        </w:rPr>
        <w:t xml:space="preserve"> </w:t>
      </w:r>
      <w:r>
        <w:rPr>
          <w:rFonts w:hint="eastAsia" w:eastAsia="仿宋_GB2312"/>
          <w:sz w:val="30"/>
          <w:szCs w:val="30"/>
          <w:highlight w:val="none"/>
        </w:rPr>
        <w:t>。</w:t>
      </w:r>
      <w:r>
        <w:rPr>
          <w:rFonts w:eastAsia="仿宋_GB2312"/>
          <w:sz w:val="30"/>
          <w:szCs w:val="30"/>
          <w:highlight w:val="none"/>
        </w:rPr>
        <w:t>其中：基本支出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3174252.6</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96.58</w:t>
      </w:r>
      <w:r>
        <w:rPr>
          <w:rFonts w:eastAsia="仿宋_GB2312"/>
          <w:sz w:val="30"/>
          <w:szCs w:val="30"/>
          <w:highlight w:val="none"/>
          <w:u w:val="single"/>
        </w:rPr>
        <w:t xml:space="preserve"> </w:t>
      </w:r>
      <w:r>
        <w:rPr>
          <w:rFonts w:eastAsia="仿宋_GB2312"/>
          <w:sz w:val="30"/>
          <w:szCs w:val="30"/>
          <w:highlight w:val="none"/>
        </w:rPr>
        <w:t>%；项目支出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112525.5</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3.42</w:t>
      </w:r>
      <w:r>
        <w:rPr>
          <w:rFonts w:eastAsia="仿宋_GB2312"/>
          <w:sz w:val="30"/>
          <w:szCs w:val="30"/>
          <w:highlight w:val="none"/>
          <w:u w:val="single"/>
        </w:rPr>
        <w:t xml:space="preserve"> </w:t>
      </w:r>
      <w:r>
        <w:rPr>
          <w:rFonts w:eastAsia="仿宋_GB2312"/>
          <w:sz w:val="30"/>
          <w:szCs w:val="30"/>
          <w:highlight w:val="none"/>
        </w:rPr>
        <w:t>%；</w:t>
      </w:r>
      <w:r>
        <w:rPr>
          <w:rFonts w:hint="eastAsia" w:eastAsia="仿宋_GB2312"/>
          <w:sz w:val="30"/>
          <w:szCs w:val="30"/>
          <w:highlight w:val="none"/>
        </w:rPr>
        <w:t>事业单位经营支出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 / </w:t>
      </w:r>
      <w:r>
        <w:rPr>
          <w:rFonts w:eastAsia="仿宋_GB2312"/>
          <w:sz w:val="30"/>
          <w:szCs w:val="30"/>
          <w:highlight w:val="none"/>
          <w:u w:val="single"/>
        </w:rPr>
        <w:t xml:space="preserve"> </w:t>
      </w:r>
      <w:r>
        <w:rPr>
          <w:rFonts w:eastAsia="仿宋_GB2312"/>
          <w:sz w:val="30"/>
          <w:szCs w:val="30"/>
          <w:highlight w:val="none"/>
        </w:rPr>
        <w:t>%；上缴上级支出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w:t>
      </w:r>
      <w:r>
        <w:rPr>
          <w:rFonts w:hint="eastAsia" w:eastAsia="仿宋_GB2312"/>
          <w:sz w:val="30"/>
          <w:szCs w:val="30"/>
          <w:highlight w:val="none"/>
        </w:rPr>
        <w:t>对附属单位补助支出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w:t>
      </w:r>
      <w:r>
        <w:rPr>
          <w:rFonts w:hint="eastAsia" w:eastAsia="仿宋_GB2312"/>
          <w:sz w:val="30"/>
          <w:szCs w:val="30"/>
          <w:highlight w:val="none"/>
        </w:rPr>
        <w:t>。</w:t>
      </w:r>
      <w:r>
        <w:rPr>
          <w:rFonts w:eastAsia="仿宋_GB2312"/>
          <w:sz w:val="30"/>
          <w:szCs w:val="30"/>
          <w:highlight w:val="none"/>
        </w:rPr>
        <w:t xml:space="preserve"> </w:t>
      </w:r>
    </w:p>
    <w:p>
      <w:pPr>
        <w:pStyle w:val="3"/>
        <w:spacing w:line="600" w:lineRule="exact"/>
        <w:ind w:firstLine="600" w:firstLineChars="200"/>
        <w:rPr>
          <w:rFonts w:hint="eastAsia" w:ascii="黑体" w:hAnsi="黑体" w:eastAsia="黑体"/>
          <w:b w:val="0"/>
          <w:sz w:val="30"/>
          <w:szCs w:val="30"/>
          <w:highlight w:val="none"/>
        </w:rPr>
      </w:pPr>
      <w:bookmarkStart w:id="7" w:name="_Toc78784574"/>
      <w:r>
        <w:rPr>
          <w:rFonts w:hint="eastAsia" w:ascii="黑体" w:hAnsi="黑体" w:eastAsia="黑体"/>
          <w:b w:val="0"/>
          <w:sz w:val="30"/>
          <w:szCs w:val="30"/>
          <w:highlight w:val="none"/>
        </w:rPr>
        <w:t>四、关于财政拨款收支总体情况表</w:t>
      </w:r>
      <w:bookmarkEnd w:id="7"/>
      <w:r>
        <w:rPr>
          <w:rFonts w:hint="eastAsia" w:ascii="黑体" w:hAnsi="黑体" w:eastAsia="黑体"/>
          <w:b w:val="0"/>
          <w:sz w:val="30"/>
          <w:szCs w:val="30"/>
          <w:highlight w:val="none"/>
        </w:rPr>
        <w:t>的说明</w:t>
      </w:r>
    </w:p>
    <w:p>
      <w:pPr>
        <w:spacing w:line="600" w:lineRule="exact"/>
        <w:ind w:firstLine="600"/>
        <w:rPr>
          <w:rFonts w:hint="eastAsia" w:eastAsia="仿宋_GB2312"/>
          <w:sz w:val="30"/>
          <w:szCs w:val="30"/>
          <w:highlight w:val="none"/>
        </w:rPr>
      </w:pPr>
      <w:r>
        <w:rPr>
          <w:rFonts w:hint="eastAsia" w:eastAsia="仿宋_GB2312"/>
          <w:sz w:val="30"/>
          <w:szCs w:val="30"/>
          <w:highlight w:val="none"/>
          <w:lang w:val="en-US" w:eastAsia="zh-CN"/>
        </w:rPr>
        <w:t>本</w:t>
      </w:r>
      <w:r>
        <w:rPr>
          <w:rFonts w:hint="eastAsia" w:eastAsia="仿宋_GB2312"/>
          <w:sz w:val="30"/>
          <w:szCs w:val="30"/>
          <w:highlight w:val="none"/>
        </w:rPr>
        <w:t>部门2023年财政拨款收入预算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254431.1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eastAsia="仿宋_GB2312"/>
          <w:sz w:val="30"/>
          <w:szCs w:val="30"/>
          <w:highlight w:val="none"/>
          <w:u w:val="single"/>
        </w:rPr>
        <w:t xml:space="preserve"> </w:t>
      </w:r>
      <w:r>
        <w:rPr>
          <w:rFonts w:hint="eastAsia" w:eastAsia="仿宋_GB2312"/>
          <w:sz w:val="30"/>
          <w:szCs w:val="30"/>
          <w:highlight w:val="none"/>
          <w:u w:val="single"/>
        </w:rPr>
        <w:t xml:space="preserve">26478.9 </w:t>
      </w:r>
      <w:r>
        <w:rPr>
          <w:rFonts w:eastAsia="仿宋_GB2312"/>
          <w:sz w:val="30"/>
          <w:szCs w:val="30"/>
          <w:highlight w:val="none"/>
        </w:rPr>
        <w:t>万元，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经济下行压力大，整体压缩预算经费</w:t>
      </w:r>
      <w:r>
        <w:rPr>
          <w:rFonts w:eastAsia="仿宋_GB2312"/>
          <w:sz w:val="30"/>
          <w:szCs w:val="30"/>
          <w:highlight w:val="none"/>
          <w:u w:val="single"/>
        </w:rPr>
        <w:t xml:space="preserve"> </w:t>
      </w:r>
      <w:r>
        <w:rPr>
          <w:rFonts w:hint="eastAsia" w:eastAsia="仿宋_GB2312"/>
          <w:sz w:val="30"/>
          <w:szCs w:val="30"/>
          <w:highlight w:val="none"/>
        </w:rPr>
        <w:t>。收入包括：一般公共预算拨款收入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248099.1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政府性基金预算拨款收入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6332.0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国有资本经营预算拨款收入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上年财政结转结余</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。2023年财政拨款支出预算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254431.1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26478.9</w:t>
      </w:r>
      <w:r>
        <w:rPr>
          <w:rFonts w:hint="eastAsia"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经济下行压力大，整体压缩预算经费</w:t>
      </w:r>
      <w:r>
        <w:rPr>
          <w:rFonts w:eastAsia="仿宋_GB2312"/>
          <w:sz w:val="30"/>
          <w:szCs w:val="30"/>
          <w:highlight w:val="none"/>
          <w:u w:val="single"/>
        </w:rPr>
        <w:t xml:space="preserve"> </w:t>
      </w:r>
      <w:r>
        <w:rPr>
          <w:rFonts w:hint="eastAsia" w:eastAsia="仿宋_GB2312"/>
          <w:sz w:val="30"/>
          <w:szCs w:val="30"/>
          <w:highlight w:val="none"/>
        </w:rPr>
        <w:t>。支出包括：一般公共服务支出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254431.1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hint="eastAsia" w:eastAsia="仿宋_GB2312"/>
          <w:sz w:val="30"/>
          <w:szCs w:val="30"/>
          <w:highlight w:val="none"/>
          <w:lang w:val="en-US" w:eastAsia="zh-CN"/>
        </w:rPr>
        <w:t>教育</w:t>
      </w:r>
      <w:r>
        <w:rPr>
          <w:rFonts w:hint="eastAsia" w:eastAsia="仿宋_GB2312"/>
          <w:sz w:val="30"/>
          <w:szCs w:val="30"/>
          <w:highlight w:val="none"/>
        </w:rPr>
        <w:t>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18826.4</w:t>
      </w:r>
      <w:r>
        <w:rPr>
          <w:rFonts w:eastAsia="仿宋_GB2312"/>
          <w:sz w:val="30"/>
          <w:szCs w:val="30"/>
          <w:highlight w:val="none"/>
        </w:rPr>
        <w:t>万元</w:t>
      </w:r>
      <w:r>
        <w:rPr>
          <w:rFonts w:hint="eastAsia" w:eastAsia="仿宋_GB2312"/>
          <w:sz w:val="30"/>
          <w:szCs w:val="30"/>
          <w:highlight w:val="none"/>
        </w:rPr>
        <w:t>、</w:t>
      </w:r>
      <w:r>
        <w:rPr>
          <w:rFonts w:hint="eastAsia" w:eastAsia="仿宋_GB2312"/>
          <w:sz w:val="30"/>
          <w:szCs w:val="30"/>
          <w:highlight w:val="none"/>
          <w:lang w:val="en-US" w:eastAsia="zh-CN"/>
        </w:rPr>
        <w:t>科学技术支出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10825.1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社会保障和就业支出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62976.4</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卫生健康支出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148031.2</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城乡社区支出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4888.0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其他支出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1112.0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lang w:val="en-US" w:eastAsia="zh-CN"/>
        </w:rPr>
        <w:t>债务付息支出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7772.0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p>
    <w:p>
      <w:pPr>
        <w:pStyle w:val="3"/>
        <w:spacing w:line="600" w:lineRule="exact"/>
        <w:ind w:firstLine="600" w:firstLineChars="200"/>
        <w:rPr>
          <w:rFonts w:hint="eastAsia" w:ascii="黑体" w:hAnsi="黑体" w:eastAsia="黑体"/>
          <w:b w:val="0"/>
          <w:sz w:val="30"/>
          <w:szCs w:val="30"/>
          <w:highlight w:val="none"/>
        </w:rPr>
      </w:pPr>
      <w:bookmarkStart w:id="8" w:name="_Toc78784575"/>
      <w:r>
        <w:rPr>
          <w:rFonts w:ascii="黑体" w:hAnsi="黑体" w:eastAsia="黑体"/>
          <w:b w:val="0"/>
          <w:sz w:val="30"/>
          <w:szCs w:val="30"/>
          <w:highlight w:val="none"/>
        </w:rPr>
        <w:t>五</w:t>
      </w:r>
      <w:r>
        <w:rPr>
          <w:rFonts w:hint="eastAsia" w:ascii="黑体" w:hAnsi="黑体" w:eastAsia="黑体"/>
          <w:b w:val="0"/>
          <w:sz w:val="30"/>
          <w:szCs w:val="30"/>
          <w:highlight w:val="none"/>
        </w:rPr>
        <w:t>、关于</w:t>
      </w:r>
      <w:r>
        <w:rPr>
          <w:rFonts w:ascii="黑体" w:hAnsi="黑体" w:eastAsia="黑体"/>
          <w:b w:val="0"/>
          <w:sz w:val="30"/>
          <w:szCs w:val="30"/>
          <w:highlight w:val="none"/>
        </w:rPr>
        <w:t>一般公共预算支出</w:t>
      </w:r>
      <w:r>
        <w:rPr>
          <w:rFonts w:hint="eastAsia" w:ascii="黑体" w:hAnsi="黑体" w:eastAsia="黑体"/>
          <w:b w:val="0"/>
          <w:sz w:val="30"/>
          <w:szCs w:val="30"/>
          <w:highlight w:val="none"/>
        </w:rPr>
        <w:t>情况表</w:t>
      </w:r>
      <w:bookmarkEnd w:id="8"/>
      <w:r>
        <w:rPr>
          <w:rFonts w:hint="eastAsia" w:ascii="黑体" w:hAnsi="黑体" w:eastAsia="黑体"/>
          <w:b w:val="0"/>
          <w:sz w:val="30"/>
          <w:szCs w:val="30"/>
          <w:highlight w:val="none"/>
        </w:rPr>
        <w:t>的说明</w:t>
      </w:r>
    </w:p>
    <w:p>
      <w:pPr>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spacing w:line="600" w:lineRule="exact"/>
        <w:ind w:firstLine="600" w:firstLineChars="200"/>
        <w:rPr>
          <w:rFonts w:hint="eastAsia" w:eastAsia="仿宋_GB2312"/>
          <w:sz w:val="30"/>
          <w:szCs w:val="30"/>
          <w:highlight w:val="none"/>
        </w:rPr>
      </w:pPr>
      <w:r>
        <w:rPr>
          <w:rFonts w:hint="eastAsia" w:eastAsia="仿宋_GB2312"/>
          <w:sz w:val="30"/>
          <w:szCs w:val="30"/>
          <w:highlight w:val="none"/>
          <w:lang w:val="en-US" w:eastAsia="zh-CN"/>
        </w:rPr>
        <w:t>本</w:t>
      </w:r>
      <w:r>
        <w:rPr>
          <w:rFonts w:eastAsia="仿宋_GB2312"/>
          <w:sz w:val="30"/>
          <w:szCs w:val="30"/>
          <w:highlight w:val="none"/>
        </w:rPr>
        <w:t>部门</w:t>
      </w:r>
      <w:r>
        <w:rPr>
          <w:rFonts w:hint="eastAsia" w:eastAsia="仿宋_GB2312"/>
          <w:sz w:val="30"/>
          <w:szCs w:val="30"/>
          <w:highlight w:val="none"/>
        </w:rPr>
        <w:t>2023年一般公共预算支出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248099.1</w:t>
      </w:r>
      <w:r>
        <w:rPr>
          <w:rFonts w:eastAsia="仿宋_GB2312"/>
          <w:sz w:val="30"/>
          <w:szCs w:val="30"/>
          <w:highlight w:val="none"/>
          <w:u w:val="single"/>
        </w:rPr>
        <w:t xml:space="preserve"> </w:t>
      </w:r>
      <w:r>
        <w:rPr>
          <w:rFonts w:eastAsia="仿宋_GB2312"/>
          <w:sz w:val="30"/>
          <w:szCs w:val="30"/>
          <w:highlight w:val="none"/>
        </w:rPr>
        <w:t>万元，与20</w:t>
      </w:r>
      <w:r>
        <w:rPr>
          <w:rFonts w:hint="eastAsia" w:eastAsia="仿宋_GB2312"/>
          <w:sz w:val="30"/>
          <w:szCs w:val="30"/>
          <w:highlight w:val="none"/>
        </w:rPr>
        <w:t>22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26432.7</w:t>
      </w:r>
      <w:r>
        <w:rPr>
          <w:rFonts w:eastAsia="仿宋_GB2312"/>
          <w:sz w:val="30"/>
          <w:szCs w:val="30"/>
          <w:highlight w:val="none"/>
          <w:u w:val="single"/>
        </w:rPr>
        <w:t xml:space="preserve"> </w:t>
      </w:r>
      <w:r>
        <w:rPr>
          <w:rFonts w:hint="eastAsia" w:eastAsia="仿宋_GB2312"/>
          <w:sz w:val="30"/>
          <w:szCs w:val="30"/>
          <w:highlight w:val="none"/>
        </w:rPr>
        <w:t>万</w:t>
      </w:r>
      <w:r>
        <w:rPr>
          <w:rFonts w:eastAsia="仿宋_GB2312"/>
          <w:sz w:val="30"/>
          <w:szCs w:val="30"/>
          <w:highlight w:val="none"/>
        </w:rPr>
        <w:t>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经济下行压力大，整体压缩预算经费</w:t>
      </w:r>
      <w:r>
        <w:rPr>
          <w:rFonts w:eastAsia="仿宋_GB2312"/>
          <w:sz w:val="30"/>
          <w:szCs w:val="30"/>
          <w:highlight w:val="none"/>
          <w:u w:val="single"/>
        </w:rPr>
        <w:t xml:space="preserve">    </w:t>
      </w:r>
      <w:r>
        <w:rPr>
          <w:rFonts w:hint="eastAsia" w:eastAsia="仿宋_GB2312"/>
          <w:sz w:val="30"/>
          <w:szCs w:val="30"/>
          <w:highlight w:val="none"/>
        </w:rPr>
        <w:t>。</w:t>
      </w:r>
    </w:p>
    <w:p>
      <w:pPr>
        <w:spacing w:line="600" w:lineRule="exact"/>
        <w:ind w:firstLine="602" w:firstLineChars="200"/>
        <w:rPr>
          <w:rFonts w:ascii="楷体" w:hAnsi="楷体" w:eastAsia="楷体"/>
          <w:sz w:val="30"/>
          <w:szCs w:val="30"/>
          <w:highlight w:val="none"/>
        </w:rPr>
      </w:pPr>
      <w:r>
        <w:rPr>
          <w:rFonts w:hint="eastAsia" w:ascii="楷体" w:hAnsi="楷体" w:eastAsia="楷体" w:cs="仿宋_GB2312"/>
          <w:b/>
          <w:sz w:val="30"/>
          <w:szCs w:val="30"/>
          <w:highlight w:val="none"/>
        </w:rPr>
        <w:t>（二）</w:t>
      </w:r>
      <w:r>
        <w:rPr>
          <w:rFonts w:ascii="楷体" w:hAnsi="楷体" w:eastAsia="楷体" w:cs="仿宋_GB2312"/>
          <w:b/>
          <w:sz w:val="30"/>
          <w:szCs w:val="30"/>
          <w:highlight w:val="none"/>
        </w:rPr>
        <w:t>具体情况</w:t>
      </w:r>
      <w:r>
        <w:rPr>
          <w:rFonts w:hint="eastAsia" w:ascii="楷体" w:hAnsi="楷体" w:eastAsia="楷体" w:cs="仿宋_GB2312"/>
          <w:b/>
          <w:sz w:val="30"/>
          <w:szCs w:val="30"/>
          <w:highlight w:val="none"/>
        </w:rPr>
        <w:t>。</w:t>
      </w:r>
    </w:p>
    <w:p>
      <w:pPr>
        <w:numPr>
          <w:ilvl w:val="0"/>
          <w:numId w:val="1"/>
        </w:numPr>
        <w:spacing w:line="580" w:lineRule="exact"/>
        <w:ind w:firstLine="600" w:firstLineChars="200"/>
        <w:rPr>
          <w:rFonts w:eastAsia="仿宋_GB2312"/>
          <w:sz w:val="30"/>
          <w:szCs w:val="30"/>
          <w:highlight w:val="none"/>
        </w:rPr>
      </w:pPr>
      <w:r>
        <w:rPr>
          <w:rFonts w:eastAsia="仿宋_GB2312"/>
          <w:sz w:val="30"/>
          <w:szCs w:val="30"/>
          <w:highlight w:val="none"/>
        </w:rPr>
        <w:t xml:space="preserve"> “</w:t>
      </w:r>
      <w:r>
        <w:rPr>
          <w:rFonts w:hint="eastAsia" w:eastAsia="仿宋_GB2312"/>
          <w:sz w:val="30"/>
          <w:szCs w:val="30"/>
          <w:highlight w:val="none"/>
          <w:lang w:val="en-US" w:eastAsia="zh-CN"/>
        </w:rPr>
        <w:t>教育类</w:t>
      </w:r>
      <w:r>
        <w:rPr>
          <w:rFonts w:hint="eastAsia" w:eastAsia="仿宋_GB2312"/>
          <w:sz w:val="30"/>
          <w:szCs w:val="30"/>
          <w:highlight w:val="none"/>
        </w:rPr>
        <w:t>”支出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18826.4</w:t>
      </w:r>
      <w:r>
        <w:rPr>
          <w:rFonts w:eastAsia="仿宋_GB2312"/>
          <w:sz w:val="30"/>
          <w:szCs w:val="30"/>
          <w:highlight w:val="none"/>
          <w:u w:val="single"/>
        </w:rPr>
        <w:t xml:space="preserve"> </w:t>
      </w:r>
      <w:r>
        <w:rPr>
          <w:rFonts w:eastAsia="仿宋_GB2312"/>
          <w:sz w:val="30"/>
          <w:szCs w:val="30"/>
          <w:highlight w:val="none"/>
        </w:rPr>
        <w:t>万元，与20</w:t>
      </w:r>
      <w:r>
        <w:rPr>
          <w:rFonts w:hint="eastAsia" w:eastAsia="仿宋_GB2312"/>
          <w:sz w:val="30"/>
          <w:szCs w:val="30"/>
          <w:highlight w:val="none"/>
        </w:rPr>
        <w:t>22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p>
    <w:p>
      <w:pPr>
        <w:spacing w:line="580" w:lineRule="exact"/>
        <w:rPr>
          <w:rFonts w:hint="eastAsia" w:eastAsia="仿宋_GB2312"/>
          <w:sz w:val="30"/>
          <w:szCs w:val="30"/>
          <w:highlight w:val="none"/>
          <w:lang w:eastAsia="zh-CN"/>
        </w:rPr>
      </w:pPr>
      <w:r>
        <w:rPr>
          <w:rFonts w:hint="eastAsia" w:eastAsia="仿宋_GB2312"/>
          <w:sz w:val="30"/>
          <w:szCs w:val="30"/>
          <w:highlight w:val="none"/>
        </w:rPr>
        <w:t xml:space="preserve"> </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384.2</w:t>
      </w:r>
      <w:r>
        <w:rPr>
          <w:rFonts w:hint="eastAsia" w:eastAsia="仿宋_GB2312"/>
          <w:sz w:val="30"/>
          <w:szCs w:val="30"/>
          <w:highlight w:val="none"/>
          <w:u w:val="single"/>
        </w:rPr>
        <w:t xml:space="preserve"> </w:t>
      </w:r>
      <w:r>
        <w:rPr>
          <w:rFonts w:hint="eastAsia" w:eastAsia="仿宋_GB2312"/>
          <w:sz w:val="30"/>
          <w:szCs w:val="30"/>
          <w:highlight w:val="none"/>
        </w:rPr>
        <w:t>万</w:t>
      </w:r>
      <w:r>
        <w:rPr>
          <w:rFonts w:eastAsia="仿宋_GB2312"/>
          <w:sz w:val="30"/>
          <w:szCs w:val="30"/>
          <w:highlight w:val="none"/>
        </w:rPr>
        <w:t>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rPr>
        <w:t>“双高计划”</w:t>
      </w:r>
      <w:r>
        <w:rPr>
          <w:rFonts w:hint="default" w:eastAsia="仿宋_GB2312"/>
          <w:sz w:val="30"/>
          <w:szCs w:val="30"/>
          <w:highlight w:val="none"/>
          <w:u w:val="single"/>
        </w:rPr>
        <w:t>项目</w:t>
      </w:r>
      <w:r>
        <w:rPr>
          <w:rFonts w:hint="eastAsia" w:eastAsia="仿宋_GB2312"/>
          <w:sz w:val="30"/>
          <w:szCs w:val="30"/>
          <w:highlight w:val="none"/>
          <w:u w:val="single"/>
        </w:rPr>
        <w:t>所增资金</w:t>
      </w:r>
      <w:r>
        <w:rPr>
          <w:rFonts w:eastAsia="仿宋_GB2312"/>
          <w:sz w:val="30"/>
          <w:szCs w:val="30"/>
          <w:highlight w:val="none"/>
          <w:u w:val="single"/>
        </w:rPr>
        <w:t xml:space="preserve"> </w:t>
      </w:r>
      <w:r>
        <w:rPr>
          <w:rFonts w:hint="eastAsia" w:eastAsia="仿宋_GB2312"/>
          <w:sz w:val="30"/>
          <w:szCs w:val="30"/>
          <w:highlight w:val="none"/>
          <w:u w:val="single"/>
          <w:lang w:eastAsia="zh-CN"/>
        </w:rPr>
        <w:t>。</w:t>
      </w:r>
    </w:p>
    <w:p>
      <w:pPr>
        <w:spacing w:line="600" w:lineRule="exact"/>
        <w:ind w:firstLine="600" w:firstLineChars="200"/>
        <w:rPr>
          <w:rFonts w:hint="eastAsia" w:eastAsia="仿宋_GB2312"/>
          <w:sz w:val="30"/>
          <w:szCs w:val="30"/>
          <w:highlight w:val="none"/>
        </w:rPr>
      </w:pPr>
      <w:r>
        <w:rPr>
          <w:rFonts w:hint="eastAsia" w:eastAsia="仿宋_GB2312"/>
          <w:sz w:val="30"/>
          <w:szCs w:val="30"/>
          <w:highlight w:val="none"/>
          <w:lang w:val="en-US" w:eastAsia="zh-CN"/>
        </w:rPr>
        <w:t>2、“</w:t>
      </w:r>
      <w:r>
        <w:rPr>
          <w:rFonts w:hint="eastAsia" w:eastAsia="仿宋_GB2312"/>
          <w:sz w:val="30"/>
          <w:szCs w:val="30"/>
          <w:highlight w:val="none"/>
        </w:rPr>
        <w:t>科学技术</w:t>
      </w:r>
      <w:r>
        <w:rPr>
          <w:rFonts w:hint="eastAsia" w:eastAsia="仿宋_GB2312"/>
          <w:sz w:val="30"/>
          <w:szCs w:val="30"/>
          <w:highlight w:val="none"/>
          <w:lang w:eastAsia="zh-CN"/>
        </w:rPr>
        <w:t>”</w:t>
      </w:r>
      <w:r>
        <w:rPr>
          <w:rFonts w:hint="eastAsia" w:eastAsia="仿宋_GB2312"/>
          <w:sz w:val="30"/>
          <w:szCs w:val="30"/>
          <w:highlight w:val="none"/>
        </w:rPr>
        <w:t>支出</w:t>
      </w:r>
      <w:r>
        <w:rPr>
          <w:rFonts w:hint="eastAsia" w:ascii="仿宋_GB2312" w:hAnsi="仿宋_GB2312" w:eastAsia="仿宋_GB2312" w:cs="仿宋_GB2312"/>
          <w:sz w:val="30"/>
          <w:szCs w:val="30"/>
          <w:highlight w:val="none"/>
          <w:u w:val="single"/>
          <w:lang w:val="en-US" w:eastAsia="zh-CN"/>
        </w:rPr>
        <w:t xml:space="preserve"> 10825.1</w:t>
      </w:r>
      <w:r>
        <w:rPr>
          <w:rFonts w:hint="eastAsia" w:eastAsia="仿宋_GB2312"/>
          <w:sz w:val="30"/>
          <w:szCs w:val="30"/>
          <w:highlight w:val="none"/>
        </w:rPr>
        <w:t>万元，与</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2</w:t>
      </w:r>
      <w:r>
        <w:rPr>
          <w:rFonts w:hint="eastAsia" w:eastAsia="仿宋_GB2312"/>
          <w:sz w:val="30"/>
          <w:szCs w:val="30"/>
          <w:highlight w:val="none"/>
        </w:rPr>
        <w:t>年预算相比减少</w:t>
      </w:r>
      <w:r>
        <w:rPr>
          <w:rFonts w:hint="eastAsia" w:ascii="仿宋_GB2312" w:hAnsi="仿宋_GB2312" w:eastAsia="仿宋_GB2312" w:cs="仿宋_GB2312"/>
          <w:sz w:val="30"/>
          <w:szCs w:val="30"/>
          <w:highlight w:val="none"/>
          <w:u w:val="single"/>
          <w:lang w:val="en-US" w:eastAsia="zh-CN"/>
        </w:rPr>
        <w:t xml:space="preserve"> 44.3 </w:t>
      </w:r>
      <w:r>
        <w:rPr>
          <w:rFonts w:hint="eastAsia" w:eastAsia="仿宋_GB2312"/>
          <w:sz w:val="30"/>
          <w:szCs w:val="30"/>
          <w:highlight w:val="none"/>
        </w:rPr>
        <w:t>万元，主要原因是</w:t>
      </w:r>
      <w:r>
        <w:rPr>
          <w:rFonts w:hint="eastAsia" w:eastAsia="仿宋_GB2312"/>
          <w:sz w:val="30"/>
          <w:szCs w:val="30"/>
          <w:highlight w:val="none"/>
          <w:u w:val="single"/>
          <w:lang w:val="en-US" w:eastAsia="zh-CN"/>
        </w:rPr>
        <w:t>按照</w:t>
      </w:r>
      <w:r>
        <w:rPr>
          <w:rFonts w:hint="eastAsia" w:eastAsia="仿宋_GB2312"/>
          <w:sz w:val="30"/>
          <w:szCs w:val="30"/>
          <w:highlight w:val="none"/>
          <w:u w:val="single"/>
        </w:rPr>
        <w:t>全市去年</w:t>
      </w:r>
      <w:r>
        <w:rPr>
          <w:rFonts w:hint="eastAsia" w:eastAsia="仿宋_GB2312"/>
          <w:sz w:val="30"/>
          <w:szCs w:val="30"/>
          <w:highlight w:val="none"/>
          <w:u w:val="single"/>
          <w:lang w:val="en-US" w:eastAsia="zh-CN"/>
        </w:rPr>
        <w:t>经费</w:t>
      </w:r>
      <w:r>
        <w:rPr>
          <w:rFonts w:hint="eastAsia" w:eastAsia="仿宋_GB2312"/>
          <w:sz w:val="30"/>
          <w:szCs w:val="30"/>
          <w:highlight w:val="none"/>
          <w:u w:val="single"/>
        </w:rPr>
        <w:t>压减10%</w:t>
      </w:r>
      <w:r>
        <w:rPr>
          <w:rFonts w:hint="eastAsia" w:eastAsia="仿宋_GB2312"/>
          <w:sz w:val="30"/>
          <w:szCs w:val="30"/>
          <w:highlight w:val="none"/>
          <w:u w:val="single"/>
          <w:lang w:val="en-US" w:eastAsia="zh-CN"/>
        </w:rPr>
        <w:t>的</w:t>
      </w:r>
      <w:r>
        <w:rPr>
          <w:rFonts w:hint="eastAsia" w:eastAsia="仿宋_GB2312"/>
          <w:sz w:val="30"/>
          <w:szCs w:val="30"/>
          <w:highlight w:val="none"/>
          <w:u w:val="single"/>
        </w:rPr>
        <w:t>基础上，今年事业单位再全部再压减1.5%。</w:t>
      </w:r>
    </w:p>
    <w:p>
      <w:pPr>
        <w:spacing w:line="580" w:lineRule="exact"/>
        <w:ind w:firstLine="600" w:firstLineChars="200"/>
        <w:rPr>
          <w:rFonts w:ascii="黑体" w:hAnsi="黑体" w:eastAsia="黑体"/>
          <w:b/>
          <w:sz w:val="30"/>
          <w:szCs w:val="30"/>
          <w:highlight w:val="yellow"/>
          <w:u w:val="single"/>
        </w:rPr>
      </w:pPr>
      <w:r>
        <w:rPr>
          <w:rFonts w:hint="eastAsia" w:ascii="仿宋_GB2312" w:hAnsi="仿宋_GB2312" w:eastAsia="仿宋_GB2312" w:cs="仿宋_GB2312"/>
          <w:sz w:val="30"/>
          <w:szCs w:val="30"/>
          <w:highlight w:val="none"/>
        </w:rPr>
        <w:t>3</w:t>
      </w:r>
      <w:r>
        <w:rPr>
          <w:rFonts w:hint="eastAsia" w:eastAsia="仿宋_GB2312"/>
          <w:sz w:val="30"/>
          <w:szCs w:val="30"/>
          <w:highlight w:val="none"/>
        </w:rPr>
        <w:t>、</w:t>
      </w:r>
      <w:r>
        <w:rPr>
          <w:rFonts w:hint="eastAsia" w:eastAsia="仿宋_GB2312"/>
          <w:sz w:val="30"/>
          <w:szCs w:val="30"/>
          <w:highlight w:val="none"/>
          <w:lang w:eastAsia="zh-CN"/>
        </w:rPr>
        <w:t>“</w:t>
      </w:r>
      <w:r>
        <w:rPr>
          <w:rFonts w:hint="eastAsia" w:eastAsia="仿宋_GB2312"/>
          <w:sz w:val="30"/>
          <w:szCs w:val="30"/>
          <w:highlight w:val="none"/>
        </w:rPr>
        <w:t>社会保障和就</w:t>
      </w:r>
      <w:r>
        <w:rPr>
          <w:rFonts w:hint="eastAsia" w:eastAsia="仿宋_GB2312"/>
          <w:sz w:val="30"/>
          <w:szCs w:val="30"/>
          <w:highlight w:val="none"/>
          <w:lang w:val="en-US" w:eastAsia="zh-CN"/>
        </w:rPr>
        <w:t>业”</w:t>
      </w:r>
      <w:r>
        <w:rPr>
          <w:rFonts w:hint="eastAsia" w:eastAsia="仿宋_GB2312"/>
          <w:sz w:val="30"/>
          <w:szCs w:val="30"/>
          <w:highlight w:val="none"/>
        </w:rPr>
        <w:t>支出</w:t>
      </w:r>
      <w:r>
        <w:rPr>
          <w:rFonts w:eastAsia="仿宋_GB2312"/>
          <w:sz w:val="30"/>
          <w:szCs w:val="30"/>
          <w:highlight w:val="none"/>
          <w:u w:val="single"/>
        </w:rPr>
        <w:t xml:space="preserve"> </w:t>
      </w:r>
      <w:r>
        <w:rPr>
          <w:rFonts w:hint="eastAsia" w:ascii="仿宋_GB2312" w:hAnsi="仿宋_GB2312" w:eastAsia="仿宋_GB2312" w:cs="仿宋_GB2312"/>
          <w:sz w:val="30"/>
          <w:szCs w:val="30"/>
          <w:highlight w:val="none"/>
          <w:u w:val="single"/>
          <w:lang w:val="en-US" w:eastAsia="zh-CN"/>
        </w:rPr>
        <w:t>62976.4</w:t>
      </w:r>
      <w:r>
        <w:rPr>
          <w:rFonts w:eastAsia="仿宋_GB2312"/>
          <w:sz w:val="30"/>
          <w:szCs w:val="30"/>
          <w:highlight w:val="none"/>
          <w:u w:val="single"/>
        </w:rPr>
        <w:t xml:space="preserve"> </w:t>
      </w:r>
      <w:r>
        <w:rPr>
          <w:rFonts w:eastAsia="仿宋_GB2312"/>
          <w:sz w:val="30"/>
          <w:szCs w:val="30"/>
          <w:highlight w:val="none"/>
        </w:rPr>
        <w:t>万元，与</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w:t>
      </w:r>
      <w:r>
        <w:rPr>
          <w:rFonts w:hint="eastAsia" w:eastAsia="仿宋_GB2312"/>
          <w:sz w:val="30"/>
          <w:szCs w:val="30"/>
          <w:highlight w:val="none"/>
        </w:rPr>
        <w:t>减少</w:t>
      </w:r>
      <w:r>
        <w:rPr>
          <w:rFonts w:eastAsia="仿宋_GB2312"/>
          <w:sz w:val="30"/>
          <w:szCs w:val="30"/>
          <w:highlight w:val="none"/>
          <w:u w:val="single"/>
        </w:rPr>
        <w:t xml:space="preserve"> </w:t>
      </w:r>
      <w:r>
        <w:rPr>
          <w:rFonts w:hint="eastAsia" w:ascii="仿宋_GB2312" w:hAnsi="仿宋_GB2312" w:eastAsia="仿宋_GB2312" w:cs="仿宋_GB2312"/>
          <w:sz w:val="30"/>
          <w:szCs w:val="30"/>
          <w:highlight w:val="none"/>
          <w:u w:val="single"/>
          <w:lang w:val="en-US" w:eastAsia="zh-CN"/>
        </w:rPr>
        <w:t>2072.6</w:t>
      </w:r>
      <w:r>
        <w:rPr>
          <w:rFonts w:eastAsia="仿宋_GB2312"/>
          <w:sz w:val="30"/>
          <w:szCs w:val="30"/>
          <w:highlight w:val="none"/>
          <w:u w:val="single"/>
        </w:rPr>
        <w:t xml:space="preserve"> </w:t>
      </w:r>
      <w:r>
        <w:rPr>
          <w:rFonts w:hint="eastAsia" w:eastAsia="仿宋_GB2312"/>
          <w:sz w:val="30"/>
          <w:szCs w:val="30"/>
          <w:highlight w:val="none"/>
          <w:u w:val="single"/>
        </w:rPr>
        <w:t>万</w:t>
      </w:r>
      <w:r>
        <w:rPr>
          <w:rFonts w:eastAsia="仿宋_GB2312"/>
          <w:sz w:val="30"/>
          <w:szCs w:val="30"/>
          <w:highlight w:val="none"/>
        </w:rPr>
        <w:t>元，</w:t>
      </w:r>
      <w:r>
        <w:rPr>
          <w:rFonts w:hint="eastAsia" w:eastAsia="仿宋_GB2312"/>
          <w:sz w:val="30"/>
          <w:szCs w:val="30"/>
          <w:highlight w:val="none"/>
        </w:rPr>
        <w:t>主要原因是</w:t>
      </w:r>
      <w:r>
        <w:rPr>
          <w:rFonts w:hint="eastAsia" w:eastAsia="仿宋_GB2312"/>
          <w:sz w:val="30"/>
          <w:szCs w:val="30"/>
          <w:highlight w:val="none"/>
          <w:u w:val="single"/>
          <w:lang w:val="en-US" w:eastAsia="zh-CN"/>
        </w:rPr>
        <w:t>严控财政拨款支出</w:t>
      </w:r>
      <w:r>
        <w:rPr>
          <w:rFonts w:hint="eastAsia" w:eastAsia="仿宋_GB2312"/>
          <w:sz w:val="30"/>
          <w:szCs w:val="30"/>
          <w:highlight w:val="none"/>
          <w:u w:val="single"/>
        </w:rPr>
        <w:t>。</w:t>
      </w:r>
    </w:p>
    <w:p>
      <w:pPr>
        <w:spacing w:line="580" w:lineRule="exact"/>
        <w:ind w:firstLine="600" w:firstLineChars="200"/>
        <w:jc w:val="both"/>
        <w:rPr>
          <w:rFonts w:hint="eastAsia" w:eastAsia="仿宋_GB2312"/>
          <w:sz w:val="30"/>
          <w:szCs w:val="30"/>
          <w:highlight w:val="none"/>
          <w:u w:val="single"/>
        </w:rPr>
      </w:pPr>
      <w:r>
        <w:rPr>
          <w:rFonts w:hint="eastAsia" w:ascii="仿宋_GB2312" w:hAnsi="仿宋_GB2312" w:eastAsia="仿宋_GB2312" w:cs="仿宋_GB2312"/>
          <w:sz w:val="30"/>
          <w:szCs w:val="30"/>
          <w:highlight w:val="none"/>
        </w:rPr>
        <w:t>4</w:t>
      </w:r>
      <w:r>
        <w:rPr>
          <w:rFonts w:hint="eastAsia" w:eastAsia="仿宋_GB2312"/>
          <w:sz w:val="30"/>
          <w:szCs w:val="30"/>
          <w:highlight w:val="none"/>
        </w:rPr>
        <w:t>、</w:t>
      </w:r>
      <w:r>
        <w:rPr>
          <w:rFonts w:hint="eastAsia" w:eastAsia="仿宋_GB2312"/>
          <w:sz w:val="30"/>
          <w:szCs w:val="30"/>
          <w:highlight w:val="none"/>
          <w:lang w:eastAsia="zh-CN"/>
        </w:rPr>
        <w:t>“</w:t>
      </w:r>
      <w:r>
        <w:rPr>
          <w:rFonts w:hint="eastAsia" w:eastAsia="仿宋_GB2312"/>
          <w:sz w:val="30"/>
          <w:szCs w:val="30"/>
          <w:highlight w:val="none"/>
        </w:rPr>
        <w:t>卫生健康</w:t>
      </w:r>
      <w:r>
        <w:rPr>
          <w:rFonts w:hint="eastAsia" w:eastAsia="仿宋_GB2312"/>
          <w:sz w:val="30"/>
          <w:szCs w:val="30"/>
          <w:highlight w:val="none"/>
          <w:lang w:eastAsia="zh-CN"/>
        </w:rPr>
        <w:t>”</w:t>
      </w:r>
      <w:r>
        <w:rPr>
          <w:rFonts w:hint="eastAsia" w:eastAsia="仿宋_GB2312"/>
          <w:sz w:val="30"/>
          <w:szCs w:val="30"/>
          <w:highlight w:val="none"/>
        </w:rPr>
        <w:t xml:space="preserve">支出 </w:t>
      </w:r>
      <w:r>
        <w:rPr>
          <w:rFonts w:hint="eastAsia" w:ascii="仿宋_GB2312" w:hAnsi="仿宋_GB2312" w:eastAsia="仿宋_GB2312" w:cs="仿宋_GB2312"/>
          <w:sz w:val="30"/>
          <w:szCs w:val="30"/>
          <w:highlight w:val="none"/>
          <w:u w:val="single"/>
          <w:lang w:val="en-US" w:eastAsia="zh-CN"/>
        </w:rPr>
        <w:t xml:space="preserve"> 148031.2 </w:t>
      </w:r>
      <w:r>
        <w:rPr>
          <w:rFonts w:eastAsia="仿宋_GB2312"/>
          <w:sz w:val="30"/>
          <w:szCs w:val="30"/>
          <w:highlight w:val="none"/>
        </w:rPr>
        <w:t xml:space="preserve"> </w:t>
      </w:r>
      <w:r>
        <w:rPr>
          <w:rFonts w:hint="eastAsia" w:eastAsia="仿宋_GB2312"/>
          <w:sz w:val="30"/>
          <w:szCs w:val="30"/>
          <w:highlight w:val="none"/>
        </w:rPr>
        <w:t>万元，</w:t>
      </w:r>
      <w:r>
        <w:rPr>
          <w:rFonts w:eastAsia="仿宋_GB2312"/>
          <w:sz w:val="30"/>
          <w:szCs w:val="30"/>
          <w:highlight w:val="none"/>
        </w:rPr>
        <w:t>与</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w:t>
      </w:r>
      <w:r>
        <w:rPr>
          <w:rFonts w:hint="eastAsia" w:eastAsia="仿宋_GB2312"/>
          <w:sz w:val="30"/>
          <w:szCs w:val="30"/>
          <w:highlight w:val="none"/>
          <w:lang w:val="en-US" w:eastAsia="zh-CN"/>
        </w:rPr>
        <w:t>减少</w:t>
      </w:r>
      <w:r>
        <w:rPr>
          <w:rFonts w:eastAsia="仿宋_GB2312"/>
          <w:sz w:val="30"/>
          <w:szCs w:val="30"/>
          <w:highlight w:val="none"/>
          <w:u w:val="single"/>
        </w:rPr>
        <w:t xml:space="preserve"> </w:t>
      </w:r>
      <w:r>
        <w:rPr>
          <w:rFonts w:hint="eastAsia" w:ascii="仿宋_GB2312" w:hAnsi="仿宋_GB2312" w:eastAsia="仿宋_GB2312" w:cs="仿宋_GB2312"/>
          <w:sz w:val="30"/>
          <w:szCs w:val="30"/>
          <w:highlight w:val="none"/>
          <w:u w:val="single"/>
          <w:lang w:val="en-US" w:eastAsia="zh-CN"/>
        </w:rPr>
        <w:t>31220.6</w:t>
      </w:r>
      <w:r>
        <w:rPr>
          <w:rFonts w:eastAsia="仿宋_GB2312"/>
          <w:sz w:val="30"/>
          <w:szCs w:val="30"/>
          <w:highlight w:val="none"/>
          <w:u w:val="single"/>
        </w:rPr>
        <w:t xml:space="preserve"> </w:t>
      </w:r>
      <w:r>
        <w:rPr>
          <w:rFonts w:hint="eastAsia" w:eastAsia="仿宋_GB2312"/>
          <w:sz w:val="30"/>
          <w:szCs w:val="30"/>
          <w:highlight w:val="none"/>
          <w:u w:val="single"/>
        </w:rPr>
        <w:t>万</w:t>
      </w:r>
      <w:r>
        <w:rPr>
          <w:rFonts w:eastAsia="仿宋_GB2312"/>
          <w:sz w:val="30"/>
          <w:szCs w:val="30"/>
          <w:highlight w:val="none"/>
        </w:rPr>
        <w:t>元，</w:t>
      </w:r>
      <w:r>
        <w:rPr>
          <w:rFonts w:hint="eastAsia" w:eastAsia="仿宋_GB2312"/>
          <w:sz w:val="30"/>
          <w:szCs w:val="30"/>
          <w:highlight w:val="none"/>
        </w:rPr>
        <w:t>主要原因是</w:t>
      </w:r>
      <w:r>
        <w:rPr>
          <w:rFonts w:hint="eastAsia" w:eastAsia="仿宋_GB2312"/>
          <w:sz w:val="30"/>
          <w:szCs w:val="30"/>
          <w:highlight w:val="none"/>
          <w:u w:val="single"/>
          <w:lang w:val="en-US" w:eastAsia="zh-CN"/>
        </w:rPr>
        <w:t>经济下行压力大，整体压缩预算经费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，且</w:t>
      </w:r>
      <w:r>
        <w:rPr>
          <w:rFonts w:hint="eastAsia" w:eastAsia="仿宋_GB2312"/>
          <w:sz w:val="30"/>
          <w:szCs w:val="30"/>
          <w:highlight w:val="none"/>
          <w:u w:val="single"/>
        </w:rPr>
        <w:t>新冠疫情</w:t>
      </w:r>
      <w:r>
        <w:rPr>
          <w:rFonts w:hint="eastAsia" w:eastAsia="仿宋_GB2312"/>
          <w:sz w:val="30"/>
          <w:szCs w:val="30"/>
          <w:highlight w:val="none"/>
          <w:u w:val="single"/>
          <w:lang w:val="en-US" w:eastAsia="zh-CN"/>
        </w:rPr>
        <w:t>政策调整，减少</w:t>
      </w:r>
      <w:r>
        <w:rPr>
          <w:rFonts w:hint="eastAsia" w:eastAsia="仿宋_GB2312"/>
          <w:sz w:val="30"/>
          <w:szCs w:val="30"/>
          <w:highlight w:val="none"/>
          <w:u w:val="single"/>
        </w:rPr>
        <w:t>公立医院、综合医院、中医医院、传染病医院的相关支出。</w:t>
      </w:r>
    </w:p>
    <w:p>
      <w:pPr>
        <w:spacing w:line="58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其中：</w:t>
      </w:r>
    </w:p>
    <w:p>
      <w:pPr>
        <w:spacing w:line="580" w:lineRule="exact"/>
        <w:ind w:firstLine="600" w:firstLineChars="200"/>
        <w:jc w:val="both"/>
        <w:rPr>
          <w:rFonts w:eastAsia="仿宋_GB2312"/>
          <w:sz w:val="30"/>
          <w:szCs w:val="30"/>
          <w:highlight w:val="none"/>
          <w:u w:val="single"/>
        </w:rPr>
      </w:pPr>
      <w:r>
        <w:rPr>
          <w:rFonts w:hint="eastAsia" w:eastAsia="仿宋_GB2312"/>
          <w:sz w:val="30"/>
          <w:szCs w:val="30"/>
          <w:highlight w:val="none"/>
          <w:lang w:eastAsia="zh-CN"/>
        </w:rPr>
        <w:t>“</w:t>
      </w:r>
      <w:r>
        <w:rPr>
          <w:rFonts w:hint="eastAsia" w:eastAsia="仿宋_GB2312"/>
          <w:sz w:val="30"/>
          <w:szCs w:val="30"/>
          <w:highlight w:val="none"/>
        </w:rPr>
        <w:t>卫生健康管理事务</w:t>
      </w:r>
      <w:r>
        <w:rPr>
          <w:rFonts w:hint="eastAsia" w:eastAsia="仿宋_GB2312"/>
          <w:sz w:val="30"/>
          <w:szCs w:val="30"/>
          <w:highlight w:val="none"/>
          <w:lang w:eastAsia="zh-CN"/>
        </w:rPr>
        <w:t>”</w:t>
      </w:r>
      <w:r>
        <w:rPr>
          <w:rFonts w:hint="eastAsia" w:ascii="仿宋_GB2312" w:hAnsi="仿宋_GB2312" w:eastAsia="仿宋_GB2312" w:cs="仿宋_GB2312"/>
          <w:sz w:val="30"/>
          <w:szCs w:val="30"/>
          <w:highlight w:val="none"/>
          <w:u w:val="single"/>
          <w:lang w:val="en-US" w:eastAsia="zh-CN"/>
        </w:rPr>
        <w:t xml:space="preserve"> 15492.7 </w:t>
      </w:r>
      <w:r>
        <w:rPr>
          <w:rFonts w:hint="eastAsia" w:eastAsia="仿宋_GB2312"/>
          <w:sz w:val="30"/>
          <w:szCs w:val="30"/>
          <w:highlight w:val="none"/>
        </w:rPr>
        <w:t>万元，主要用于：</w:t>
      </w:r>
      <w:r>
        <w:rPr>
          <w:rFonts w:hint="eastAsia" w:eastAsia="仿宋_GB2312"/>
          <w:sz w:val="30"/>
          <w:szCs w:val="30"/>
          <w:highlight w:val="none"/>
          <w:u w:val="single"/>
        </w:rPr>
        <w:t>行政运行、</w:t>
      </w:r>
      <w:r>
        <w:rPr>
          <w:rFonts w:hint="eastAsia" w:eastAsia="仿宋_GB2312"/>
          <w:sz w:val="30"/>
          <w:szCs w:val="30"/>
          <w:highlight w:val="none"/>
          <w:u w:val="single"/>
          <w:lang w:val="en-US" w:eastAsia="zh-CN"/>
        </w:rPr>
        <w:t>机关服务、</w:t>
      </w:r>
      <w:r>
        <w:rPr>
          <w:rFonts w:hint="eastAsia" w:eastAsia="仿宋_GB2312"/>
          <w:sz w:val="30"/>
          <w:szCs w:val="30"/>
          <w:highlight w:val="none"/>
          <w:u w:val="single"/>
        </w:rPr>
        <w:t>其他卫生健康管理事务支出；</w:t>
      </w:r>
    </w:p>
    <w:p>
      <w:pPr>
        <w:spacing w:line="580" w:lineRule="exact"/>
        <w:ind w:firstLine="600" w:firstLineChars="200"/>
        <w:jc w:val="both"/>
        <w:rPr>
          <w:rFonts w:hint="eastAsia" w:eastAsia="仿宋_GB2312"/>
          <w:sz w:val="30"/>
          <w:szCs w:val="30"/>
          <w:highlight w:val="none"/>
          <w:u w:val="single"/>
        </w:rPr>
      </w:pPr>
      <w:r>
        <w:rPr>
          <w:rFonts w:hint="eastAsia" w:eastAsia="仿宋_GB2312"/>
          <w:sz w:val="30"/>
          <w:szCs w:val="30"/>
          <w:highlight w:val="none"/>
          <w:lang w:eastAsia="zh-CN"/>
        </w:rPr>
        <w:t>“</w:t>
      </w:r>
      <w:r>
        <w:rPr>
          <w:rFonts w:hint="eastAsia" w:eastAsia="仿宋_GB2312"/>
          <w:sz w:val="30"/>
          <w:szCs w:val="30"/>
          <w:highlight w:val="none"/>
        </w:rPr>
        <w:t>公立医院</w:t>
      </w:r>
      <w:r>
        <w:rPr>
          <w:rFonts w:hint="eastAsia" w:eastAsia="仿宋_GB2312"/>
          <w:sz w:val="30"/>
          <w:szCs w:val="30"/>
          <w:highlight w:val="none"/>
          <w:lang w:eastAsia="zh-CN"/>
        </w:rPr>
        <w:t>”</w:t>
      </w:r>
      <w:r>
        <w:rPr>
          <w:rFonts w:hint="eastAsia" w:ascii="仿宋_GB2312" w:hAnsi="仿宋_GB2312" w:eastAsia="仿宋_GB2312" w:cs="仿宋_GB2312"/>
          <w:sz w:val="30"/>
          <w:szCs w:val="30"/>
          <w:highlight w:val="none"/>
          <w:u w:val="single"/>
          <w:lang w:val="en-US" w:eastAsia="zh-CN"/>
        </w:rPr>
        <w:t xml:space="preserve"> 43288.4 </w:t>
      </w:r>
      <w:r>
        <w:rPr>
          <w:rFonts w:hint="eastAsia" w:eastAsia="仿宋_GB2312"/>
          <w:sz w:val="30"/>
          <w:szCs w:val="30"/>
          <w:highlight w:val="none"/>
        </w:rPr>
        <w:t>万元，主要用于：</w:t>
      </w:r>
      <w:r>
        <w:rPr>
          <w:rFonts w:hint="eastAsia" w:eastAsia="仿宋_GB2312"/>
          <w:sz w:val="30"/>
          <w:szCs w:val="30"/>
          <w:highlight w:val="none"/>
          <w:u w:val="single"/>
        </w:rPr>
        <w:t>综合医院、</w:t>
      </w:r>
      <w:r>
        <w:rPr>
          <w:rFonts w:hint="eastAsia" w:eastAsia="仿宋_GB2312"/>
          <w:sz w:val="30"/>
          <w:szCs w:val="30"/>
          <w:highlight w:val="none"/>
          <w:u w:val="single"/>
          <w:lang w:val="en-US" w:eastAsia="zh-CN"/>
        </w:rPr>
        <w:t>传染病医院、</w:t>
      </w:r>
      <w:r>
        <w:rPr>
          <w:rFonts w:hint="eastAsia" w:eastAsia="仿宋_GB2312"/>
          <w:sz w:val="30"/>
          <w:szCs w:val="30"/>
          <w:highlight w:val="none"/>
          <w:u w:val="single"/>
        </w:rPr>
        <w:t>职业病防治医院、精神病医院</w:t>
      </w:r>
      <w:r>
        <w:rPr>
          <w:rFonts w:hint="eastAsia" w:eastAsia="仿宋_GB2312"/>
          <w:sz w:val="30"/>
          <w:szCs w:val="30"/>
          <w:highlight w:val="none"/>
          <w:u w:val="single"/>
          <w:lang w:eastAsia="zh-CN"/>
        </w:rPr>
        <w:t>、</w:t>
      </w:r>
      <w:r>
        <w:rPr>
          <w:rFonts w:hint="eastAsia" w:eastAsia="仿宋_GB2312"/>
          <w:sz w:val="30"/>
          <w:szCs w:val="30"/>
          <w:highlight w:val="none"/>
          <w:u w:val="single"/>
          <w:lang w:val="en-US" w:eastAsia="zh-CN"/>
        </w:rPr>
        <w:t>其他专科医院</w:t>
      </w:r>
      <w:r>
        <w:rPr>
          <w:rFonts w:hint="eastAsia" w:eastAsia="仿宋_GB2312"/>
          <w:sz w:val="30"/>
          <w:szCs w:val="30"/>
          <w:highlight w:val="none"/>
          <w:u w:val="single"/>
        </w:rPr>
        <w:t>等；</w:t>
      </w:r>
    </w:p>
    <w:p>
      <w:pPr>
        <w:spacing w:line="580" w:lineRule="exact"/>
        <w:ind w:firstLine="600" w:firstLineChars="200"/>
        <w:jc w:val="both"/>
        <w:rPr>
          <w:rFonts w:hint="eastAsia" w:eastAsia="仿宋_GB2312"/>
          <w:sz w:val="30"/>
          <w:szCs w:val="30"/>
          <w:highlight w:val="none"/>
        </w:rPr>
      </w:pPr>
      <w:r>
        <w:rPr>
          <w:rFonts w:hint="eastAsia" w:eastAsia="仿宋_GB2312"/>
          <w:sz w:val="30"/>
          <w:szCs w:val="30"/>
          <w:highlight w:val="none"/>
          <w:lang w:eastAsia="zh-CN"/>
        </w:rPr>
        <w:t>“</w:t>
      </w:r>
      <w:r>
        <w:rPr>
          <w:rFonts w:hint="eastAsia" w:eastAsia="仿宋_GB2312"/>
          <w:sz w:val="30"/>
          <w:szCs w:val="30"/>
          <w:highlight w:val="none"/>
        </w:rPr>
        <w:t>公共卫生</w:t>
      </w:r>
      <w:r>
        <w:rPr>
          <w:rFonts w:hint="eastAsia" w:eastAsia="仿宋_GB2312"/>
          <w:sz w:val="30"/>
          <w:szCs w:val="30"/>
          <w:highlight w:val="none"/>
          <w:lang w:eastAsia="zh-CN"/>
        </w:rPr>
        <w:t>”</w:t>
      </w:r>
      <w:r>
        <w:rPr>
          <w:rFonts w:hint="eastAsia" w:eastAsia="仿宋_GB2312"/>
          <w:sz w:val="30"/>
          <w:szCs w:val="30"/>
          <w:highlight w:val="none"/>
          <w:u w:val="single"/>
          <w:lang w:val="en-US" w:eastAsia="zh-CN"/>
        </w:rPr>
        <w:t xml:space="preserve"> 72117.7</w:t>
      </w:r>
      <w:r>
        <w:rPr>
          <w:rFonts w:hint="eastAsia" w:eastAsia="仿宋_GB2312"/>
          <w:sz w:val="30"/>
          <w:szCs w:val="30"/>
          <w:highlight w:val="none"/>
        </w:rPr>
        <w:t>万元，主要用于：</w:t>
      </w:r>
      <w:r>
        <w:rPr>
          <w:rFonts w:hint="eastAsia" w:eastAsia="仿宋_GB2312"/>
          <w:sz w:val="30"/>
          <w:szCs w:val="30"/>
          <w:highlight w:val="none"/>
          <w:u w:val="single"/>
        </w:rPr>
        <w:t>疾病预防控制机构、基</w:t>
      </w:r>
      <w:r>
        <w:rPr>
          <w:rFonts w:hint="eastAsia" w:eastAsia="仿宋_GB2312"/>
          <w:sz w:val="30"/>
          <w:szCs w:val="30"/>
          <w:highlight w:val="none"/>
          <w:u w:val="single"/>
          <w:lang w:val="en-US" w:eastAsia="zh-CN"/>
        </w:rPr>
        <w:t>本</w:t>
      </w:r>
      <w:r>
        <w:rPr>
          <w:rFonts w:hint="eastAsia" w:eastAsia="仿宋_GB2312"/>
          <w:sz w:val="30"/>
          <w:szCs w:val="30"/>
          <w:highlight w:val="none"/>
          <w:u w:val="single"/>
        </w:rPr>
        <w:t>公共卫生服务、</w:t>
      </w:r>
      <w:r>
        <w:rPr>
          <w:rFonts w:hint="eastAsia" w:eastAsia="仿宋_GB2312"/>
          <w:sz w:val="30"/>
          <w:szCs w:val="30"/>
          <w:highlight w:val="none"/>
          <w:u w:val="single"/>
          <w:lang w:val="en-US" w:eastAsia="zh-CN"/>
        </w:rPr>
        <w:t>应急救治机构、</w:t>
      </w:r>
      <w:r>
        <w:rPr>
          <w:rFonts w:hint="eastAsia" w:eastAsia="仿宋_GB2312"/>
          <w:sz w:val="30"/>
          <w:szCs w:val="30"/>
          <w:highlight w:val="none"/>
          <w:u w:val="single"/>
        </w:rPr>
        <w:t>重大公共卫生服务、</w:t>
      </w:r>
      <w:r>
        <w:rPr>
          <w:rFonts w:hint="eastAsia" w:eastAsia="仿宋_GB2312"/>
          <w:sz w:val="30"/>
          <w:szCs w:val="30"/>
          <w:highlight w:val="none"/>
          <w:u w:val="single"/>
          <w:lang w:val="en-US" w:eastAsia="zh-CN"/>
        </w:rPr>
        <w:t>突发公共卫生事件应急处理、其他公共卫生支出</w:t>
      </w:r>
      <w:r>
        <w:rPr>
          <w:rFonts w:hint="eastAsia" w:eastAsia="仿宋_GB2312"/>
          <w:sz w:val="30"/>
          <w:szCs w:val="30"/>
          <w:highlight w:val="none"/>
          <w:u w:val="single"/>
        </w:rPr>
        <w:t>等；</w:t>
      </w:r>
    </w:p>
    <w:p>
      <w:pPr>
        <w:spacing w:line="580" w:lineRule="exact"/>
        <w:ind w:left="600"/>
        <w:rPr>
          <w:rFonts w:eastAsia="仿宋_GB2312"/>
          <w:sz w:val="30"/>
          <w:szCs w:val="30"/>
          <w:highlight w:val="none"/>
        </w:rPr>
      </w:pPr>
      <w:r>
        <w:rPr>
          <w:rFonts w:hint="eastAsia" w:eastAsia="仿宋_GB2312"/>
          <w:sz w:val="30"/>
          <w:szCs w:val="30"/>
          <w:highlight w:val="none"/>
          <w:lang w:eastAsia="zh-CN"/>
        </w:rPr>
        <w:t>“</w:t>
      </w:r>
      <w:r>
        <w:rPr>
          <w:rFonts w:hint="eastAsia" w:eastAsia="仿宋_GB2312"/>
          <w:sz w:val="30"/>
          <w:szCs w:val="30"/>
          <w:highlight w:val="none"/>
        </w:rPr>
        <w:t>中医药</w:t>
      </w:r>
      <w:r>
        <w:rPr>
          <w:rFonts w:hint="eastAsia" w:eastAsia="仿宋_GB2312"/>
          <w:sz w:val="30"/>
          <w:szCs w:val="30"/>
          <w:highlight w:val="none"/>
          <w:lang w:eastAsia="zh-CN"/>
        </w:rPr>
        <w:t>”</w:t>
      </w:r>
      <w:r>
        <w:rPr>
          <w:rFonts w:hint="eastAsia" w:eastAsia="仿宋_GB2312"/>
          <w:sz w:val="30"/>
          <w:szCs w:val="30"/>
          <w:highlight w:val="none"/>
          <w:u w:val="single"/>
        </w:rPr>
        <w:t xml:space="preserve"> </w:t>
      </w:r>
      <w:r>
        <w:rPr>
          <w:rFonts w:hint="eastAsia" w:ascii="仿宋_GB2312" w:hAnsi="仿宋_GB2312" w:eastAsia="仿宋_GB2312" w:cs="仿宋_GB2312"/>
          <w:sz w:val="30"/>
          <w:szCs w:val="30"/>
          <w:highlight w:val="none"/>
          <w:u w:val="single"/>
          <w:lang w:val="en-US" w:eastAsia="zh-CN"/>
        </w:rPr>
        <w:t xml:space="preserve">1181.0 </w:t>
      </w:r>
      <w:r>
        <w:rPr>
          <w:rFonts w:hint="eastAsia" w:eastAsia="仿宋_GB2312"/>
          <w:sz w:val="30"/>
          <w:szCs w:val="30"/>
          <w:highlight w:val="none"/>
        </w:rPr>
        <w:t>万元，主要用于：</w:t>
      </w:r>
      <w:r>
        <w:rPr>
          <w:rFonts w:hint="eastAsia" w:eastAsia="仿宋_GB2312"/>
          <w:sz w:val="30"/>
          <w:szCs w:val="30"/>
          <w:highlight w:val="none"/>
          <w:u w:val="single"/>
        </w:rPr>
        <w:t>中医药专项；</w:t>
      </w:r>
    </w:p>
    <w:p>
      <w:pPr>
        <w:spacing w:line="580" w:lineRule="exact"/>
        <w:ind w:firstLine="600" w:firstLineChars="200"/>
        <w:jc w:val="both"/>
        <w:rPr>
          <w:rFonts w:hint="eastAsia" w:eastAsia="仿宋_GB2312"/>
          <w:sz w:val="30"/>
          <w:szCs w:val="30"/>
          <w:highlight w:val="none"/>
          <w:u w:val="single"/>
          <w:lang w:eastAsia="zh-CN"/>
        </w:rPr>
      </w:pPr>
      <w:r>
        <w:rPr>
          <w:rFonts w:hint="eastAsia" w:eastAsia="仿宋_GB2312"/>
          <w:sz w:val="30"/>
          <w:szCs w:val="30"/>
          <w:highlight w:val="none"/>
          <w:lang w:eastAsia="zh-CN"/>
        </w:rPr>
        <w:t>“计划生育事务”</w:t>
      </w:r>
      <w:r>
        <w:rPr>
          <w:rFonts w:hint="eastAsia" w:eastAsia="仿宋_GB2312"/>
          <w:sz w:val="30"/>
          <w:szCs w:val="30"/>
          <w:highlight w:val="none"/>
          <w:u w:val="single"/>
          <w:lang w:eastAsia="zh-CN"/>
        </w:rPr>
        <w:t xml:space="preserve"> </w:t>
      </w:r>
      <w:r>
        <w:rPr>
          <w:rFonts w:hint="eastAsia" w:eastAsia="仿宋_GB2312"/>
          <w:sz w:val="30"/>
          <w:szCs w:val="30"/>
          <w:highlight w:val="none"/>
          <w:u w:val="single"/>
          <w:lang w:val="en-US" w:eastAsia="zh-CN"/>
        </w:rPr>
        <w:t xml:space="preserve">1100.8 </w:t>
      </w:r>
      <w:r>
        <w:rPr>
          <w:rFonts w:hint="eastAsia" w:eastAsia="仿宋_GB2312"/>
          <w:sz w:val="30"/>
          <w:szCs w:val="30"/>
          <w:highlight w:val="none"/>
          <w:lang w:eastAsia="zh-CN"/>
        </w:rPr>
        <w:t>万元，主要用于：</w:t>
      </w:r>
      <w:r>
        <w:rPr>
          <w:rFonts w:hint="eastAsia" w:eastAsia="仿宋_GB2312"/>
          <w:sz w:val="30"/>
          <w:szCs w:val="30"/>
          <w:highlight w:val="none"/>
          <w:u w:val="single"/>
          <w:lang w:eastAsia="zh-CN"/>
        </w:rPr>
        <w:t>计划生育机构、计划生育服务；</w:t>
      </w:r>
    </w:p>
    <w:p>
      <w:pPr>
        <w:spacing w:line="580" w:lineRule="exact"/>
        <w:ind w:firstLine="600" w:firstLineChars="200"/>
        <w:jc w:val="both"/>
        <w:rPr>
          <w:rFonts w:hint="eastAsia" w:eastAsia="仿宋_GB2312"/>
          <w:sz w:val="30"/>
          <w:szCs w:val="30"/>
          <w:highlight w:val="none"/>
          <w:u w:val="single"/>
          <w:lang w:eastAsia="zh-CN"/>
        </w:rPr>
      </w:pPr>
      <w:r>
        <w:rPr>
          <w:rFonts w:hint="eastAsia" w:eastAsia="仿宋_GB2312"/>
          <w:sz w:val="30"/>
          <w:szCs w:val="30"/>
          <w:highlight w:val="none"/>
          <w:lang w:eastAsia="zh-CN"/>
        </w:rPr>
        <w:t>“</w:t>
      </w:r>
      <w:r>
        <w:rPr>
          <w:rFonts w:hint="eastAsia" w:eastAsia="仿宋_GB2312"/>
          <w:sz w:val="30"/>
          <w:szCs w:val="30"/>
          <w:highlight w:val="none"/>
          <w:lang w:val="en-US" w:eastAsia="zh-CN"/>
        </w:rPr>
        <w:t>行政事业单位医疗”</w:t>
      </w:r>
      <w:r>
        <w:rPr>
          <w:rFonts w:hint="eastAsia" w:eastAsia="仿宋_GB2312"/>
          <w:sz w:val="30"/>
          <w:szCs w:val="30"/>
          <w:highlight w:val="none"/>
          <w:u w:val="single"/>
          <w:lang w:eastAsia="zh-CN"/>
        </w:rPr>
        <w:t xml:space="preserve"> </w:t>
      </w:r>
      <w:r>
        <w:rPr>
          <w:rFonts w:hint="eastAsia" w:eastAsia="仿宋_GB2312"/>
          <w:sz w:val="30"/>
          <w:szCs w:val="30"/>
          <w:highlight w:val="none"/>
          <w:u w:val="single"/>
          <w:lang w:val="en-US" w:eastAsia="zh-CN"/>
        </w:rPr>
        <w:t xml:space="preserve">14027.2 </w:t>
      </w:r>
      <w:r>
        <w:rPr>
          <w:rFonts w:hint="eastAsia" w:eastAsia="仿宋_GB2312"/>
          <w:sz w:val="30"/>
          <w:szCs w:val="30"/>
          <w:highlight w:val="none"/>
          <w:lang w:eastAsia="zh-CN"/>
        </w:rPr>
        <w:t>万元，主要用于：</w:t>
      </w:r>
      <w:r>
        <w:rPr>
          <w:rFonts w:hint="eastAsia" w:eastAsia="仿宋_GB2312"/>
          <w:sz w:val="30"/>
          <w:szCs w:val="30"/>
          <w:highlight w:val="none"/>
          <w:u w:val="single"/>
          <w:lang w:val="en-US" w:eastAsia="zh-CN"/>
        </w:rPr>
        <w:t>行政单位医疗、事业单位医疗、公务员医疗补助、其他行政事业单位医疗支出等</w:t>
      </w:r>
      <w:r>
        <w:rPr>
          <w:rFonts w:hint="eastAsia" w:eastAsia="仿宋_GB2312"/>
          <w:sz w:val="30"/>
          <w:szCs w:val="30"/>
          <w:highlight w:val="none"/>
          <w:u w:val="single"/>
          <w:lang w:eastAsia="zh-CN"/>
        </w:rPr>
        <w:t>；</w:t>
      </w:r>
    </w:p>
    <w:p>
      <w:pPr>
        <w:spacing w:line="580" w:lineRule="exact"/>
        <w:ind w:firstLine="600" w:firstLineChars="200"/>
        <w:rPr>
          <w:rFonts w:hint="eastAsia" w:eastAsia="仿宋_GB2312"/>
          <w:sz w:val="30"/>
          <w:szCs w:val="30"/>
          <w:highlight w:val="none"/>
          <w:u w:val="single"/>
          <w:lang w:val="en-US" w:eastAsia="zh-CN"/>
        </w:rPr>
      </w:pPr>
      <w:r>
        <w:rPr>
          <w:rFonts w:hint="eastAsia" w:eastAsia="仿宋_GB2312"/>
          <w:sz w:val="30"/>
          <w:szCs w:val="30"/>
          <w:highlight w:val="none"/>
          <w:lang w:eastAsia="zh-CN"/>
        </w:rPr>
        <w:t>“</w:t>
      </w:r>
      <w:r>
        <w:rPr>
          <w:rFonts w:hint="eastAsia" w:eastAsia="仿宋_GB2312"/>
          <w:sz w:val="30"/>
          <w:szCs w:val="30"/>
          <w:highlight w:val="none"/>
        </w:rPr>
        <w:t>老龄卫生健康事务</w:t>
      </w:r>
      <w:r>
        <w:rPr>
          <w:rFonts w:hint="eastAsia" w:eastAsia="仿宋_GB2312"/>
          <w:sz w:val="30"/>
          <w:szCs w:val="30"/>
          <w:highlight w:val="none"/>
          <w:lang w:eastAsia="zh-CN"/>
        </w:rPr>
        <w:t>”</w:t>
      </w:r>
      <w:r>
        <w:rPr>
          <w:rFonts w:hint="eastAsia" w:eastAsia="仿宋_GB2312"/>
          <w:sz w:val="30"/>
          <w:szCs w:val="30"/>
          <w:highlight w:val="none"/>
          <w:u w:val="single"/>
        </w:rPr>
        <w:t xml:space="preserve"> </w:t>
      </w:r>
      <w:r>
        <w:rPr>
          <w:rFonts w:hint="eastAsia" w:ascii="仿宋_GB2312" w:hAnsi="仿宋_GB2312" w:eastAsia="仿宋_GB2312" w:cs="仿宋_GB2312"/>
          <w:sz w:val="30"/>
          <w:szCs w:val="30"/>
          <w:highlight w:val="none"/>
          <w:u w:val="single"/>
          <w:lang w:val="en-US" w:eastAsia="zh-CN"/>
        </w:rPr>
        <w:t xml:space="preserve">25.0 </w:t>
      </w:r>
      <w:r>
        <w:rPr>
          <w:rFonts w:hint="eastAsia" w:eastAsia="仿宋_GB2312"/>
          <w:sz w:val="30"/>
          <w:szCs w:val="30"/>
          <w:highlight w:val="none"/>
        </w:rPr>
        <w:t>万元，主要用于：</w:t>
      </w:r>
      <w:r>
        <w:rPr>
          <w:rFonts w:hint="eastAsia" w:eastAsia="仿宋_GB2312"/>
          <w:sz w:val="30"/>
          <w:szCs w:val="30"/>
          <w:highlight w:val="none"/>
          <w:u w:val="single"/>
        </w:rPr>
        <w:t>老龄卫生健康事务。</w:t>
      </w:r>
    </w:p>
    <w:p>
      <w:pPr>
        <w:numPr>
          <w:ilvl w:val="0"/>
          <w:numId w:val="2"/>
        </w:numPr>
        <w:spacing w:line="580" w:lineRule="exact"/>
        <w:ind w:firstLine="600" w:firstLineChars="200"/>
        <w:rPr>
          <w:rFonts w:eastAsia="仿宋_GB2312"/>
          <w:sz w:val="30"/>
          <w:szCs w:val="30"/>
          <w:highlight w:val="none"/>
          <w:u w:val="single"/>
        </w:rPr>
      </w:pPr>
      <w:r>
        <w:rPr>
          <w:rFonts w:hint="eastAsia" w:eastAsia="仿宋_GB2312"/>
          <w:sz w:val="30"/>
          <w:szCs w:val="30"/>
          <w:highlight w:val="none"/>
          <w:lang w:eastAsia="zh-CN"/>
        </w:rPr>
        <w:t>“</w:t>
      </w:r>
      <w:r>
        <w:rPr>
          <w:rFonts w:hint="eastAsia" w:eastAsia="仿宋_GB2312"/>
          <w:sz w:val="30"/>
          <w:szCs w:val="30"/>
          <w:highlight w:val="none"/>
          <w:lang w:val="en-US" w:eastAsia="zh-CN"/>
        </w:rPr>
        <w:t>城乡社区”支出</w:t>
      </w:r>
      <w:r>
        <w:rPr>
          <w:rFonts w:hint="eastAsia" w:eastAsia="仿宋_GB2312"/>
          <w:sz w:val="30"/>
          <w:szCs w:val="30"/>
          <w:highlight w:val="none"/>
          <w:u w:val="single"/>
          <w:lang w:val="en-US" w:eastAsia="zh-CN"/>
        </w:rPr>
        <w:t xml:space="preserve"> 4888.0 </w:t>
      </w:r>
      <w:r>
        <w:rPr>
          <w:rFonts w:hint="eastAsia" w:eastAsia="仿宋_GB2312"/>
          <w:sz w:val="30"/>
          <w:szCs w:val="30"/>
          <w:highlight w:val="none"/>
          <w:lang w:val="en-US" w:eastAsia="zh-CN"/>
        </w:rPr>
        <w:t>万元，主要用于：</w:t>
      </w:r>
      <w:r>
        <w:rPr>
          <w:rFonts w:hint="eastAsia" w:eastAsia="仿宋_GB2312"/>
          <w:sz w:val="30"/>
          <w:szCs w:val="30"/>
          <w:highlight w:val="none"/>
          <w:u w:val="single"/>
          <w:lang w:val="en-US" w:eastAsia="zh-CN"/>
        </w:rPr>
        <w:t>其他城乡社区支出</w:t>
      </w:r>
      <w:r>
        <w:rPr>
          <w:rFonts w:eastAsia="仿宋_GB2312"/>
          <w:sz w:val="30"/>
          <w:szCs w:val="30"/>
          <w:highlight w:val="none"/>
          <w:u w:val="single"/>
        </w:rPr>
        <w:t>。</w:t>
      </w:r>
    </w:p>
    <w:p>
      <w:pPr>
        <w:numPr>
          <w:ilvl w:val="0"/>
          <w:numId w:val="2"/>
        </w:numPr>
        <w:spacing w:line="580" w:lineRule="exact"/>
        <w:ind w:firstLine="600" w:firstLineChars="200"/>
        <w:rPr>
          <w:rFonts w:eastAsia="仿宋_GB2312"/>
          <w:sz w:val="30"/>
          <w:szCs w:val="30"/>
          <w:highlight w:val="none"/>
          <w:u w:val="single"/>
        </w:rPr>
      </w:pPr>
      <w:r>
        <w:rPr>
          <w:rFonts w:hint="eastAsia" w:eastAsia="仿宋_GB2312"/>
          <w:sz w:val="30"/>
          <w:szCs w:val="30"/>
          <w:highlight w:val="none"/>
          <w:u w:val="none"/>
          <w:lang w:eastAsia="zh-CN"/>
        </w:rPr>
        <w:t>“</w:t>
      </w:r>
      <w:r>
        <w:rPr>
          <w:rFonts w:hint="eastAsia" w:eastAsia="仿宋_GB2312"/>
          <w:sz w:val="30"/>
          <w:szCs w:val="30"/>
          <w:highlight w:val="none"/>
          <w:u w:val="none"/>
          <w:lang w:val="en-US" w:eastAsia="zh-CN"/>
        </w:rPr>
        <w:t>其他支出”</w:t>
      </w:r>
      <w:r>
        <w:rPr>
          <w:rFonts w:hint="eastAsia" w:eastAsia="仿宋_GB2312"/>
          <w:sz w:val="30"/>
          <w:szCs w:val="30"/>
          <w:highlight w:val="none"/>
          <w:u w:val="single"/>
          <w:lang w:val="en-US" w:eastAsia="zh-CN"/>
        </w:rPr>
        <w:t xml:space="preserve"> 1112.0 </w:t>
      </w:r>
      <w:r>
        <w:rPr>
          <w:rFonts w:hint="eastAsia" w:eastAsia="仿宋_GB2312"/>
          <w:sz w:val="30"/>
          <w:szCs w:val="30"/>
          <w:highlight w:val="none"/>
          <w:u w:val="none"/>
          <w:lang w:val="en-US" w:eastAsia="zh-CN"/>
        </w:rPr>
        <w:t>万元，主要用于：</w:t>
      </w:r>
      <w:r>
        <w:rPr>
          <w:rFonts w:hint="eastAsia" w:eastAsia="仿宋_GB2312"/>
          <w:sz w:val="30"/>
          <w:szCs w:val="30"/>
          <w:highlight w:val="none"/>
          <w:u w:val="single"/>
          <w:lang w:val="en-US" w:eastAsia="zh-CN"/>
        </w:rPr>
        <w:t>其他支出。</w:t>
      </w:r>
    </w:p>
    <w:p>
      <w:pPr>
        <w:numPr>
          <w:ilvl w:val="0"/>
          <w:numId w:val="2"/>
        </w:numPr>
        <w:spacing w:line="580" w:lineRule="exact"/>
        <w:ind w:firstLine="600" w:firstLineChars="200"/>
        <w:rPr>
          <w:rFonts w:eastAsia="仿宋_GB2312"/>
          <w:sz w:val="30"/>
          <w:szCs w:val="30"/>
          <w:highlight w:val="none"/>
          <w:u w:val="single"/>
        </w:rPr>
      </w:pPr>
      <w:r>
        <w:rPr>
          <w:rFonts w:hint="eastAsia" w:eastAsia="仿宋_GB2312"/>
          <w:sz w:val="30"/>
          <w:szCs w:val="30"/>
          <w:highlight w:val="none"/>
          <w:u w:val="none"/>
          <w:lang w:val="en-US" w:eastAsia="zh-CN"/>
        </w:rPr>
        <w:t>“债务付息”支出</w:t>
      </w:r>
      <w:r>
        <w:rPr>
          <w:rFonts w:hint="eastAsia" w:eastAsia="仿宋_GB2312"/>
          <w:sz w:val="30"/>
          <w:szCs w:val="30"/>
          <w:highlight w:val="none"/>
          <w:u w:val="single"/>
          <w:lang w:val="en-US" w:eastAsia="zh-CN"/>
        </w:rPr>
        <w:t xml:space="preserve"> 1440.0 </w:t>
      </w:r>
      <w:r>
        <w:rPr>
          <w:rFonts w:hint="eastAsia" w:eastAsia="仿宋_GB2312"/>
          <w:sz w:val="30"/>
          <w:szCs w:val="30"/>
          <w:highlight w:val="none"/>
          <w:u w:val="none"/>
          <w:lang w:val="en-US" w:eastAsia="zh-CN"/>
        </w:rPr>
        <w:t>万元，主要用于：</w:t>
      </w:r>
      <w:r>
        <w:rPr>
          <w:rFonts w:hint="eastAsia" w:eastAsia="仿宋_GB2312"/>
          <w:sz w:val="30"/>
          <w:szCs w:val="30"/>
          <w:highlight w:val="none"/>
          <w:u w:val="single"/>
          <w:lang w:val="en-US" w:eastAsia="zh-CN"/>
        </w:rPr>
        <w:t>地方政府一般债券付息支出。</w:t>
      </w:r>
    </w:p>
    <w:p>
      <w:pPr>
        <w:pStyle w:val="3"/>
        <w:spacing w:line="600" w:lineRule="exact"/>
        <w:ind w:firstLine="600" w:firstLineChars="200"/>
        <w:rPr>
          <w:rFonts w:ascii="黑体" w:hAnsi="黑体" w:eastAsia="黑体"/>
          <w:b w:val="0"/>
          <w:sz w:val="30"/>
          <w:szCs w:val="30"/>
          <w:highlight w:val="none"/>
        </w:rPr>
      </w:pPr>
      <w:bookmarkStart w:id="9" w:name="_Toc78784576"/>
      <w:r>
        <w:rPr>
          <w:rFonts w:ascii="黑体" w:hAnsi="黑体" w:eastAsia="黑体"/>
          <w:b w:val="0"/>
          <w:sz w:val="30"/>
          <w:szCs w:val="30"/>
          <w:highlight w:val="none"/>
        </w:rPr>
        <w:t>六、</w:t>
      </w:r>
      <w:r>
        <w:rPr>
          <w:rFonts w:hint="eastAsia" w:ascii="黑体" w:hAnsi="黑体" w:eastAsia="黑体"/>
          <w:b w:val="0"/>
          <w:sz w:val="30"/>
          <w:szCs w:val="30"/>
          <w:highlight w:val="none"/>
        </w:rPr>
        <w:t>关于</w:t>
      </w:r>
      <w:r>
        <w:rPr>
          <w:rFonts w:ascii="黑体" w:hAnsi="黑体" w:eastAsia="黑体"/>
          <w:b w:val="0"/>
          <w:sz w:val="30"/>
          <w:szCs w:val="30"/>
          <w:highlight w:val="none"/>
        </w:rPr>
        <w:t>一般公共预算基本支出情况</w:t>
      </w:r>
      <w:bookmarkEnd w:id="9"/>
      <w:r>
        <w:rPr>
          <w:rFonts w:hint="eastAsia" w:ascii="黑体" w:hAnsi="黑体" w:eastAsia="黑体"/>
          <w:b w:val="0"/>
          <w:sz w:val="30"/>
          <w:szCs w:val="30"/>
          <w:highlight w:val="none"/>
        </w:rPr>
        <w:t>表的说明</w:t>
      </w:r>
    </w:p>
    <w:p>
      <w:pPr>
        <w:spacing w:line="600" w:lineRule="exact"/>
        <w:ind w:firstLine="600" w:firstLineChars="200"/>
        <w:rPr>
          <w:rFonts w:hint="eastAsia" w:eastAsia="仿宋_GB2312"/>
          <w:sz w:val="30"/>
          <w:szCs w:val="30"/>
          <w:highlight w:val="none"/>
        </w:rPr>
      </w:pPr>
      <w:r>
        <w:rPr>
          <w:rFonts w:hint="eastAsia" w:eastAsia="仿宋_GB2312"/>
          <w:sz w:val="30"/>
          <w:szCs w:val="30"/>
          <w:highlight w:val="none"/>
          <w:lang w:val="en-US" w:eastAsia="zh-CN"/>
        </w:rPr>
        <w:t>本</w:t>
      </w:r>
      <w:r>
        <w:rPr>
          <w:rFonts w:eastAsia="仿宋_GB2312"/>
          <w:sz w:val="30"/>
          <w:szCs w:val="30"/>
          <w:highlight w:val="none"/>
        </w:rPr>
        <w:t>部门一般公共预算</w:t>
      </w:r>
      <w:r>
        <w:rPr>
          <w:rFonts w:hint="eastAsia" w:eastAsia="仿宋_GB2312"/>
          <w:sz w:val="30"/>
          <w:szCs w:val="30"/>
          <w:highlight w:val="none"/>
        </w:rPr>
        <w:t>基本支出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142828.2</w:t>
      </w:r>
      <w:r>
        <w:rPr>
          <w:rFonts w:eastAsia="仿宋_GB2312"/>
          <w:sz w:val="30"/>
          <w:szCs w:val="30"/>
          <w:highlight w:val="none"/>
          <w:u w:val="single"/>
        </w:rPr>
        <w:t xml:space="preserve"> </w:t>
      </w:r>
      <w:r>
        <w:rPr>
          <w:rFonts w:eastAsia="仿宋_GB2312"/>
          <w:sz w:val="30"/>
          <w:szCs w:val="30"/>
          <w:highlight w:val="none"/>
        </w:rPr>
        <w:t>万元，与</w:t>
      </w:r>
      <w:r>
        <w:rPr>
          <w:rFonts w:hint="eastAsia" w:eastAsia="仿宋_GB2312"/>
          <w:sz w:val="30"/>
          <w:szCs w:val="30"/>
          <w:highlight w:val="none"/>
        </w:rPr>
        <w:t>2022</w:t>
      </w:r>
      <w:r>
        <w:rPr>
          <w:rFonts w:eastAsia="仿宋_GB2312"/>
          <w:sz w:val="30"/>
          <w:szCs w:val="30"/>
          <w:highlight w:val="none"/>
        </w:rPr>
        <w:t>年</w:t>
      </w:r>
      <w:r>
        <w:rPr>
          <w:rFonts w:hint="eastAsia" w:eastAsia="仿宋_GB2312"/>
          <w:sz w:val="30"/>
          <w:szCs w:val="30"/>
          <w:highlight w:val="none"/>
        </w:rPr>
        <w:t>预算</w:t>
      </w:r>
      <w:r>
        <w:rPr>
          <w:rFonts w:eastAsia="仿宋_GB2312"/>
          <w:sz w:val="30"/>
          <w:szCs w:val="30"/>
          <w:highlight w:val="none"/>
        </w:rPr>
        <w:t>相比增加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1687.4</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人数变动、政策调整</w:t>
      </w:r>
      <w:r>
        <w:rPr>
          <w:rFonts w:eastAsia="仿宋_GB2312"/>
          <w:sz w:val="30"/>
          <w:szCs w:val="30"/>
          <w:highlight w:val="none"/>
          <w:u w:val="single"/>
        </w:rPr>
        <w:t xml:space="preserve"> </w:t>
      </w:r>
      <w:r>
        <w:rPr>
          <w:rFonts w:hint="eastAsia" w:eastAsia="仿宋_GB2312"/>
          <w:sz w:val="30"/>
          <w:szCs w:val="30"/>
          <w:highlight w:val="none"/>
        </w:rPr>
        <w:t>。其中：</w:t>
      </w:r>
    </w:p>
    <w:p>
      <w:pPr>
        <w:spacing w:line="600" w:lineRule="exact"/>
        <w:ind w:firstLine="600" w:firstLineChars="200"/>
        <w:rPr>
          <w:rFonts w:hint="eastAsia" w:eastAsia="仿宋_GB2312"/>
          <w:sz w:val="30"/>
          <w:szCs w:val="30"/>
          <w:highlight w:val="none"/>
          <w:u w:val="single"/>
        </w:rPr>
      </w:pPr>
      <w:r>
        <w:rPr>
          <w:rFonts w:hint="eastAsia" w:eastAsia="仿宋_GB2312"/>
          <w:sz w:val="30"/>
          <w:szCs w:val="30"/>
          <w:highlight w:val="none"/>
        </w:rPr>
        <w:t>人员经费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132949.1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，主要包括：</w:t>
      </w:r>
      <w:r>
        <w:rPr>
          <w:rFonts w:hint="eastAsia" w:eastAsia="仿宋_GB2312"/>
          <w:sz w:val="30"/>
          <w:szCs w:val="30"/>
          <w:highlight w:val="none"/>
          <w:u w:val="single"/>
        </w:rPr>
        <w:t>工资福利支出、基本工资、津贴补贴、绩效工资等。</w:t>
      </w:r>
    </w:p>
    <w:p>
      <w:pPr>
        <w:spacing w:line="600" w:lineRule="exact"/>
        <w:ind w:firstLine="600" w:firstLineChars="200"/>
        <w:rPr>
          <w:rFonts w:hint="eastAsia" w:eastAsia="仿宋_GB2312"/>
          <w:sz w:val="30"/>
          <w:szCs w:val="30"/>
          <w:highlight w:val="none"/>
          <w:u w:val="single"/>
        </w:rPr>
      </w:pPr>
      <w:r>
        <w:rPr>
          <w:rFonts w:hint="eastAsia" w:eastAsia="仿宋_GB2312"/>
          <w:sz w:val="30"/>
          <w:szCs w:val="30"/>
          <w:highlight w:val="none"/>
        </w:rPr>
        <w:t>公用经费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9879.1</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，主要包括：</w:t>
      </w:r>
      <w:r>
        <w:rPr>
          <w:rFonts w:hint="eastAsia" w:eastAsia="仿宋_GB2312"/>
          <w:sz w:val="30"/>
          <w:szCs w:val="30"/>
          <w:highlight w:val="none"/>
          <w:u w:val="single"/>
        </w:rPr>
        <w:t>商品和服务支出、办公费、水费电费、邮电费等。</w:t>
      </w:r>
    </w:p>
    <w:p>
      <w:pPr>
        <w:spacing w:line="600" w:lineRule="exact"/>
        <w:ind w:firstLine="600" w:firstLineChars="200"/>
        <w:rPr>
          <w:rFonts w:hint="eastAsia" w:eastAsia="仿宋_GB2312"/>
          <w:sz w:val="30"/>
          <w:szCs w:val="30"/>
          <w:highlight w:val="none"/>
        </w:rPr>
      </w:pPr>
    </w:p>
    <w:p>
      <w:pPr>
        <w:pStyle w:val="3"/>
        <w:spacing w:line="600" w:lineRule="exact"/>
        <w:ind w:firstLine="600" w:firstLineChars="200"/>
        <w:rPr>
          <w:rFonts w:hint="eastAsia" w:ascii="黑体" w:hAnsi="黑体" w:eastAsia="黑体"/>
          <w:b w:val="0"/>
          <w:sz w:val="30"/>
          <w:szCs w:val="30"/>
          <w:highlight w:val="none"/>
        </w:rPr>
      </w:pPr>
      <w:bookmarkStart w:id="10" w:name="_Toc78784577"/>
      <w:r>
        <w:rPr>
          <w:rFonts w:hint="eastAsia" w:ascii="黑体" w:hAnsi="黑体" w:eastAsia="黑体"/>
          <w:b w:val="0"/>
          <w:sz w:val="30"/>
          <w:szCs w:val="30"/>
          <w:highlight w:val="none"/>
        </w:rPr>
        <w:t>七、关于一般公共预算“三公”经费支出情况表的说明</w:t>
      </w:r>
    </w:p>
    <w:p>
      <w:pPr>
        <w:spacing w:line="560" w:lineRule="exact"/>
        <w:ind w:firstLine="600" w:firstLineChars="200"/>
        <w:rPr>
          <w:rFonts w:eastAsia="仿宋_GB2312"/>
          <w:sz w:val="30"/>
          <w:szCs w:val="30"/>
          <w:highlight w:val="none"/>
        </w:rPr>
      </w:pPr>
      <w:r>
        <w:rPr>
          <w:rFonts w:eastAsia="仿宋_GB2312"/>
          <w:sz w:val="30"/>
          <w:szCs w:val="30"/>
          <w:highlight w:val="none"/>
        </w:rPr>
        <w:t>20</w:t>
      </w:r>
      <w:r>
        <w:rPr>
          <w:rFonts w:hint="eastAsia" w:eastAsia="仿宋_GB2312"/>
          <w:sz w:val="30"/>
          <w:szCs w:val="30"/>
          <w:highlight w:val="none"/>
        </w:rPr>
        <w:t>23</w:t>
      </w:r>
      <w:r>
        <w:rPr>
          <w:rFonts w:eastAsia="仿宋_GB2312"/>
          <w:sz w:val="30"/>
          <w:szCs w:val="30"/>
          <w:highlight w:val="none"/>
        </w:rPr>
        <w:t>年一般公共预算“三公”经费安排</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64.5</w:t>
      </w:r>
      <w:r>
        <w:rPr>
          <w:rFonts w:eastAsia="仿宋_GB2312"/>
          <w:sz w:val="30"/>
          <w:szCs w:val="30"/>
          <w:highlight w:val="none"/>
          <w:u w:val="single"/>
        </w:rPr>
        <w:t xml:space="preserve"> </w:t>
      </w:r>
      <w:r>
        <w:rPr>
          <w:rFonts w:eastAsia="仿宋_GB2312"/>
          <w:sz w:val="30"/>
          <w:szCs w:val="30"/>
          <w:highlight w:val="none"/>
        </w:rPr>
        <w:t>万元，与20</w:t>
      </w:r>
      <w:r>
        <w:rPr>
          <w:rFonts w:hint="eastAsia" w:eastAsia="仿宋_GB2312"/>
          <w:sz w:val="30"/>
          <w:szCs w:val="30"/>
          <w:highlight w:val="none"/>
        </w:rPr>
        <w:t>22</w:t>
      </w:r>
      <w:r>
        <w:rPr>
          <w:rFonts w:eastAsia="仿宋_GB2312"/>
          <w:sz w:val="30"/>
          <w:szCs w:val="30"/>
          <w:highlight w:val="none"/>
        </w:rPr>
        <w:t>年预算相比增加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8</w:t>
      </w:r>
      <w:r>
        <w:rPr>
          <w:rFonts w:eastAsia="仿宋_GB2312"/>
          <w:sz w:val="30"/>
          <w:szCs w:val="30"/>
          <w:highlight w:val="none"/>
          <w:u w:val="single"/>
        </w:rPr>
        <w:t xml:space="preserve">  </w:t>
      </w:r>
      <w:r>
        <w:rPr>
          <w:rFonts w:eastAsia="仿宋_GB2312"/>
          <w:sz w:val="30"/>
          <w:szCs w:val="30"/>
          <w:highlight w:val="none"/>
        </w:rPr>
        <w:t>万元，主要原因是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2022年疫情期间部分二级单位出国经费按零申报，2023年疫情政策调整，恢复出国学习交流</w:t>
      </w:r>
      <w:r>
        <w:rPr>
          <w:rFonts w:eastAsia="仿宋_GB2312"/>
          <w:sz w:val="30"/>
          <w:szCs w:val="30"/>
          <w:highlight w:val="none"/>
          <w:u w:val="single"/>
        </w:rPr>
        <w:t xml:space="preserve"> </w:t>
      </w:r>
      <w:r>
        <w:rPr>
          <w:rFonts w:eastAsia="仿宋_GB2312"/>
          <w:sz w:val="30"/>
          <w:szCs w:val="30"/>
          <w:highlight w:val="none"/>
        </w:rPr>
        <w:t>。具体情况：</w:t>
      </w:r>
    </w:p>
    <w:p>
      <w:pPr>
        <w:spacing w:line="560" w:lineRule="exact"/>
        <w:ind w:firstLine="600" w:firstLineChars="200"/>
        <w:rPr>
          <w:rFonts w:eastAsia="仿宋_GB2312"/>
          <w:sz w:val="30"/>
          <w:szCs w:val="30"/>
          <w:highlight w:val="none"/>
        </w:rPr>
      </w:pPr>
      <w:r>
        <w:rPr>
          <w:rFonts w:eastAsia="仿宋_GB2312"/>
          <w:sz w:val="30"/>
          <w:szCs w:val="30"/>
          <w:highlight w:val="none"/>
        </w:rPr>
        <w:t>一、20</w:t>
      </w:r>
      <w:r>
        <w:rPr>
          <w:rFonts w:hint="eastAsia" w:eastAsia="仿宋_GB2312"/>
          <w:sz w:val="30"/>
          <w:szCs w:val="30"/>
          <w:highlight w:val="none"/>
        </w:rPr>
        <w:t>23</w:t>
      </w:r>
      <w:r>
        <w:rPr>
          <w:rFonts w:eastAsia="仿宋_GB2312"/>
          <w:sz w:val="30"/>
          <w:szCs w:val="30"/>
          <w:highlight w:val="none"/>
        </w:rPr>
        <w:t>年因公出国（境）费预算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23.3</w:t>
      </w:r>
      <w:r>
        <w:rPr>
          <w:rFonts w:eastAsia="仿宋_GB2312"/>
          <w:sz w:val="30"/>
          <w:szCs w:val="30"/>
          <w:highlight w:val="none"/>
          <w:u w:val="single"/>
        </w:rPr>
        <w:t xml:space="preserve"> </w:t>
      </w:r>
      <w:r>
        <w:rPr>
          <w:rFonts w:eastAsia="仿宋_GB2312"/>
          <w:sz w:val="30"/>
          <w:szCs w:val="30"/>
          <w:highlight w:val="none"/>
        </w:rPr>
        <w:t>万元，与20</w:t>
      </w:r>
      <w:r>
        <w:rPr>
          <w:rFonts w:hint="eastAsia" w:eastAsia="仿宋_GB2312"/>
          <w:sz w:val="30"/>
          <w:szCs w:val="30"/>
          <w:highlight w:val="none"/>
        </w:rPr>
        <w:t>22</w:t>
      </w:r>
      <w:r>
        <w:rPr>
          <w:rFonts w:eastAsia="仿宋_GB2312"/>
          <w:sz w:val="30"/>
          <w:szCs w:val="30"/>
          <w:highlight w:val="none"/>
        </w:rPr>
        <w:t>年预算相比增加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8</w:t>
      </w:r>
      <w:r>
        <w:rPr>
          <w:rFonts w:eastAsia="仿宋_GB2312"/>
          <w:sz w:val="30"/>
          <w:szCs w:val="30"/>
          <w:highlight w:val="none"/>
          <w:u w:val="single"/>
        </w:rPr>
        <w:t xml:space="preserve">  </w:t>
      </w:r>
      <w:r>
        <w:rPr>
          <w:rFonts w:eastAsia="仿宋_GB2312"/>
          <w:sz w:val="30"/>
          <w:szCs w:val="30"/>
          <w:highlight w:val="none"/>
        </w:rPr>
        <w:t>万元，主要原因是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2022年疫情期间部分二级单位出国经费按零申报，2023年疫情政策调整，恢复出国学习交流</w:t>
      </w:r>
      <w:r>
        <w:rPr>
          <w:rFonts w:eastAsia="仿宋_GB2312"/>
          <w:sz w:val="30"/>
          <w:szCs w:val="30"/>
          <w:highlight w:val="none"/>
          <w:u w:val="single"/>
        </w:rPr>
        <w:t xml:space="preserve"> </w:t>
      </w:r>
      <w:r>
        <w:rPr>
          <w:rFonts w:eastAsia="仿宋_GB2312"/>
          <w:sz w:val="30"/>
          <w:szCs w:val="30"/>
          <w:highlight w:val="none"/>
        </w:rPr>
        <w:t>。</w:t>
      </w:r>
    </w:p>
    <w:p>
      <w:pPr>
        <w:spacing w:line="560" w:lineRule="exact"/>
        <w:ind w:firstLine="600" w:firstLineChars="200"/>
        <w:jc w:val="both"/>
        <w:rPr>
          <w:rFonts w:eastAsia="仿宋_GB2312"/>
          <w:sz w:val="30"/>
          <w:szCs w:val="30"/>
          <w:highlight w:val="none"/>
        </w:rPr>
      </w:pPr>
      <w:r>
        <w:rPr>
          <w:rFonts w:eastAsia="仿宋_GB2312"/>
          <w:sz w:val="30"/>
          <w:szCs w:val="30"/>
          <w:highlight w:val="none"/>
        </w:rPr>
        <w:t>二、20</w:t>
      </w:r>
      <w:r>
        <w:rPr>
          <w:rFonts w:hint="eastAsia" w:eastAsia="仿宋_GB2312"/>
          <w:sz w:val="30"/>
          <w:szCs w:val="30"/>
          <w:highlight w:val="none"/>
        </w:rPr>
        <w:t>23</w:t>
      </w:r>
      <w:r>
        <w:rPr>
          <w:rFonts w:eastAsia="仿宋_GB2312"/>
          <w:sz w:val="30"/>
          <w:szCs w:val="30"/>
          <w:highlight w:val="none"/>
        </w:rPr>
        <w:t>年公务用车购置及运行费预算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33.1</w:t>
      </w:r>
      <w:r>
        <w:rPr>
          <w:rFonts w:eastAsia="仿宋_GB2312"/>
          <w:sz w:val="30"/>
          <w:szCs w:val="30"/>
          <w:highlight w:val="none"/>
          <w:u w:val="single"/>
        </w:rPr>
        <w:t xml:space="preserve">  </w:t>
      </w:r>
      <w:r>
        <w:rPr>
          <w:rFonts w:eastAsia="仿宋_GB2312"/>
          <w:sz w:val="30"/>
          <w:szCs w:val="30"/>
          <w:highlight w:val="none"/>
        </w:rPr>
        <w:t>万元，其中公务用车运行费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33.1</w:t>
      </w:r>
      <w:r>
        <w:rPr>
          <w:rFonts w:eastAsia="仿宋_GB2312"/>
          <w:sz w:val="30"/>
          <w:szCs w:val="30"/>
          <w:highlight w:val="none"/>
          <w:u w:val="single"/>
        </w:rPr>
        <w:t xml:space="preserve">  </w:t>
      </w:r>
      <w:r>
        <w:rPr>
          <w:rFonts w:eastAsia="仿宋_GB2312"/>
          <w:sz w:val="30"/>
          <w:szCs w:val="30"/>
          <w:highlight w:val="none"/>
        </w:rPr>
        <w:t>万元，与20</w:t>
      </w:r>
      <w:r>
        <w:rPr>
          <w:rFonts w:hint="eastAsia" w:eastAsia="仿宋_GB2312"/>
          <w:sz w:val="30"/>
          <w:szCs w:val="30"/>
          <w:highlight w:val="none"/>
        </w:rPr>
        <w:t>22</w:t>
      </w:r>
      <w:r>
        <w:rPr>
          <w:rFonts w:eastAsia="仿宋_GB2312"/>
          <w:sz w:val="30"/>
          <w:szCs w:val="30"/>
          <w:highlight w:val="none"/>
        </w:rPr>
        <w:t>年预算相比增加（减少）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w:t>
      </w:r>
      <w:r>
        <w:rPr>
          <w:rFonts w:eastAsia="仿宋_GB2312"/>
          <w:sz w:val="30"/>
          <w:szCs w:val="30"/>
          <w:highlight w:val="none"/>
          <w:u w:val="single"/>
        </w:rPr>
        <w:t xml:space="preserve">  </w:t>
      </w:r>
      <w:r>
        <w:rPr>
          <w:rFonts w:eastAsia="仿宋_GB2312"/>
          <w:sz w:val="30"/>
          <w:szCs w:val="30"/>
          <w:highlight w:val="none"/>
        </w:rPr>
        <w:t>万元，主要原因是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本部门未增减公务用车运行费 </w:t>
      </w:r>
      <w:r>
        <w:rPr>
          <w:rFonts w:eastAsia="仿宋_GB2312"/>
          <w:sz w:val="30"/>
          <w:szCs w:val="30"/>
          <w:highlight w:val="none"/>
          <w:u w:val="single"/>
        </w:rPr>
        <w:t xml:space="preserve">  </w:t>
      </w:r>
      <w:r>
        <w:rPr>
          <w:rFonts w:eastAsia="仿宋_GB2312"/>
          <w:sz w:val="30"/>
          <w:szCs w:val="30"/>
          <w:highlight w:val="none"/>
        </w:rPr>
        <w:t>；公务用车购置费</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w:t>
      </w:r>
      <w:r>
        <w:rPr>
          <w:rFonts w:eastAsia="仿宋_GB2312"/>
          <w:sz w:val="30"/>
          <w:szCs w:val="30"/>
          <w:highlight w:val="none"/>
          <w:u w:val="single"/>
        </w:rPr>
        <w:t xml:space="preserve">  </w:t>
      </w:r>
      <w:r>
        <w:rPr>
          <w:rFonts w:eastAsia="仿宋_GB2312"/>
          <w:sz w:val="30"/>
          <w:szCs w:val="30"/>
          <w:highlight w:val="none"/>
        </w:rPr>
        <w:t>万元，与20</w:t>
      </w:r>
      <w:r>
        <w:rPr>
          <w:rFonts w:hint="eastAsia" w:eastAsia="仿宋_GB2312"/>
          <w:sz w:val="30"/>
          <w:szCs w:val="30"/>
          <w:highlight w:val="none"/>
        </w:rPr>
        <w:t>22</w:t>
      </w:r>
      <w:r>
        <w:rPr>
          <w:rFonts w:eastAsia="仿宋_GB2312"/>
          <w:sz w:val="30"/>
          <w:szCs w:val="30"/>
          <w:highlight w:val="none"/>
        </w:rPr>
        <w:t>年预算相比增加（减少）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w:t>
      </w:r>
      <w:r>
        <w:rPr>
          <w:rFonts w:eastAsia="仿宋_GB2312"/>
          <w:sz w:val="30"/>
          <w:szCs w:val="30"/>
          <w:highlight w:val="none"/>
          <w:u w:val="single"/>
        </w:rPr>
        <w:t xml:space="preserve">  </w:t>
      </w:r>
      <w:r>
        <w:rPr>
          <w:rFonts w:eastAsia="仿宋_GB2312"/>
          <w:sz w:val="30"/>
          <w:szCs w:val="30"/>
          <w:highlight w:val="none"/>
        </w:rPr>
        <w:t>万元，主要原因是</w:t>
      </w:r>
      <w:r>
        <w:rPr>
          <w:rFonts w:eastAsia="仿宋_GB2312"/>
          <w:sz w:val="30"/>
          <w:szCs w:val="30"/>
          <w:highlight w:val="none"/>
          <w:u w:val="single"/>
        </w:rPr>
        <w:t xml:space="preserve"> </w:t>
      </w:r>
      <w:r>
        <w:rPr>
          <w:rFonts w:hint="eastAsia" w:eastAsia="仿宋_GB2312"/>
          <w:sz w:val="30"/>
          <w:szCs w:val="30"/>
          <w:highlight w:val="none"/>
          <w:u w:val="single"/>
        </w:rPr>
        <w:t>从</w:t>
      </w:r>
      <w:r>
        <w:rPr>
          <w:rFonts w:hint="eastAsia" w:ascii="仿宋_GB2312" w:hAnsi="仿宋_GB2312" w:eastAsia="仿宋_GB2312" w:cs="仿宋_GB2312"/>
          <w:sz w:val="30"/>
          <w:szCs w:val="30"/>
          <w:highlight w:val="none"/>
          <w:u w:val="single"/>
        </w:rPr>
        <w:t>2019</w:t>
      </w:r>
      <w:r>
        <w:rPr>
          <w:rFonts w:hint="eastAsia" w:eastAsia="仿宋_GB2312"/>
          <w:sz w:val="30"/>
          <w:szCs w:val="30"/>
          <w:highlight w:val="none"/>
          <w:u w:val="single"/>
        </w:rPr>
        <w:t>年开始公务车购置由市公车办统筹向市财政局申请</w:t>
      </w:r>
      <w:r>
        <w:rPr>
          <w:rFonts w:eastAsia="仿宋_GB2312"/>
          <w:sz w:val="30"/>
          <w:szCs w:val="30"/>
          <w:highlight w:val="none"/>
          <w:u w:val="single"/>
        </w:rPr>
        <w:t xml:space="preserve">  </w:t>
      </w:r>
      <w:r>
        <w:rPr>
          <w:rFonts w:eastAsia="仿宋_GB2312"/>
          <w:sz w:val="30"/>
          <w:szCs w:val="30"/>
          <w:highlight w:val="none"/>
        </w:rPr>
        <w:t>。</w:t>
      </w:r>
    </w:p>
    <w:p>
      <w:pPr>
        <w:spacing w:line="560" w:lineRule="exact"/>
        <w:ind w:firstLine="645"/>
        <w:rPr>
          <w:rFonts w:eastAsia="仿宋_GB2312"/>
          <w:sz w:val="30"/>
          <w:szCs w:val="30"/>
          <w:highlight w:val="none"/>
        </w:rPr>
      </w:pPr>
      <w:r>
        <w:rPr>
          <w:rFonts w:eastAsia="仿宋_GB2312"/>
          <w:sz w:val="30"/>
          <w:szCs w:val="30"/>
          <w:highlight w:val="none"/>
        </w:rPr>
        <w:t>三、20</w:t>
      </w:r>
      <w:r>
        <w:rPr>
          <w:rFonts w:hint="eastAsia" w:eastAsia="仿宋_GB2312"/>
          <w:sz w:val="30"/>
          <w:szCs w:val="30"/>
          <w:highlight w:val="none"/>
        </w:rPr>
        <w:t>23</w:t>
      </w:r>
      <w:r>
        <w:rPr>
          <w:rFonts w:eastAsia="仿宋_GB2312"/>
          <w:sz w:val="30"/>
          <w:szCs w:val="30"/>
          <w:highlight w:val="none"/>
        </w:rPr>
        <w:t>年公务接待费预算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8.1</w:t>
      </w:r>
      <w:r>
        <w:rPr>
          <w:rFonts w:eastAsia="仿宋_GB2312"/>
          <w:sz w:val="30"/>
          <w:szCs w:val="30"/>
          <w:highlight w:val="none"/>
          <w:u w:val="single"/>
        </w:rPr>
        <w:t xml:space="preserve">  </w:t>
      </w:r>
      <w:r>
        <w:rPr>
          <w:rFonts w:eastAsia="仿宋_GB2312"/>
          <w:sz w:val="30"/>
          <w:szCs w:val="30"/>
          <w:highlight w:val="none"/>
        </w:rPr>
        <w:t>万元，与20</w:t>
      </w:r>
      <w:r>
        <w:rPr>
          <w:rFonts w:hint="eastAsia" w:eastAsia="仿宋_GB2312"/>
          <w:sz w:val="30"/>
          <w:szCs w:val="30"/>
          <w:highlight w:val="none"/>
        </w:rPr>
        <w:t>22</w:t>
      </w:r>
      <w:r>
        <w:rPr>
          <w:rFonts w:eastAsia="仿宋_GB2312"/>
          <w:sz w:val="30"/>
          <w:szCs w:val="30"/>
          <w:highlight w:val="none"/>
        </w:rPr>
        <w:t>年预算相比增加（减少）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w:t>
      </w:r>
      <w:r>
        <w:rPr>
          <w:rFonts w:eastAsia="仿宋_GB2312"/>
          <w:sz w:val="30"/>
          <w:szCs w:val="30"/>
          <w:highlight w:val="none"/>
          <w:u w:val="single"/>
        </w:rPr>
        <w:t xml:space="preserve">  </w:t>
      </w:r>
      <w:r>
        <w:rPr>
          <w:rFonts w:eastAsia="仿宋_GB2312"/>
          <w:sz w:val="30"/>
          <w:szCs w:val="30"/>
          <w:highlight w:val="none"/>
        </w:rPr>
        <w:t>万元，主要原因是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本部门未增减公务接待费</w:t>
      </w:r>
      <w:r>
        <w:rPr>
          <w:rFonts w:eastAsia="仿宋_GB2312"/>
          <w:sz w:val="30"/>
          <w:szCs w:val="30"/>
          <w:highlight w:val="none"/>
          <w:u w:val="single"/>
        </w:rPr>
        <w:t xml:space="preserve"> </w:t>
      </w:r>
      <w:r>
        <w:rPr>
          <w:rFonts w:eastAsia="仿宋_GB2312"/>
          <w:sz w:val="30"/>
          <w:szCs w:val="30"/>
          <w:highlight w:val="none"/>
        </w:rPr>
        <w:t>。</w:t>
      </w:r>
    </w:p>
    <w:p>
      <w:pPr>
        <w:pStyle w:val="3"/>
        <w:spacing w:line="600" w:lineRule="exact"/>
        <w:ind w:firstLine="600" w:firstLineChars="200"/>
        <w:rPr>
          <w:rFonts w:hint="eastAsia" w:ascii="黑体" w:hAnsi="黑体" w:eastAsia="黑体"/>
          <w:b w:val="0"/>
          <w:sz w:val="30"/>
          <w:szCs w:val="30"/>
          <w:highlight w:val="none"/>
        </w:rPr>
      </w:pPr>
      <w:r>
        <w:rPr>
          <w:rFonts w:hint="eastAsia" w:ascii="黑体" w:hAnsi="黑体" w:eastAsia="黑体"/>
          <w:b w:val="0"/>
          <w:sz w:val="30"/>
          <w:szCs w:val="30"/>
          <w:highlight w:val="none"/>
        </w:rPr>
        <w:t>八</w:t>
      </w:r>
      <w:r>
        <w:rPr>
          <w:rFonts w:ascii="黑体" w:hAnsi="黑体" w:eastAsia="黑体"/>
          <w:b w:val="0"/>
          <w:sz w:val="30"/>
          <w:szCs w:val="30"/>
          <w:highlight w:val="none"/>
        </w:rPr>
        <w:t>、</w:t>
      </w:r>
      <w:r>
        <w:rPr>
          <w:rFonts w:hint="eastAsia" w:ascii="黑体" w:hAnsi="黑体" w:eastAsia="黑体"/>
          <w:b w:val="0"/>
          <w:sz w:val="30"/>
          <w:szCs w:val="30"/>
          <w:highlight w:val="none"/>
        </w:rPr>
        <w:t>关于</w:t>
      </w:r>
      <w:r>
        <w:rPr>
          <w:rFonts w:ascii="黑体" w:hAnsi="黑体" w:eastAsia="黑体"/>
          <w:b w:val="0"/>
          <w:sz w:val="30"/>
          <w:szCs w:val="30"/>
          <w:highlight w:val="none"/>
        </w:rPr>
        <w:t>政府性基金预算</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bookmarkEnd w:id="10"/>
      <w:r>
        <w:rPr>
          <w:rFonts w:hint="eastAsia" w:ascii="黑体" w:hAnsi="黑体" w:eastAsia="黑体"/>
          <w:b w:val="0"/>
          <w:sz w:val="30"/>
          <w:szCs w:val="30"/>
          <w:highlight w:val="none"/>
        </w:rPr>
        <w:t>表的说明</w:t>
      </w:r>
    </w:p>
    <w:p>
      <w:pPr>
        <w:spacing w:line="600" w:lineRule="exact"/>
        <w:ind w:left="480" w:leftChars="200"/>
        <w:rPr>
          <w:rFonts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spacing w:line="600" w:lineRule="exact"/>
        <w:ind w:firstLine="600" w:firstLineChars="200"/>
        <w:rPr>
          <w:rFonts w:hint="eastAsia" w:eastAsia="仿宋_GB2312"/>
          <w:sz w:val="30"/>
          <w:szCs w:val="30"/>
          <w:highlight w:val="none"/>
        </w:rPr>
      </w:pPr>
      <w:r>
        <w:rPr>
          <w:rFonts w:hint="eastAsia" w:eastAsia="仿宋_GB2312"/>
          <w:sz w:val="30"/>
          <w:szCs w:val="30"/>
          <w:highlight w:val="none"/>
          <w:lang w:val="en-US" w:eastAsia="zh-CN"/>
        </w:rPr>
        <w:t>本</w:t>
      </w:r>
      <w:r>
        <w:rPr>
          <w:rFonts w:eastAsia="仿宋_GB2312"/>
          <w:sz w:val="30"/>
          <w:szCs w:val="30"/>
          <w:highlight w:val="none"/>
        </w:rPr>
        <w:t>部门政府性基金预算</w:t>
      </w:r>
      <w:r>
        <w:rPr>
          <w:rFonts w:hint="eastAsia" w:eastAsia="仿宋_GB2312"/>
          <w:sz w:val="30"/>
          <w:szCs w:val="30"/>
          <w:highlight w:val="none"/>
        </w:rPr>
        <w:t>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6332.0</w:t>
      </w:r>
      <w:r>
        <w:rPr>
          <w:rFonts w:eastAsia="仿宋_GB2312"/>
          <w:sz w:val="30"/>
          <w:szCs w:val="30"/>
          <w:highlight w:val="none"/>
          <w:u w:val="single"/>
        </w:rPr>
        <w:t xml:space="preserve"> </w:t>
      </w:r>
      <w:r>
        <w:rPr>
          <w:rFonts w:eastAsia="仿宋_GB2312"/>
          <w:sz w:val="30"/>
          <w:szCs w:val="30"/>
          <w:highlight w:val="none"/>
        </w:rPr>
        <w:t>万元</w:t>
      </w:r>
      <w:r>
        <w:rPr>
          <w:rFonts w:hint="eastAsia" w:ascii="仿宋_GB2312" w:eastAsia="仿宋_GB2312"/>
          <w:sz w:val="30"/>
          <w:szCs w:val="30"/>
          <w:highlight w:val="none"/>
        </w:rPr>
        <w:t>，</w:t>
      </w:r>
      <w:r>
        <w:rPr>
          <w:rFonts w:eastAsia="仿宋_GB2312"/>
          <w:sz w:val="30"/>
          <w:szCs w:val="30"/>
          <w:highlight w:val="none"/>
        </w:rPr>
        <w:t>与20</w:t>
      </w:r>
      <w:r>
        <w:rPr>
          <w:rFonts w:hint="eastAsia" w:eastAsia="仿宋_GB2312"/>
          <w:sz w:val="30"/>
          <w:szCs w:val="30"/>
          <w:highlight w:val="none"/>
        </w:rPr>
        <w:t>22</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46.2</w:t>
      </w:r>
      <w:r>
        <w:rPr>
          <w:rFonts w:eastAsia="仿宋_GB2312"/>
          <w:sz w:val="30"/>
          <w:szCs w:val="30"/>
          <w:highlight w:val="none"/>
          <w:u w:val="single"/>
        </w:rPr>
        <w:t xml:space="preserve"> </w:t>
      </w:r>
      <w:r>
        <w:rPr>
          <w:rFonts w:hint="eastAsia" w:eastAsia="仿宋_GB2312"/>
          <w:sz w:val="30"/>
          <w:szCs w:val="30"/>
          <w:highlight w:val="none"/>
        </w:rPr>
        <w:t>万</w:t>
      </w:r>
      <w:r>
        <w:rPr>
          <w:rFonts w:eastAsia="仿宋_GB2312"/>
          <w:sz w:val="30"/>
          <w:szCs w:val="30"/>
          <w:highlight w:val="none"/>
        </w:rPr>
        <w:t>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2023年本部门预算除债券付息没有使用政府性基金预算安排的支出</w:t>
      </w:r>
      <w:r>
        <w:rPr>
          <w:rFonts w:eastAsia="仿宋_GB2312"/>
          <w:sz w:val="30"/>
          <w:szCs w:val="30"/>
          <w:highlight w:val="none"/>
          <w:u w:val="single"/>
        </w:rPr>
        <w:t xml:space="preserve">   </w:t>
      </w:r>
      <w:r>
        <w:rPr>
          <w:rFonts w:hint="eastAsia" w:eastAsia="仿宋_GB2312"/>
          <w:sz w:val="30"/>
          <w:szCs w:val="30"/>
          <w:highlight w:val="none"/>
        </w:rPr>
        <w:t>。</w:t>
      </w:r>
    </w:p>
    <w:p>
      <w:pPr>
        <w:pStyle w:val="3"/>
        <w:spacing w:line="600" w:lineRule="exact"/>
        <w:ind w:firstLine="600" w:firstLineChars="200"/>
        <w:rPr>
          <w:rFonts w:hint="eastAsia" w:ascii="黑体" w:hAnsi="黑体" w:eastAsia="黑体"/>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spacing w:line="600" w:lineRule="exact"/>
        <w:ind w:firstLine="600" w:firstLineChars="200"/>
        <w:rPr>
          <w:rFonts w:hint="eastAsia" w:ascii="楷体" w:hAnsi="楷体" w:eastAsia="楷体" w:cs="楷体"/>
          <w:sz w:val="30"/>
          <w:szCs w:val="30"/>
        </w:rPr>
      </w:pPr>
      <w:r>
        <w:rPr>
          <w:rFonts w:hint="eastAsia" w:eastAsia="仿宋_GB2312"/>
          <w:sz w:val="30"/>
          <w:szCs w:val="30"/>
        </w:rPr>
        <w:t>2023年</w:t>
      </w:r>
      <w:r>
        <w:rPr>
          <w:rFonts w:hint="eastAsia" w:eastAsia="仿宋_GB2312"/>
          <w:sz w:val="30"/>
          <w:szCs w:val="30"/>
          <w:lang w:val="en-US" w:eastAsia="zh-CN"/>
        </w:rPr>
        <w:t>本</w:t>
      </w:r>
      <w:r>
        <w:rPr>
          <w:rFonts w:hint="eastAsia" w:eastAsia="仿宋_GB2312"/>
          <w:sz w:val="30"/>
          <w:szCs w:val="30"/>
        </w:rPr>
        <w:t>部门预算中没有使用国有资本经营预算预算安排的支出。</w:t>
      </w:r>
    </w:p>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600" w:lineRule="exact"/>
        <w:ind w:firstLine="600" w:firstLineChars="200"/>
        <w:rPr>
          <w:rFonts w:hint="eastAsia" w:eastAsia="仿宋_GB2312"/>
          <w:sz w:val="30"/>
          <w:szCs w:val="30"/>
          <w:lang w:val="en-US" w:eastAsia="zh-CN"/>
        </w:rPr>
      </w:pPr>
      <w:r>
        <w:rPr>
          <w:rFonts w:eastAsia="仿宋_GB2312"/>
          <w:sz w:val="30"/>
          <w:szCs w:val="30"/>
        </w:rPr>
        <w:t>本部门20</w:t>
      </w:r>
      <w:r>
        <w:rPr>
          <w:rFonts w:hint="eastAsia" w:eastAsia="仿宋_GB2312"/>
          <w:sz w:val="30"/>
          <w:szCs w:val="30"/>
        </w:rPr>
        <w:t>23</w:t>
      </w:r>
      <w:r>
        <w:rPr>
          <w:rFonts w:eastAsia="仿宋_GB2312"/>
          <w:sz w:val="30"/>
          <w:szCs w:val="30"/>
        </w:rPr>
        <w:t>年机关运行经费预算</w:t>
      </w:r>
      <w:r>
        <w:rPr>
          <w:rFonts w:eastAsia="仿宋_GB2312"/>
          <w:sz w:val="30"/>
          <w:szCs w:val="30"/>
          <w:u w:val="single"/>
        </w:rPr>
        <w:t xml:space="preserve"> </w:t>
      </w:r>
      <w:r>
        <w:rPr>
          <w:rFonts w:hint="eastAsia" w:eastAsia="仿宋_GB2312"/>
          <w:sz w:val="30"/>
          <w:szCs w:val="30"/>
          <w:u w:val="single"/>
          <w:lang w:val="en-US" w:eastAsia="zh-CN"/>
        </w:rPr>
        <w:t>9879.1</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包括办公费</w:t>
      </w:r>
      <w:r>
        <w:rPr>
          <w:rFonts w:eastAsia="仿宋_GB2312"/>
          <w:sz w:val="30"/>
          <w:szCs w:val="30"/>
          <w:u w:val="single"/>
        </w:rPr>
        <w:t xml:space="preserve"> </w:t>
      </w:r>
      <w:r>
        <w:rPr>
          <w:rFonts w:hint="eastAsia" w:eastAsia="仿宋_GB2312"/>
          <w:sz w:val="30"/>
          <w:szCs w:val="30"/>
          <w:u w:val="single"/>
          <w:lang w:val="en-US" w:eastAsia="zh-CN"/>
        </w:rPr>
        <w:t>420.0</w:t>
      </w:r>
      <w:r>
        <w:rPr>
          <w:rFonts w:eastAsia="仿宋_GB2312"/>
          <w:sz w:val="30"/>
          <w:szCs w:val="30"/>
          <w:u w:val="single"/>
        </w:rPr>
        <w:t xml:space="preserve">  </w:t>
      </w:r>
      <w:r>
        <w:rPr>
          <w:rFonts w:eastAsia="仿宋_GB2312"/>
          <w:sz w:val="30"/>
          <w:szCs w:val="30"/>
        </w:rPr>
        <w:t>万元、印刷费</w:t>
      </w:r>
      <w:r>
        <w:rPr>
          <w:rFonts w:eastAsia="仿宋_GB2312"/>
          <w:sz w:val="30"/>
          <w:szCs w:val="30"/>
          <w:u w:val="single"/>
        </w:rPr>
        <w:t xml:space="preserve"> </w:t>
      </w:r>
      <w:r>
        <w:rPr>
          <w:rFonts w:hint="eastAsia" w:eastAsia="仿宋_GB2312"/>
          <w:sz w:val="30"/>
          <w:szCs w:val="30"/>
          <w:u w:val="single"/>
          <w:lang w:val="en-US" w:eastAsia="zh-CN"/>
        </w:rPr>
        <w:t>77.1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咨询费</w:t>
      </w:r>
      <w:r>
        <w:rPr>
          <w:rFonts w:eastAsia="仿宋_GB2312"/>
          <w:sz w:val="30"/>
          <w:szCs w:val="30"/>
          <w:u w:val="single"/>
        </w:rPr>
        <w:t xml:space="preserve"> </w:t>
      </w:r>
      <w:r>
        <w:rPr>
          <w:rFonts w:hint="eastAsia" w:eastAsia="仿宋_GB2312"/>
          <w:sz w:val="30"/>
          <w:szCs w:val="30"/>
          <w:u w:val="single"/>
          <w:lang w:val="en-US" w:eastAsia="zh-CN"/>
        </w:rPr>
        <w:t>45.5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手续费</w:t>
      </w:r>
      <w:r>
        <w:rPr>
          <w:rFonts w:eastAsia="仿宋_GB2312"/>
          <w:sz w:val="30"/>
          <w:szCs w:val="30"/>
          <w:u w:val="single"/>
        </w:rPr>
        <w:t xml:space="preserve"> </w:t>
      </w:r>
      <w:r>
        <w:rPr>
          <w:rFonts w:hint="eastAsia" w:eastAsia="仿宋_GB2312"/>
          <w:sz w:val="30"/>
          <w:szCs w:val="30"/>
          <w:u w:val="single"/>
          <w:lang w:val="en-US" w:eastAsia="zh-CN"/>
        </w:rPr>
        <w:t>4.8</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水费</w:t>
      </w:r>
      <w:r>
        <w:rPr>
          <w:rFonts w:eastAsia="仿宋_GB2312"/>
          <w:sz w:val="30"/>
          <w:szCs w:val="30"/>
          <w:u w:val="single"/>
        </w:rPr>
        <w:t xml:space="preserve"> </w:t>
      </w:r>
      <w:r>
        <w:rPr>
          <w:rFonts w:hint="eastAsia" w:eastAsia="仿宋_GB2312"/>
          <w:sz w:val="30"/>
          <w:szCs w:val="30"/>
          <w:u w:val="single"/>
          <w:lang w:val="en-US" w:eastAsia="zh-CN"/>
        </w:rPr>
        <w:t>334.6</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电费</w:t>
      </w:r>
      <w:r>
        <w:rPr>
          <w:rFonts w:eastAsia="仿宋_GB2312"/>
          <w:sz w:val="30"/>
          <w:szCs w:val="30"/>
          <w:u w:val="single"/>
        </w:rPr>
        <w:t xml:space="preserve"> </w:t>
      </w:r>
      <w:r>
        <w:rPr>
          <w:rFonts w:hint="eastAsia" w:eastAsia="仿宋_GB2312"/>
          <w:sz w:val="30"/>
          <w:szCs w:val="30"/>
          <w:u w:val="single"/>
          <w:lang w:val="en-US" w:eastAsia="zh-CN"/>
        </w:rPr>
        <w:t>880.1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邮电费</w:t>
      </w:r>
      <w:r>
        <w:rPr>
          <w:rFonts w:eastAsia="仿宋_GB2312"/>
          <w:sz w:val="30"/>
          <w:szCs w:val="30"/>
          <w:u w:val="single"/>
        </w:rPr>
        <w:t xml:space="preserve"> </w:t>
      </w:r>
      <w:r>
        <w:rPr>
          <w:rFonts w:hint="eastAsia" w:eastAsia="仿宋_GB2312"/>
          <w:sz w:val="30"/>
          <w:szCs w:val="30"/>
          <w:u w:val="single"/>
          <w:lang w:val="en-US" w:eastAsia="zh-CN"/>
        </w:rPr>
        <w:t>160.7</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取暖费</w:t>
      </w:r>
      <w:r>
        <w:rPr>
          <w:rFonts w:eastAsia="仿宋_GB2312"/>
          <w:sz w:val="30"/>
          <w:szCs w:val="30"/>
          <w:u w:val="single"/>
        </w:rPr>
        <w:t xml:space="preserve"> </w:t>
      </w:r>
      <w:r>
        <w:rPr>
          <w:rFonts w:hint="eastAsia" w:eastAsia="仿宋_GB2312"/>
          <w:sz w:val="30"/>
          <w:szCs w:val="30"/>
          <w:u w:val="single"/>
          <w:lang w:val="en-US" w:eastAsia="zh-CN"/>
        </w:rPr>
        <w:t>603.8</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物业管理费</w:t>
      </w:r>
      <w:r>
        <w:rPr>
          <w:rFonts w:eastAsia="仿宋_GB2312"/>
          <w:sz w:val="30"/>
          <w:szCs w:val="30"/>
          <w:u w:val="single"/>
        </w:rPr>
        <w:t xml:space="preserve"> </w:t>
      </w:r>
      <w:r>
        <w:rPr>
          <w:rFonts w:hint="eastAsia" w:eastAsia="仿宋_GB2312"/>
          <w:sz w:val="30"/>
          <w:szCs w:val="30"/>
          <w:u w:val="single"/>
          <w:lang w:val="en-US" w:eastAsia="zh-CN"/>
        </w:rPr>
        <w:t>2422.0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差旅费</w:t>
      </w:r>
      <w:r>
        <w:rPr>
          <w:rFonts w:eastAsia="仿宋_GB2312"/>
          <w:sz w:val="30"/>
          <w:szCs w:val="30"/>
          <w:u w:val="single"/>
        </w:rPr>
        <w:t xml:space="preserve"> </w:t>
      </w:r>
      <w:r>
        <w:rPr>
          <w:rFonts w:hint="eastAsia" w:eastAsia="仿宋_GB2312"/>
          <w:sz w:val="30"/>
          <w:szCs w:val="30"/>
          <w:u w:val="single"/>
          <w:lang w:val="en-US" w:eastAsia="zh-CN"/>
        </w:rPr>
        <w:t>104.9</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val="en-US" w:eastAsia="zh-CN"/>
        </w:rPr>
        <w:t>、因公出国（境）费用</w:t>
      </w:r>
      <w:r>
        <w:rPr>
          <w:rFonts w:eastAsia="仿宋_GB2312"/>
          <w:sz w:val="30"/>
          <w:szCs w:val="30"/>
          <w:u w:val="single"/>
        </w:rPr>
        <w:t xml:space="preserve"> </w:t>
      </w:r>
      <w:r>
        <w:rPr>
          <w:rFonts w:hint="eastAsia" w:eastAsia="仿宋_GB2312"/>
          <w:sz w:val="30"/>
          <w:szCs w:val="30"/>
          <w:u w:val="single"/>
          <w:lang w:val="en-US" w:eastAsia="zh-CN"/>
        </w:rPr>
        <w:t>23.3</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维修（护）费</w:t>
      </w:r>
      <w:r>
        <w:rPr>
          <w:rFonts w:eastAsia="仿宋_GB2312"/>
          <w:sz w:val="30"/>
          <w:szCs w:val="30"/>
          <w:u w:val="single"/>
        </w:rPr>
        <w:t xml:space="preserve"> </w:t>
      </w:r>
      <w:r>
        <w:rPr>
          <w:rFonts w:hint="eastAsia" w:eastAsia="仿宋_GB2312"/>
          <w:sz w:val="30"/>
          <w:szCs w:val="30"/>
          <w:u w:val="single"/>
          <w:lang w:val="en-US" w:eastAsia="zh-CN"/>
        </w:rPr>
        <w:t>723.2</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租赁费</w:t>
      </w:r>
      <w:r>
        <w:rPr>
          <w:rFonts w:eastAsia="仿宋_GB2312"/>
          <w:sz w:val="30"/>
          <w:szCs w:val="30"/>
          <w:u w:val="single"/>
        </w:rPr>
        <w:t xml:space="preserve"> </w:t>
      </w:r>
      <w:r>
        <w:rPr>
          <w:rFonts w:hint="eastAsia" w:eastAsia="仿宋_GB2312"/>
          <w:sz w:val="30"/>
          <w:szCs w:val="30"/>
          <w:u w:val="single"/>
          <w:lang w:val="en-US" w:eastAsia="zh-CN"/>
        </w:rPr>
        <w:t>32.6</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会议费</w:t>
      </w:r>
      <w:r>
        <w:rPr>
          <w:rFonts w:eastAsia="仿宋_GB2312"/>
          <w:sz w:val="30"/>
          <w:szCs w:val="30"/>
          <w:u w:val="single"/>
        </w:rPr>
        <w:t xml:space="preserve">  </w:t>
      </w:r>
      <w:r>
        <w:rPr>
          <w:rFonts w:hint="eastAsia" w:eastAsia="仿宋_GB2312"/>
          <w:sz w:val="30"/>
          <w:szCs w:val="30"/>
          <w:u w:val="single"/>
          <w:lang w:val="en-US" w:eastAsia="zh-CN"/>
        </w:rPr>
        <w:t>9.0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培训费</w:t>
      </w:r>
      <w:r>
        <w:rPr>
          <w:rFonts w:eastAsia="仿宋_GB2312"/>
          <w:sz w:val="30"/>
          <w:szCs w:val="30"/>
          <w:u w:val="single"/>
        </w:rPr>
        <w:t xml:space="preserve"> </w:t>
      </w:r>
      <w:r>
        <w:rPr>
          <w:rFonts w:hint="eastAsia" w:eastAsia="仿宋_GB2312"/>
          <w:sz w:val="30"/>
          <w:szCs w:val="30"/>
          <w:u w:val="single"/>
          <w:lang w:val="en-US" w:eastAsia="zh-CN"/>
        </w:rPr>
        <w:t>68.1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公务接待费</w:t>
      </w:r>
      <w:r>
        <w:rPr>
          <w:rFonts w:eastAsia="仿宋_GB2312"/>
          <w:sz w:val="30"/>
          <w:szCs w:val="30"/>
          <w:u w:val="single"/>
        </w:rPr>
        <w:t xml:space="preserve"> </w:t>
      </w:r>
      <w:r>
        <w:rPr>
          <w:rFonts w:hint="eastAsia" w:eastAsia="仿宋_GB2312"/>
          <w:sz w:val="30"/>
          <w:szCs w:val="30"/>
          <w:u w:val="single"/>
          <w:lang w:val="en-US" w:eastAsia="zh-CN"/>
        </w:rPr>
        <w:t>8.1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专用材料费</w:t>
      </w:r>
      <w:r>
        <w:rPr>
          <w:rFonts w:eastAsia="仿宋_GB2312"/>
          <w:sz w:val="30"/>
          <w:szCs w:val="30"/>
          <w:u w:val="single"/>
        </w:rPr>
        <w:t xml:space="preserve"> </w:t>
      </w:r>
      <w:r>
        <w:rPr>
          <w:rFonts w:hint="eastAsia" w:eastAsia="仿宋_GB2312"/>
          <w:sz w:val="30"/>
          <w:szCs w:val="30"/>
          <w:u w:val="single"/>
          <w:lang w:val="en-US" w:eastAsia="zh-CN"/>
        </w:rPr>
        <w:t>287.6</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专用燃料费</w:t>
      </w:r>
      <w:r>
        <w:rPr>
          <w:rFonts w:eastAsia="仿宋_GB2312"/>
          <w:sz w:val="30"/>
          <w:szCs w:val="30"/>
          <w:u w:val="single"/>
        </w:rPr>
        <w:t xml:space="preserve">  </w:t>
      </w:r>
      <w:r>
        <w:rPr>
          <w:rFonts w:hint="eastAsia" w:eastAsia="仿宋_GB2312"/>
          <w:sz w:val="30"/>
          <w:szCs w:val="30"/>
          <w:u w:val="single"/>
          <w:lang w:val="en-US" w:eastAsia="zh-CN"/>
        </w:rPr>
        <w:t>1.0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劳务费</w:t>
      </w:r>
      <w:r>
        <w:rPr>
          <w:rFonts w:eastAsia="仿宋_GB2312"/>
          <w:sz w:val="30"/>
          <w:szCs w:val="30"/>
          <w:u w:val="single"/>
        </w:rPr>
        <w:t xml:space="preserve">  </w:t>
      </w:r>
      <w:r>
        <w:rPr>
          <w:rFonts w:hint="eastAsia" w:eastAsia="仿宋_GB2312"/>
          <w:sz w:val="30"/>
          <w:szCs w:val="30"/>
          <w:u w:val="single"/>
          <w:lang w:val="en-US" w:eastAsia="zh-CN"/>
        </w:rPr>
        <w:t>224.3</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委托业务费</w:t>
      </w:r>
      <w:r>
        <w:rPr>
          <w:rFonts w:eastAsia="仿宋_GB2312"/>
          <w:sz w:val="30"/>
          <w:szCs w:val="30"/>
          <w:u w:val="single"/>
        </w:rPr>
        <w:t xml:space="preserve">  </w:t>
      </w:r>
      <w:r>
        <w:rPr>
          <w:rFonts w:hint="eastAsia" w:eastAsia="仿宋_GB2312"/>
          <w:sz w:val="30"/>
          <w:szCs w:val="30"/>
          <w:u w:val="single"/>
          <w:lang w:val="en-US" w:eastAsia="zh-CN"/>
        </w:rPr>
        <w:t xml:space="preserve">66.0 </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工会经费</w:t>
      </w:r>
      <w:r>
        <w:rPr>
          <w:rFonts w:eastAsia="仿宋_GB2312"/>
          <w:sz w:val="30"/>
          <w:szCs w:val="30"/>
          <w:u w:val="single"/>
        </w:rPr>
        <w:t xml:space="preserve">  </w:t>
      </w:r>
      <w:r>
        <w:rPr>
          <w:rFonts w:hint="eastAsia" w:eastAsia="仿宋_GB2312"/>
          <w:sz w:val="30"/>
          <w:szCs w:val="30"/>
          <w:u w:val="single"/>
          <w:lang w:val="en-US" w:eastAsia="zh-CN"/>
        </w:rPr>
        <w:t>500.1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福利费</w:t>
      </w:r>
      <w:r>
        <w:rPr>
          <w:rFonts w:eastAsia="仿宋_GB2312"/>
          <w:sz w:val="30"/>
          <w:szCs w:val="30"/>
          <w:u w:val="single"/>
        </w:rPr>
        <w:t xml:space="preserve">  </w:t>
      </w:r>
      <w:r>
        <w:rPr>
          <w:rFonts w:hint="eastAsia" w:eastAsia="仿宋_GB2312"/>
          <w:sz w:val="30"/>
          <w:szCs w:val="30"/>
          <w:u w:val="single"/>
          <w:lang w:val="en-US" w:eastAsia="zh-CN"/>
        </w:rPr>
        <w:t>596.2</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公务用车运行维护费</w:t>
      </w:r>
      <w:r>
        <w:rPr>
          <w:rFonts w:eastAsia="仿宋_GB2312"/>
          <w:sz w:val="30"/>
          <w:szCs w:val="30"/>
          <w:u w:val="single"/>
        </w:rPr>
        <w:t xml:space="preserve">  </w:t>
      </w:r>
      <w:r>
        <w:rPr>
          <w:rFonts w:hint="eastAsia" w:eastAsia="仿宋_GB2312"/>
          <w:sz w:val="30"/>
          <w:szCs w:val="30"/>
          <w:u w:val="single"/>
          <w:lang w:val="en-US" w:eastAsia="zh-CN"/>
        </w:rPr>
        <w:t>33.1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其他交通费用</w:t>
      </w:r>
      <w:r>
        <w:rPr>
          <w:rFonts w:eastAsia="仿宋_GB2312"/>
          <w:sz w:val="30"/>
          <w:szCs w:val="30"/>
          <w:u w:val="single"/>
        </w:rPr>
        <w:t xml:space="preserve">  </w:t>
      </w:r>
      <w:r>
        <w:rPr>
          <w:rFonts w:hint="eastAsia" w:eastAsia="仿宋_GB2312"/>
          <w:sz w:val="30"/>
          <w:szCs w:val="30"/>
          <w:u w:val="single"/>
          <w:lang w:val="en-US" w:eastAsia="zh-CN"/>
        </w:rPr>
        <w:t>876.1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税金及附加费用</w:t>
      </w:r>
      <w:r>
        <w:rPr>
          <w:rFonts w:eastAsia="仿宋_GB2312"/>
          <w:sz w:val="30"/>
          <w:szCs w:val="30"/>
          <w:u w:val="single"/>
        </w:rPr>
        <w:t xml:space="preserve">  </w:t>
      </w:r>
      <w:r>
        <w:rPr>
          <w:rFonts w:hint="eastAsia" w:eastAsia="仿宋_GB2312"/>
          <w:sz w:val="30"/>
          <w:szCs w:val="30"/>
          <w:u w:val="single"/>
          <w:lang w:val="en-US" w:eastAsia="zh-CN"/>
        </w:rPr>
        <w:t>4.5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其他商品和服务支出</w:t>
      </w:r>
      <w:r>
        <w:rPr>
          <w:rFonts w:eastAsia="仿宋_GB2312"/>
          <w:sz w:val="30"/>
          <w:szCs w:val="30"/>
          <w:u w:val="single"/>
        </w:rPr>
        <w:t xml:space="preserve">  </w:t>
      </w:r>
      <w:r>
        <w:rPr>
          <w:rFonts w:hint="eastAsia" w:eastAsia="仿宋_GB2312"/>
          <w:sz w:val="30"/>
          <w:szCs w:val="30"/>
          <w:u w:val="single"/>
          <w:lang w:val="en-US" w:eastAsia="zh-CN"/>
        </w:rPr>
        <w:t>1188.4</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办公设备购置</w:t>
      </w:r>
      <w:r>
        <w:rPr>
          <w:rFonts w:eastAsia="仿宋_GB2312"/>
          <w:sz w:val="30"/>
          <w:szCs w:val="30"/>
          <w:u w:val="single"/>
        </w:rPr>
        <w:t xml:space="preserve">  </w:t>
      </w:r>
      <w:r>
        <w:rPr>
          <w:rFonts w:hint="eastAsia" w:eastAsia="仿宋_GB2312"/>
          <w:sz w:val="30"/>
          <w:szCs w:val="30"/>
          <w:u w:val="single"/>
          <w:lang w:val="en-US" w:eastAsia="zh-CN"/>
        </w:rPr>
        <w:t>41.7</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专用设备购置</w:t>
      </w:r>
      <w:r>
        <w:rPr>
          <w:rFonts w:eastAsia="仿宋_GB2312"/>
          <w:sz w:val="30"/>
          <w:szCs w:val="30"/>
          <w:u w:val="single"/>
        </w:rPr>
        <w:t xml:space="preserve">  </w:t>
      </w:r>
      <w:r>
        <w:rPr>
          <w:rFonts w:hint="eastAsia" w:eastAsia="仿宋_GB2312"/>
          <w:sz w:val="30"/>
          <w:szCs w:val="30"/>
          <w:u w:val="single"/>
          <w:lang w:val="en-US" w:eastAsia="zh-CN"/>
        </w:rPr>
        <w:t>37.5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其他资本性支出</w:t>
      </w:r>
      <w:r>
        <w:rPr>
          <w:rFonts w:eastAsia="仿宋_GB2312"/>
          <w:sz w:val="30"/>
          <w:szCs w:val="30"/>
          <w:u w:val="single"/>
        </w:rPr>
        <w:t xml:space="preserve">  </w:t>
      </w:r>
      <w:r>
        <w:rPr>
          <w:rFonts w:hint="eastAsia" w:eastAsia="仿宋_GB2312"/>
          <w:sz w:val="30"/>
          <w:szCs w:val="30"/>
          <w:u w:val="single"/>
          <w:lang w:val="en-US" w:eastAsia="zh-CN"/>
        </w:rPr>
        <w:t>105.0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eastAsia="仿宋_GB2312"/>
          <w:sz w:val="30"/>
          <w:szCs w:val="30"/>
        </w:rPr>
        <w:t>本部门20</w:t>
      </w:r>
      <w:r>
        <w:rPr>
          <w:rFonts w:hint="eastAsia" w:eastAsia="仿宋_GB2312"/>
          <w:sz w:val="30"/>
          <w:szCs w:val="30"/>
        </w:rPr>
        <w:t>23</w:t>
      </w:r>
      <w:r>
        <w:rPr>
          <w:rFonts w:eastAsia="仿宋_GB2312"/>
          <w:sz w:val="30"/>
          <w:szCs w:val="30"/>
        </w:rPr>
        <w:t>年安排政府采购预算</w:t>
      </w:r>
      <w:r>
        <w:rPr>
          <w:rFonts w:eastAsia="仿宋_GB2312"/>
          <w:sz w:val="30"/>
          <w:szCs w:val="30"/>
          <w:u w:val="single"/>
        </w:rPr>
        <w:t xml:space="preserve">  </w:t>
      </w:r>
      <w:r>
        <w:rPr>
          <w:rFonts w:hint="eastAsia" w:eastAsia="仿宋_GB2312"/>
          <w:sz w:val="30"/>
          <w:szCs w:val="30"/>
          <w:u w:val="single"/>
          <w:lang w:val="en-US" w:eastAsia="zh-CN"/>
        </w:rPr>
        <w:t>985115.3</w:t>
      </w:r>
      <w:r>
        <w:rPr>
          <w:rFonts w:eastAsia="仿宋_GB2312"/>
          <w:sz w:val="30"/>
          <w:szCs w:val="30"/>
          <w:u w:val="single"/>
        </w:rPr>
        <w:t xml:space="preserve">  </w:t>
      </w:r>
      <w:r>
        <w:rPr>
          <w:rFonts w:eastAsia="仿宋_GB2312"/>
          <w:sz w:val="30"/>
          <w:szCs w:val="30"/>
        </w:rPr>
        <w:t>万元，</w:t>
      </w:r>
      <w:r>
        <w:rPr>
          <w:rFonts w:hint="eastAsia" w:ascii="仿宋_GB2312" w:hAnsi="宋体" w:eastAsia="仿宋_GB2312" w:cs="仿宋_GB2312"/>
          <w:color w:val="000000"/>
          <w:sz w:val="30"/>
          <w:szCs w:val="30"/>
        </w:rPr>
        <w:t>其中：政府采购货物支</w:t>
      </w:r>
      <w:r>
        <w:rPr>
          <w:rFonts w:hint="eastAsia" w:ascii="仿宋_GB2312" w:hAnsi="宋体" w:eastAsia="仿宋_GB2312" w:cs="仿宋_GB2312"/>
          <w:color w:val="000000"/>
          <w:sz w:val="30"/>
          <w:szCs w:val="30"/>
          <w:highlight w:val="none"/>
        </w:rPr>
        <w:t>出</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751231.04</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万元、政府采购工程支出</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86213.8</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万元、政府采购服务支出</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147670.46</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万元。</w:t>
      </w:r>
      <w:r>
        <w:rPr>
          <w:rFonts w:hint="eastAsia" w:eastAsia="仿宋_GB2312"/>
          <w:color w:val="000000"/>
          <w:sz w:val="30"/>
          <w:szCs w:val="30"/>
          <w:highlight w:val="none"/>
        </w:rPr>
        <w:t>主要</w:t>
      </w:r>
      <w:r>
        <w:rPr>
          <w:rFonts w:eastAsia="仿宋_GB2312"/>
          <w:color w:val="000000"/>
          <w:sz w:val="30"/>
          <w:szCs w:val="30"/>
          <w:highlight w:val="none"/>
        </w:rPr>
        <w:t>项目是</w:t>
      </w:r>
      <w:r>
        <w:rPr>
          <w:rFonts w:hint="eastAsia" w:eastAsia="仿宋_GB2312"/>
          <w:color w:val="000000"/>
          <w:sz w:val="30"/>
          <w:szCs w:val="30"/>
          <w:highlight w:val="none"/>
        </w:rPr>
        <w:t>：基本公共卫生服务(原重大公卫项目)</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950.0</w:t>
      </w:r>
      <w:r>
        <w:rPr>
          <w:rFonts w:eastAsia="仿宋_GB2312"/>
          <w:sz w:val="30"/>
          <w:szCs w:val="30"/>
          <w:highlight w:val="none"/>
          <w:u w:val="single"/>
        </w:rPr>
        <w:t xml:space="preserve">  </w:t>
      </w:r>
      <w:r>
        <w:rPr>
          <w:rFonts w:eastAsia="仿宋_GB2312"/>
          <w:color w:val="000000"/>
          <w:sz w:val="30"/>
          <w:szCs w:val="30"/>
          <w:highlight w:val="none"/>
        </w:rPr>
        <w:t>万元</w:t>
      </w:r>
      <w:r>
        <w:rPr>
          <w:rFonts w:hint="eastAsia" w:eastAsia="仿宋_GB2312"/>
          <w:color w:val="000000"/>
          <w:sz w:val="30"/>
          <w:szCs w:val="30"/>
          <w:highlight w:val="none"/>
        </w:rPr>
        <w:t>，公共卫生项目（疫苗采购）项目</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990.0</w:t>
      </w:r>
      <w:r>
        <w:rPr>
          <w:rFonts w:eastAsia="仿宋_GB2312"/>
          <w:sz w:val="30"/>
          <w:szCs w:val="30"/>
          <w:highlight w:val="none"/>
          <w:u w:val="single"/>
        </w:rPr>
        <w:t xml:space="preserve">  </w:t>
      </w:r>
      <w:r>
        <w:rPr>
          <w:rFonts w:eastAsia="仿宋_GB2312"/>
          <w:color w:val="000000"/>
          <w:sz w:val="30"/>
          <w:szCs w:val="30"/>
          <w:highlight w:val="none"/>
        </w:rPr>
        <w:t>万元</w:t>
      </w:r>
      <w:r>
        <w:rPr>
          <w:rFonts w:hint="eastAsia" w:eastAsia="仿宋_GB2312"/>
          <w:color w:val="000000"/>
          <w:sz w:val="30"/>
          <w:szCs w:val="30"/>
          <w:highlight w:val="none"/>
          <w:lang w:eastAsia="zh-CN"/>
        </w:rPr>
        <w:t>、</w:t>
      </w:r>
      <w:r>
        <w:rPr>
          <w:rFonts w:hint="eastAsia" w:eastAsia="仿宋_GB2312"/>
          <w:color w:val="000000"/>
          <w:sz w:val="30"/>
          <w:szCs w:val="30"/>
          <w:highlight w:val="none"/>
        </w:rPr>
        <w:t>2023年部门预算运转类公用经费项目（非财政拨款）中医（民族）医院专用材料费</w:t>
      </w:r>
      <w:r>
        <w:rPr>
          <w:rFonts w:hint="eastAsia" w:eastAsia="仿宋_GB2312"/>
          <w:color w:val="000000"/>
          <w:sz w:val="30"/>
          <w:szCs w:val="30"/>
          <w:highlight w:val="none"/>
          <w:u w:val="single"/>
          <w:lang w:val="en-US" w:eastAsia="zh-CN"/>
        </w:rPr>
        <w:t xml:space="preserve"> 9010 </w:t>
      </w:r>
      <w:r>
        <w:rPr>
          <w:rFonts w:hint="eastAsia" w:eastAsia="仿宋_GB2312"/>
          <w:color w:val="000000"/>
          <w:sz w:val="30"/>
          <w:szCs w:val="30"/>
          <w:highlight w:val="none"/>
          <w:lang w:val="en-US" w:eastAsia="zh-CN"/>
        </w:rPr>
        <w:t>万元</w:t>
      </w:r>
      <w:r>
        <w:rPr>
          <w:rFonts w:hint="eastAsia" w:eastAsia="仿宋_GB2312"/>
          <w:sz w:val="30"/>
          <w:szCs w:val="30"/>
          <w:highlight w:val="none"/>
          <w:lang w:eastAsia="zh-CN"/>
        </w:rPr>
        <w:t>。</w:t>
      </w:r>
    </w:p>
    <w:p>
      <w:pPr>
        <w:spacing w:line="600" w:lineRule="exact"/>
        <w:ind w:firstLine="602" w:firstLineChars="200"/>
        <w:rPr>
          <w:rFonts w:hint="eastAsia" w:eastAsia="楷体_GB2312"/>
          <w:b/>
          <w:sz w:val="30"/>
          <w:szCs w:val="30"/>
          <w:highlight w:val="none"/>
        </w:rPr>
      </w:pPr>
      <w:r>
        <w:rPr>
          <w:rFonts w:eastAsia="楷体_GB2312"/>
          <w:b/>
          <w:sz w:val="30"/>
          <w:szCs w:val="30"/>
          <w:highlight w:val="none"/>
        </w:rPr>
        <w:t>（</w:t>
      </w:r>
      <w:r>
        <w:rPr>
          <w:rFonts w:hint="eastAsia" w:eastAsia="楷体_GB2312"/>
          <w:b/>
          <w:sz w:val="30"/>
          <w:szCs w:val="30"/>
          <w:highlight w:val="none"/>
        </w:rPr>
        <w:t>三</w:t>
      </w:r>
      <w:r>
        <w:rPr>
          <w:rFonts w:eastAsia="楷体_GB2312"/>
          <w:b/>
          <w:sz w:val="30"/>
          <w:szCs w:val="30"/>
          <w:highlight w:val="none"/>
        </w:rPr>
        <w:t>）</w:t>
      </w:r>
      <w:r>
        <w:rPr>
          <w:rFonts w:hint="eastAsia" w:eastAsia="楷体_GB2312"/>
          <w:b/>
          <w:sz w:val="30"/>
          <w:szCs w:val="30"/>
          <w:highlight w:val="none"/>
        </w:rPr>
        <w:t>国有资产占用情况。</w:t>
      </w:r>
    </w:p>
    <w:p>
      <w:pPr>
        <w:spacing w:line="580" w:lineRule="exact"/>
        <w:ind w:firstLine="600" w:firstLineChars="200"/>
        <w:jc w:val="both"/>
        <w:rPr>
          <w:rFonts w:hint="eastAsia" w:ascii="仿宋_GB2312" w:hAnsi="宋体" w:eastAsia="仿宋_GB2312" w:cs="仿宋_GB2312"/>
          <w:color w:val="000000"/>
          <w:sz w:val="30"/>
          <w:szCs w:val="30"/>
          <w:highlight w:val="yellow"/>
        </w:rPr>
      </w:pPr>
      <w:r>
        <w:rPr>
          <w:rFonts w:eastAsia="仿宋_GB2312"/>
          <w:color w:val="000000"/>
          <w:sz w:val="30"/>
          <w:szCs w:val="30"/>
          <w:highlight w:val="none"/>
        </w:rPr>
        <w:t>截至20</w:t>
      </w:r>
      <w:r>
        <w:rPr>
          <w:rFonts w:hint="eastAsia" w:eastAsia="仿宋_GB2312"/>
          <w:color w:val="000000"/>
          <w:sz w:val="30"/>
          <w:szCs w:val="30"/>
          <w:highlight w:val="none"/>
        </w:rPr>
        <w:t>2</w:t>
      </w:r>
      <w:r>
        <w:rPr>
          <w:rFonts w:eastAsia="仿宋_GB2312"/>
          <w:color w:val="000000"/>
          <w:sz w:val="30"/>
          <w:szCs w:val="30"/>
          <w:highlight w:val="none"/>
          <w:lang w:val="en"/>
        </w:rPr>
        <w:t>2</w:t>
      </w:r>
      <w:r>
        <w:rPr>
          <w:rFonts w:eastAsia="仿宋_GB2312"/>
          <w:color w:val="000000"/>
          <w:sz w:val="30"/>
          <w:szCs w:val="30"/>
          <w:highlight w:val="none"/>
        </w:rPr>
        <w:t>年</w:t>
      </w:r>
      <w:r>
        <w:rPr>
          <w:rFonts w:hint="eastAsia" w:eastAsia="仿宋_GB2312"/>
          <w:color w:val="000000"/>
          <w:sz w:val="30"/>
          <w:szCs w:val="30"/>
          <w:highlight w:val="none"/>
        </w:rPr>
        <w:t>7月底</w:t>
      </w:r>
      <w:r>
        <w:rPr>
          <w:rFonts w:eastAsia="仿宋_GB2312"/>
          <w:color w:val="000000"/>
          <w:sz w:val="30"/>
          <w:szCs w:val="30"/>
          <w:highlight w:val="none"/>
        </w:rPr>
        <w:t>，</w:t>
      </w:r>
      <w:r>
        <w:rPr>
          <w:rFonts w:hint="eastAsia" w:eastAsia="仿宋_GB2312"/>
          <w:sz w:val="30"/>
          <w:szCs w:val="30"/>
          <w:highlight w:val="none"/>
        </w:rPr>
        <w:t>本</w:t>
      </w:r>
      <w:r>
        <w:rPr>
          <w:rFonts w:eastAsia="仿宋_GB2312"/>
          <w:sz w:val="30"/>
          <w:szCs w:val="30"/>
          <w:highlight w:val="none"/>
        </w:rPr>
        <w:t>部门</w:t>
      </w:r>
      <w:r>
        <w:rPr>
          <w:rFonts w:eastAsia="仿宋_GB2312"/>
          <w:color w:val="000000"/>
          <w:sz w:val="30"/>
          <w:szCs w:val="30"/>
          <w:highlight w:val="none"/>
        </w:rPr>
        <w:t>各单位共有车辆</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554</w:t>
      </w:r>
      <w:r>
        <w:rPr>
          <w:rFonts w:eastAsia="仿宋_GB2312"/>
          <w:sz w:val="30"/>
          <w:szCs w:val="30"/>
          <w:highlight w:val="none"/>
          <w:u w:val="single"/>
        </w:rPr>
        <w:t xml:space="preserve">  </w:t>
      </w:r>
      <w:r>
        <w:rPr>
          <w:rFonts w:eastAsia="仿宋_GB2312"/>
          <w:color w:val="000000"/>
          <w:sz w:val="30"/>
          <w:szCs w:val="30"/>
          <w:highlight w:val="none"/>
        </w:rPr>
        <w:t>辆，</w:t>
      </w:r>
      <w:r>
        <w:rPr>
          <w:rFonts w:hint="eastAsia" w:ascii="仿宋_GB2312" w:hAnsi="宋体" w:eastAsia="仿宋_GB2312" w:cs="仿宋_GB2312"/>
          <w:color w:val="000000"/>
          <w:sz w:val="30"/>
          <w:szCs w:val="30"/>
          <w:highlight w:val="none"/>
        </w:rPr>
        <w:t>其中：副部（省）级及以上领导用车</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0 </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辆、主要领导干部用车</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0</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辆、机要通信用车</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7</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辆、应急保障用车</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14 </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辆、执法执勤用车</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9</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辆、特种专业技术用车</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344</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辆、离退休干部用车</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1</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辆、</w:t>
      </w:r>
      <w:r>
        <w:rPr>
          <w:rFonts w:hint="eastAsia" w:ascii="仿宋_GB2312" w:hAnsi="宋体" w:eastAsia="仿宋_GB2312" w:cs="仿宋_GB2312"/>
          <w:color w:val="000000"/>
          <w:sz w:val="30"/>
          <w:szCs w:val="30"/>
          <w:highlight w:val="none"/>
        </w:rPr>
        <w:t>其他用车</w:t>
      </w:r>
      <w:r>
        <w:rPr>
          <w:rFonts w:hint="eastAsia" w:ascii="仿宋_GB2312" w:hAnsi="宋体" w:eastAsia="仿宋_GB2312" w:cs="仿宋_GB2312"/>
          <w:color w:val="000000"/>
          <w:sz w:val="30"/>
          <w:szCs w:val="30"/>
          <w:highlight w:val="none"/>
          <w:u w:val="single"/>
        </w:rPr>
        <w:t xml:space="preserve"> </w:t>
      </w:r>
      <w:r>
        <w:rPr>
          <w:rFonts w:hint="eastAsia" w:ascii="仿宋_GB2312" w:hAnsi="宋体" w:eastAsia="仿宋_GB2312" w:cs="仿宋_GB2312"/>
          <w:color w:val="000000"/>
          <w:sz w:val="30"/>
          <w:szCs w:val="30"/>
          <w:highlight w:val="none"/>
          <w:u w:val="single"/>
          <w:lang w:val="en-US" w:eastAsia="zh-CN"/>
        </w:rPr>
        <w:t>179</w:t>
      </w:r>
      <w:bookmarkStart w:id="14" w:name="_GoBack"/>
      <w:bookmarkEnd w:id="14"/>
      <w:r>
        <w:rPr>
          <w:rFonts w:hint="eastAsia" w:ascii="仿宋_GB2312" w:hAnsi="宋体" w:eastAsia="仿宋_GB2312" w:cs="仿宋_GB2312"/>
          <w:color w:val="000000"/>
          <w:sz w:val="30"/>
          <w:szCs w:val="30"/>
          <w:highlight w:val="none"/>
          <w:u w:val="single"/>
          <w:lang w:val="en-US" w:eastAsia="zh-CN"/>
        </w:rPr>
        <w:t xml:space="preserve"> </w:t>
      </w:r>
      <w:r>
        <w:rPr>
          <w:rFonts w:hint="eastAsia" w:ascii="仿宋_GB2312" w:hAnsi="宋体" w:eastAsia="仿宋_GB2312" w:cs="仿宋_GB2312"/>
          <w:color w:val="000000"/>
          <w:sz w:val="30"/>
          <w:szCs w:val="30"/>
          <w:highlight w:val="none"/>
          <w:u w:val="single"/>
        </w:rPr>
        <w:t xml:space="preserve"> </w:t>
      </w:r>
      <w:r>
        <w:rPr>
          <w:rFonts w:hint="eastAsia" w:ascii="仿宋_GB2312" w:hAnsi="宋体" w:eastAsia="仿宋_GB2312" w:cs="仿宋_GB2312"/>
          <w:color w:val="000000"/>
          <w:sz w:val="30"/>
          <w:szCs w:val="30"/>
          <w:highlight w:val="none"/>
        </w:rPr>
        <w:t>辆，</w:t>
      </w:r>
      <w:r>
        <w:rPr>
          <w:rFonts w:ascii="仿宋_GB2312" w:eastAsia="仿宋_GB2312"/>
          <w:sz w:val="30"/>
          <w:szCs w:val="30"/>
          <w:highlight w:val="none"/>
        </w:rPr>
        <w:t>其他用车主要包括</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轿车和小型客车</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。单价50万元以上的通用设备</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531 </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台（套），单价100万元以上的专用设备</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1553</w:t>
      </w:r>
      <w:r>
        <w:rPr>
          <w:rFonts w:hint="eastAsia" w:ascii="仿宋_GB2312" w:eastAsia="仿宋_GB2312"/>
          <w:sz w:val="30"/>
          <w:szCs w:val="30"/>
          <w:highlight w:val="none"/>
          <w:u w:val="single"/>
        </w:rPr>
        <w:t xml:space="preserve">  </w:t>
      </w:r>
      <w:r>
        <w:rPr>
          <w:rFonts w:hint="eastAsia" w:ascii="仿宋_GB2312" w:hAnsi="宋体" w:eastAsia="仿宋_GB2312" w:cs="仿宋_GB2312"/>
          <w:color w:val="000000"/>
          <w:sz w:val="30"/>
          <w:szCs w:val="30"/>
          <w:highlight w:val="none"/>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spacing w:line="580" w:lineRule="exact"/>
        <w:ind w:left="151" w:leftChars="63" w:firstLine="450" w:firstLineChars="150"/>
        <w:jc w:val="both"/>
        <w:rPr>
          <w:rFonts w:hint="eastAsia" w:eastAsia="仿宋_GB2312"/>
          <w:sz w:val="30"/>
          <w:szCs w:val="30"/>
        </w:rPr>
      </w:pPr>
      <w:r>
        <w:rPr>
          <w:rFonts w:eastAsia="仿宋_GB2312"/>
          <w:color w:val="000000"/>
          <w:sz w:val="30"/>
          <w:szCs w:val="30"/>
        </w:rPr>
        <w:t>本部门20</w:t>
      </w:r>
      <w:r>
        <w:rPr>
          <w:rFonts w:hint="eastAsia" w:eastAsia="仿宋_GB2312"/>
          <w:color w:val="000000"/>
          <w:sz w:val="30"/>
          <w:szCs w:val="30"/>
        </w:rPr>
        <w:t>23</w:t>
      </w:r>
      <w:r>
        <w:rPr>
          <w:rFonts w:eastAsia="仿宋_GB2312"/>
          <w:color w:val="000000"/>
          <w:sz w:val="30"/>
          <w:szCs w:val="30"/>
        </w:rPr>
        <w:t>年实行绩效目标管理的项目</w:t>
      </w:r>
      <w:r>
        <w:rPr>
          <w:rFonts w:eastAsia="仿宋_GB2312"/>
          <w:sz w:val="30"/>
          <w:szCs w:val="30"/>
          <w:u w:val="single"/>
        </w:rPr>
        <w:t xml:space="preserve">  </w:t>
      </w:r>
      <w:r>
        <w:rPr>
          <w:rFonts w:hint="eastAsia" w:eastAsia="仿宋_GB2312"/>
          <w:sz w:val="30"/>
          <w:szCs w:val="30"/>
          <w:u w:val="single"/>
          <w:lang w:val="en-US" w:eastAsia="zh-CN"/>
        </w:rPr>
        <w:t xml:space="preserve">344 </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ascii="仿宋_GB2312" w:hAnsi="仿宋_GB2312" w:eastAsia="仿宋_GB2312" w:cs="仿宋_GB2312"/>
          <w:sz w:val="30"/>
          <w:szCs w:val="30"/>
          <w:u w:val="single"/>
        </w:rPr>
        <w:t>1</w:t>
      </w:r>
      <w:r>
        <w:rPr>
          <w:rFonts w:hint="eastAsia" w:ascii="仿宋_GB2312" w:hAnsi="仿宋_GB2312" w:eastAsia="仿宋_GB2312" w:cs="仿宋_GB2312"/>
          <w:sz w:val="30"/>
          <w:szCs w:val="30"/>
          <w:u w:val="single"/>
          <w:lang w:val="en-US" w:eastAsia="zh-CN"/>
        </w:rPr>
        <w:t>12525.5</w:t>
      </w:r>
      <w:r>
        <w:rPr>
          <w:rFonts w:eastAsia="仿宋_GB2312"/>
          <w:sz w:val="30"/>
          <w:szCs w:val="30"/>
          <w:u w:val="single"/>
        </w:rPr>
        <w:t xml:space="preserve">  </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p>
    <w:p>
      <w:pPr>
        <w:spacing w:line="580" w:lineRule="exact"/>
        <w:ind w:firstLine="600" w:firstLineChars="200"/>
        <w:jc w:val="both"/>
        <w:rPr>
          <w:rFonts w:hint="eastAsia" w:eastAsia="仿宋_GB2312"/>
          <w:sz w:val="30"/>
          <w:szCs w:val="30"/>
        </w:rPr>
      </w:pPr>
    </w:p>
    <w:p>
      <w:pPr>
        <w:spacing w:line="580" w:lineRule="exact"/>
        <w:jc w:val="both"/>
        <w:rPr>
          <w:rFonts w:hint="eastAsia" w:eastAsia="仿宋_GB2312"/>
          <w:sz w:val="30"/>
          <w:szCs w:val="30"/>
        </w:rPr>
      </w:pPr>
    </w:p>
    <w:p>
      <w:pPr>
        <w:spacing w:line="580" w:lineRule="exact"/>
        <w:ind w:firstLine="600" w:firstLineChars="200"/>
        <w:jc w:val="both"/>
        <w:rPr>
          <w:rFonts w:hint="eastAsia" w:eastAsia="仿宋_GB2312"/>
          <w:color w:val="000000"/>
          <w:sz w:val="30"/>
          <w:szCs w:val="30"/>
        </w:rPr>
      </w:pPr>
    </w:p>
    <w:p>
      <w:pPr>
        <w:spacing w:line="580" w:lineRule="exact"/>
        <w:ind w:firstLine="600" w:firstLineChars="200"/>
        <w:jc w:val="both"/>
        <w:rPr>
          <w:rFonts w:hint="eastAsia" w:eastAsia="仿宋_GB2312"/>
          <w:color w:val="000000"/>
          <w:sz w:val="30"/>
          <w:szCs w:val="30"/>
        </w:rPr>
      </w:pPr>
    </w:p>
    <w:p>
      <w:pPr>
        <w:spacing w:line="580" w:lineRule="exact"/>
        <w:ind w:firstLine="600" w:firstLineChars="200"/>
        <w:jc w:val="both"/>
        <w:rPr>
          <w:rFonts w:eastAsia="仿宋_GB2312"/>
          <w:color w:val="000000"/>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2023年部门预算表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spacing w:line="580" w:lineRule="exact"/>
        <w:ind w:firstLine="600" w:firstLineChars="200"/>
        <w:rPr>
          <w:rFonts w:eastAsia="仿宋_GB2312"/>
          <w:sz w:val="30"/>
          <w:szCs w:val="30"/>
        </w:rPr>
      </w:pPr>
      <w:r>
        <w:rPr>
          <w:rFonts w:hint="eastAsia" w:eastAsia="仿宋_GB2312"/>
          <w:sz w:val="30"/>
          <w:szCs w:val="30"/>
        </w:rPr>
        <w:t>本部门</w:t>
      </w:r>
      <w:r>
        <w:rPr>
          <w:rFonts w:eastAsia="仿宋_GB2312"/>
          <w:sz w:val="30"/>
          <w:szCs w:val="30"/>
        </w:rPr>
        <w:t>20</w:t>
      </w:r>
      <w:r>
        <w:rPr>
          <w:rFonts w:hint="eastAsia" w:eastAsia="仿宋_GB2312"/>
          <w:sz w:val="30"/>
          <w:szCs w:val="30"/>
        </w:rPr>
        <w:t>23</w:t>
      </w:r>
      <w:r>
        <w:rPr>
          <w:rFonts w:eastAsia="仿宋_GB2312"/>
          <w:sz w:val="30"/>
          <w:szCs w:val="30"/>
        </w:rPr>
        <w:t>年</w:t>
      </w:r>
      <w:r>
        <w:rPr>
          <w:rFonts w:hint="eastAsia" w:eastAsia="仿宋_GB2312"/>
          <w:sz w:val="30"/>
          <w:szCs w:val="30"/>
        </w:rPr>
        <w:t>国有资本经营预算支出情况表为空表</w:t>
      </w: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65FD8C-4949-478B-BD3A-D2413A3650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EB3714B0-D42F-43D4-A74B-CE7E18F40194}"/>
  </w:font>
  <w:font w:name="M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3AD1EC13-A136-44DA-B112-8C7A1DFAD509}"/>
  </w:font>
  <w:font w:name="楷体">
    <w:panose1 w:val="02010609060101010101"/>
    <w:charset w:val="86"/>
    <w:family w:val="modern"/>
    <w:pitch w:val="default"/>
    <w:sig w:usb0="800002BF" w:usb1="38CF7CFA" w:usb2="00000016" w:usb3="00000000" w:csb0="00040001" w:csb1="00000000"/>
    <w:embedRegular r:id="rId4" w:fontKey="{DDB1D035-FF51-44D1-B19F-AEA73D7C9880}"/>
  </w:font>
  <w:font w:name="楷体_GB2312">
    <w:altName w:val="楷体"/>
    <w:panose1 w:val="02010609030101010101"/>
    <w:charset w:val="86"/>
    <w:family w:val="modern"/>
    <w:pitch w:val="default"/>
    <w:sig w:usb0="00000000" w:usb1="00000000" w:usb2="00000010" w:usb3="00000000" w:csb0="00040000" w:csb1="00000000"/>
    <w:embedRegular r:id="rId5" w:fontKey="{45E1488C-A08D-4421-AC87-E6CC9E79110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10 -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abstractNum w:abstractNumId="1">
    <w:nsid w:val="37673828"/>
    <w:multiLevelType w:val="singleLevel"/>
    <w:tmpl w:val="37673828"/>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2YyNTM0OWUzNDM4MjA1ODZhZGQ2Zjc0MGY4MzcifQ=="/>
    <w:docVar w:name="KSO_WPS_MARK_KEY" w:val="4bd94f8a-0ccd-4bd8-8bd8-35caa6e43bd4"/>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617"/>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762"/>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3536A29"/>
    <w:rsid w:val="140E3622"/>
    <w:rsid w:val="17296C9C"/>
    <w:rsid w:val="1D681DEC"/>
    <w:rsid w:val="1E7754F2"/>
    <w:rsid w:val="268758BC"/>
    <w:rsid w:val="279C2C35"/>
    <w:rsid w:val="29354C40"/>
    <w:rsid w:val="338A3FFC"/>
    <w:rsid w:val="33C704B3"/>
    <w:rsid w:val="3557428F"/>
    <w:rsid w:val="36026C1C"/>
    <w:rsid w:val="37070C94"/>
    <w:rsid w:val="3D407E3C"/>
    <w:rsid w:val="3E4F41C0"/>
    <w:rsid w:val="3FCB28EB"/>
    <w:rsid w:val="40956B0D"/>
    <w:rsid w:val="43CF6D38"/>
    <w:rsid w:val="4E1E02D7"/>
    <w:rsid w:val="4F204931"/>
    <w:rsid w:val="4F251D4E"/>
    <w:rsid w:val="51405968"/>
    <w:rsid w:val="530D6D8F"/>
    <w:rsid w:val="57A31A70"/>
    <w:rsid w:val="5E5B38AF"/>
    <w:rsid w:val="693A5856"/>
    <w:rsid w:val="6A2D5246"/>
    <w:rsid w:val="6CB64737"/>
    <w:rsid w:val="73A82400"/>
    <w:rsid w:val="748F20DD"/>
    <w:rsid w:val="767D0FC6"/>
    <w:rsid w:val="77EFDD89"/>
    <w:rsid w:val="7A267F5E"/>
    <w:rsid w:val="7ECE503D"/>
    <w:rsid w:val="7F8074D3"/>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5"/>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character" w:customStyle="1" w:styleId="12">
    <w:name w:val="标题 1 Char"/>
    <w:link w:val="2"/>
    <w:qFormat/>
    <w:uiPriority w:val="9"/>
    <w:rPr>
      <w:rFonts w:ascii="Times New Roman" w:hAnsi="Times New Roman"/>
      <w:b/>
      <w:bCs/>
      <w:kern w:val="44"/>
      <w:sz w:val="44"/>
      <w:szCs w:val="44"/>
    </w:rPr>
  </w:style>
  <w:style w:type="character" w:customStyle="1" w:styleId="13">
    <w:name w:val="标题 2 Char"/>
    <w:link w:val="3"/>
    <w:qFormat/>
    <w:uiPriority w:val="9"/>
    <w:rPr>
      <w:rFonts w:ascii="Cambria" w:hAnsi="Cambria"/>
      <w:b/>
      <w:bCs/>
      <w:sz w:val="32"/>
      <w:szCs w:val="32"/>
    </w:rPr>
  </w:style>
  <w:style w:type="character" w:customStyle="1" w:styleId="14">
    <w:name w:val="批注框文本 Char"/>
    <w:link w:val="5"/>
    <w:qFormat/>
    <w:uiPriority w:val="0"/>
    <w:rPr>
      <w:sz w:val="18"/>
      <w:szCs w:val="18"/>
    </w:rPr>
  </w:style>
  <w:style w:type="character" w:customStyle="1" w:styleId="15">
    <w:name w:val="页脚 Char"/>
    <w:link w:val="6"/>
    <w:qFormat/>
    <w:uiPriority w:val="99"/>
    <w:rPr>
      <w:sz w:val="18"/>
      <w:szCs w:val="18"/>
    </w:rPr>
  </w:style>
  <w:style w:type="paragraph" w:customStyle="1" w:styleId="16">
    <w:name w:val="Char Char"/>
    <w:basedOn w:val="4"/>
    <w:qFormat/>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5911</Words>
  <Characters>6681</Characters>
  <Lines>34</Lines>
  <Paragraphs>9</Paragraphs>
  <TotalTime>80</TotalTime>
  <ScaleCrop>false</ScaleCrop>
  <LinksUpToDate>false</LinksUpToDate>
  <CharactersWithSpaces>7176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暮色微凉</cp:lastModifiedBy>
  <cp:lastPrinted>2022-01-18T17:13:00Z</cp:lastPrinted>
  <dcterms:modified xsi:type="dcterms:W3CDTF">2023-02-23T01:48:34Z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5BC1A3EAEC2A4405B74F7CBEB33A2644</vt:lpwstr>
  </property>
</Properties>
</file>