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bookmarkStart w:id="1" w:name="_GoBack"/>
      <w:bookmarkEnd w:id="1"/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天津画院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1.画院运行维护经费绩效目标表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0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  <w:r>
        <w:br w:type="page"/>
      </w: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1.画院运行维护经费绩效目标表</w:t>
      </w:r>
      <w:bookmarkEnd w:id="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642201天津画院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画院运行维护经费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主要用于天津画院和天津现代美术馆水费1.8万元、电费25.2万元、物业管理费95万元、维修费8万元。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1.保障天津画院正常运转。</w:t>
            </w:r>
          </w:p>
          <w:p>
            <w:pPr>
              <w:pStyle w:val="13"/>
            </w:pPr>
            <w:r>
              <w:t>2.保障天津现代美术馆正常运转，宣传津派绘画艺术，提升文化软实力和群众文化品味。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517"/>
        <w:gridCol w:w="27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517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79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物业服务面积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物业服务面积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7274.03平方米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用电量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用电量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≤336000度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用水量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用电量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≤2278吨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维修面积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维修面积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≤4445平方米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物业管理服务达标率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物业管理服务达标率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用电量达标率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用电量达标率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用水量达标率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用水量达标率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维修合格率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维修合格率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物业服务期限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物业服务期限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2023.1-2023.12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物业管理费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物业管理服务费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≤95万元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水费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单价7.9元/吨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≤1.8万元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电费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平均单价0.75元/度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≤25.2万元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维修费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单价18元/平方米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≤8万元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单位正常运行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单位正常运行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保障画院正常运行，传承传统文化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宣传成效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宣传成效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宣传津派绘画艺术，提升文化软实力和群众文化品味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517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79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iY2E4MTVlMzhlYmRkNjg5YzkwYTMxZGRlN2RiNTMifQ=="/>
  </w:docVars>
  <w:rsids>
    <w:rsidRoot w:val="00000000"/>
    <w:rsid w:val="01AE40BC"/>
    <w:rsid w:val="09B03BFD"/>
    <w:rsid w:val="10003F9B"/>
    <w:rsid w:val="19B81879"/>
    <w:rsid w:val="25860EBB"/>
    <w:rsid w:val="4BEC73CA"/>
    <w:rsid w:val="70FF03E4"/>
    <w:rsid w:val="71AE714A"/>
    <w:rsid w:val="78B71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2023-02-08T17:39:43Z</dcterms:created>
  <dcterms:modified xsi:type="dcterms:W3CDTF">2023-02-08T09:39:43Z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2023-02-08T17:39:43Z</dcterms:created>
  <dcterms:modified xsi:type="dcterms:W3CDTF">2023-02-08T09:39:43Z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2023-02-08T17:39:43Z</dcterms:created>
  <dcterms:modified xsi:type="dcterms:W3CDTF">2023-02-08T09:39:43Z</dcterms:modified>
</cp:coreProperties>
</file>

<file path=customXml/itemProps1.xml><?xml version="1.0" encoding="utf-8"?>
<ds:datastoreItem xmlns:ds="http://schemas.openxmlformats.org/officeDocument/2006/customXml" ds:itemID="{41b45fa4-6344-455b-8397-99044672b8c1}">
  <ds:schemaRefs/>
</ds:datastoreItem>
</file>

<file path=customXml/itemProps2.xml><?xml version="1.0" encoding="utf-8"?>
<ds:datastoreItem xmlns:ds="http://schemas.openxmlformats.org/officeDocument/2006/customXml" ds:itemID="{1f6f61fb-97dc-4aab-a199-2edd4a5f27f7}">
  <ds:schemaRefs/>
</ds:datastoreItem>
</file>

<file path=customXml/itemProps3.xml><?xml version="1.0" encoding="utf-8"?>
<ds:datastoreItem xmlns:ds="http://schemas.openxmlformats.org/officeDocument/2006/customXml" ds:itemID="{819c2d34-1203-44d9-a9e8-502707d19483}">
  <ds:schemaRefs/>
</ds:datastoreItem>
</file>

<file path=customXml/itemProps4.xml><?xml version="1.0" encoding="utf-8"?>
<ds:datastoreItem xmlns:ds="http://schemas.openxmlformats.org/officeDocument/2006/customXml" ds:itemID="{cd31cf3c-6f09-4df1-892e-491ab886baf8}">
  <ds:schemaRefs/>
</ds:datastoreItem>
</file>

<file path=customXml/itemProps5.xml><?xml version="1.0" encoding="utf-8"?>
<ds:datastoreItem xmlns:ds="http://schemas.openxmlformats.org/officeDocument/2006/customXml" ds:itemID="{e59bbc83-2ce4-4629-b2f3-8c3ee303dd6f}">
  <ds:schemaRefs/>
</ds:datastoreItem>
</file>

<file path=customXml/itemProps6.xml><?xml version="1.0" encoding="utf-8"?>
<ds:datastoreItem xmlns:ds="http://schemas.openxmlformats.org/officeDocument/2006/customXml" ds:itemID="{b0708a28-332d-41de-bff3-6d16dea19a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544</Words>
  <Characters>628</Characters>
  <TotalTime>3</TotalTime>
  <ScaleCrop>false</ScaleCrop>
  <LinksUpToDate>false</LinksUpToDate>
  <CharactersWithSpaces>659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2023-02-08T17:39:00Z</dcterms:created>
  <dc:creator>dell</dc:creator>
  <cp:lastModifiedBy>未定义</cp:lastModifiedBy>
  <dcterms:modified xsi:type="dcterms:W3CDTF">2023-02-20T07:13:57Z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06430B4444A54677B6359660E73085D1</vt:lpwstr>
  </property>
</Properties>
</file>