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03" w:rsidRPr="00332EC7" w:rsidRDefault="00332EC7" w:rsidP="00332EC7">
      <w:pPr>
        <w:rPr>
          <w:rFonts w:eastAsia="方正小标宋简体"/>
          <w:color w:val="000000"/>
          <w:sz w:val="56"/>
          <w:lang w:eastAsia="zh-CN"/>
        </w:rPr>
      </w:pPr>
      <w:r w:rsidRPr="00332EC7">
        <w:rPr>
          <w:rFonts w:eastAsia="仿宋_GB2312"/>
          <w:color w:val="000000"/>
          <w:sz w:val="32"/>
          <w:szCs w:val="32"/>
          <w:lang w:eastAsia="zh-CN"/>
        </w:rPr>
        <w:t>附件</w:t>
      </w:r>
      <w:r w:rsidRPr="00332EC7">
        <w:rPr>
          <w:rFonts w:eastAsia="仿宋_GB2312"/>
          <w:color w:val="000000"/>
          <w:sz w:val="32"/>
          <w:szCs w:val="32"/>
          <w:lang w:eastAsia="zh-CN"/>
        </w:rPr>
        <w:t>3</w:t>
      </w:r>
      <w:r w:rsidR="00215585" w:rsidRPr="00332EC7">
        <w:rPr>
          <w:rFonts w:eastAsia="方正小标宋简体"/>
          <w:color w:val="000000"/>
          <w:sz w:val="56"/>
          <w:lang w:eastAsia="zh-CN"/>
        </w:rPr>
        <w:t xml:space="preserve"> </w:t>
      </w:r>
    </w:p>
    <w:p w:rsidR="000E0E03" w:rsidRPr="004417FA" w:rsidRDefault="00215585">
      <w:pPr>
        <w:jc w:val="center"/>
        <w:rPr>
          <w:rFonts w:ascii="方正小标宋简体" w:eastAsia="方正小标宋简体" w:hAnsi="方正小标宋_GBK" w:cs="方正小标宋_GBK"/>
          <w:color w:val="000000"/>
          <w:sz w:val="56"/>
          <w:lang w:eastAsia="zh-CN"/>
        </w:rPr>
      </w:pPr>
      <w:bookmarkStart w:id="0" w:name="_GoBack"/>
      <w:bookmarkEnd w:id="0"/>
      <w:r w:rsidRPr="004417FA">
        <w:rPr>
          <w:rFonts w:ascii="方正小标宋简体" w:eastAsia="方正小标宋简体" w:hAnsi="方正小标宋_GBK" w:cs="方正小标宋_GBK"/>
          <w:color w:val="000000"/>
          <w:sz w:val="56"/>
          <w:lang w:eastAsia="zh-CN"/>
        </w:rPr>
        <w:t xml:space="preserve"> </w:t>
      </w:r>
    </w:p>
    <w:p w:rsidR="000E0E03" w:rsidRPr="004417FA" w:rsidRDefault="00215585">
      <w:pPr>
        <w:jc w:val="center"/>
        <w:rPr>
          <w:rFonts w:ascii="方正小标宋简体" w:eastAsia="方正小标宋简体" w:hAnsi="方正小标宋_GBK" w:cs="方正小标宋_GBK"/>
          <w:color w:val="000000"/>
          <w:sz w:val="56"/>
          <w:lang w:eastAsia="zh-CN"/>
        </w:rPr>
      </w:pPr>
      <w:r w:rsidRPr="004417FA">
        <w:rPr>
          <w:rFonts w:ascii="方正小标宋简体" w:eastAsia="方正小标宋简体" w:hAnsi="方正小标宋_GBK" w:cs="方正小标宋_GBK"/>
          <w:color w:val="000000"/>
          <w:sz w:val="56"/>
          <w:lang w:eastAsia="zh-CN"/>
        </w:rPr>
        <w:t xml:space="preserve"> </w:t>
      </w:r>
    </w:p>
    <w:p w:rsidR="000E0E03" w:rsidRPr="004417FA" w:rsidRDefault="00215585">
      <w:pPr>
        <w:jc w:val="center"/>
        <w:rPr>
          <w:rFonts w:ascii="方正小标宋简体" w:eastAsia="方正小标宋简体" w:hAnsi="方正小标宋_GBK" w:cs="方正小标宋_GBK"/>
          <w:color w:val="000000"/>
          <w:sz w:val="56"/>
          <w:lang w:eastAsia="zh-CN"/>
        </w:rPr>
      </w:pPr>
      <w:r w:rsidRPr="004417FA">
        <w:rPr>
          <w:rFonts w:ascii="方正小标宋简体" w:eastAsia="方正小标宋简体" w:hAnsi="方正小标宋_GBK" w:cs="方正小标宋_GBK"/>
          <w:color w:val="000000"/>
          <w:sz w:val="56"/>
          <w:lang w:eastAsia="zh-CN"/>
        </w:rPr>
        <w:t>天津市人民政府办公厅</w:t>
      </w:r>
      <w:r w:rsidR="00B5236B">
        <w:rPr>
          <w:rFonts w:ascii="方正小标宋简体" w:eastAsia="方正小标宋简体" w:hAnsi="方正小标宋_GBK" w:cs="方正小标宋_GBK" w:hint="eastAsia"/>
          <w:color w:val="000000"/>
          <w:sz w:val="56"/>
          <w:lang w:eastAsia="zh-CN"/>
        </w:rPr>
        <w:t>部门</w:t>
      </w:r>
    </w:p>
    <w:p w:rsidR="004417FA" w:rsidRDefault="004417FA" w:rsidP="004417FA">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4417FA" w:rsidRDefault="004417FA" w:rsidP="004417FA">
      <w:pPr>
        <w:jc w:val="center"/>
        <w:rPr>
          <w:rFonts w:ascii="方正小标宋简体" w:eastAsia="方正小标宋简体"/>
          <w:sz w:val="22"/>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p>
    <w:p w:rsidR="000E0E03" w:rsidRDefault="000E0E03">
      <w:pPr>
        <w:jc w:val="center"/>
        <w:sectPr w:rsidR="000E0E03">
          <w:pgSz w:w="11900" w:h="16840"/>
          <w:pgMar w:top="1984" w:right="1304" w:bottom="1134" w:left="1304" w:header="720" w:footer="720" w:gutter="0"/>
          <w:cols w:space="720"/>
          <w:titlePg/>
        </w:sectPr>
      </w:pPr>
    </w:p>
    <w:p w:rsidR="000E0E03" w:rsidRDefault="00215585">
      <w:pPr>
        <w:jc w:val="center"/>
      </w:pPr>
      <w:r>
        <w:rPr>
          <w:rFonts w:ascii="方正小标宋_GBK" w:eastAsia="方正小标宋_GBK" w:hAnsi="方正小标宋_GBK" w:cs="方正小标宋_GBK"/>
          <w:sz w:val="36"/>
        </w:rPr>
        <w:lastRenderedPageBreak/>
        <w:t xml:space="preserve"> </w:t>
      </w:r>
    </w:p>
    <w:p w:rsidR="000E0E03" w:rsidRDefault="00215585">
      <w:pPr>
        <w:jc w:val="center"/>
        <w:outlineLvl w:val="0"/>
      </w:pPr>
      <w:r>
        <w:rPr>
          <w:rFonts w:ascii="方正小标宋_GBK" w:eastAsia="方正小标宋_GBK" w:hAnsi="方正小标宋_GBK" w:cs="方正小标宋_GBK"/>
          <w:sz w:val="36"/>
        </w:rPr>
        <w:t>目    录</w:t>
      </w:r>
    </w:p>
    <w:p w:rsidR="000E0E03" w:rsidRDefault="00215585">
      <w:pPr>
        <w:jc w:val="center"/>
      </w:pPr>
      <w:r>
        <w:rPr>
          <w:rFonts w:ascii="方正小标宋_GBK" w:eastAsia="方正小标宋_GBK" w:hAnsi="方正小标宋_GBK" w:cs="方正小标宋_GBK"/>
          <w:sz w:val="30"/>
        </w:rPr>
        <w:t xml:space="preserve"> </w:t>
      </w:r>
    </w:p>
    <w:p w:rsidR="004417FA" w:rsidRPr="00CA7E42" w:rsidRDefault="004417FA">
      <w:pPr>
        <w:pStyle w:val="40"/>
        <w:tabs>
          <w:tab w:val="right" w:pos="9282"/>
        </w:tabs>
        <w:rPr>
          <w:rFonts w:eastAsiaTheme="minorEastAsia"/>
          <w:noProof/>
          <w:kern w:val="2"/>
          <w:sz w:val="21"/>
          <w:szCs w:val="22"/>
          <w:lang w:eastAsia="zh-CN"/>
        </w:rPr>
      </w:pPr>
      <w:r w:rsidRPr="00CA7E42">
        <w:rPr>
          <w:rFonts w:eastAsia="方正仿宋_GBK"/>
          <w:color w:val="000000"/>
          <w:sz w:val="28"/>
        </w:rPr>
        <w:fldChar w:fldCharType="begin"/>
      </w:r>
      <w:r w:rsidRPr="00CA7E42">
        <w:rPr>
          <w:rFonts w:eastAsia="方正仿宋_GBK"/>
          <w:color w:val="000000"/>
          <w:sz w:val="28"/>
        </w:rPr>
        <w:instrText xml:space="preserve"> TOC \o "4-4" \n \h \z \u </w:instrText>
      </w:r>
      <w:r w:rsidRPr="00CA7E42">
        <w:rPr>
          <w:rFonts w:eastAsia="方正仿宋_GBK"/>
          <w:color w:val="000000"/>
          <w:sz w:val="28"/>
        </w:rPr>
        <w:fldChar w:fldCharType="separate"/>
      </w:r>
      <w:hyperlink w:anchor="_Toc157676730" w:history="1">
        <w:r w:rsidRPr="00CA7E42">
          <w:rPr>
            <w:rStyle w:val="a4"/>
            <w:rFonts w:eastAsia="方正仿宋_GBK"/>
            <w:noProof/>
          </w:rPr>
          <w:t>1.</w:t>
        </w:r>
        <w:r w:rsidRPr="00CA7E42">
          <w:rPr>
            <w:rStyle w:val="a4"/>
            <w:rFonts w:eastAsia="方正仿宋_GBK"/>
            <w:noProof/>
          </w:rPr>
          <w:t>市政府办公厅安全测评、链路租赁等购买服务项目绩效目标表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31" w:history="1">
        <w:r w:rsidR="004417FA" w:rsidRPr="00CA7E42">
          <w:rPr>
            <w:rStyle w:val="a4"/>
            <w:rFonts w:eastAsia="方正仿宋_GBK"/>
            <w:noProof/>
          </w:rPr>
          <w:t>2.</w:t>
        </w:r>
      </w:hyperlink>
      <w:hyperlink w:anchor="_Toc157676732" w:history="1">
        <w:r w:rsidR="004417FA" w:rsidRPr="00CA7E42">
          <w:rPr>
            <w:rStyle w:val="a4"/>
            <w:rFonts w:eastAsia="方正仿宋_GBK"/>
            <w:noProof/>
          </w:rPr>
          <w:t>2024</w:t>
        </w:r>
        <w:r w:rsidR="004417FA" w:rsidRPr="00CA7E42">
          <w:rPr>
            <w:rStyle w:val="a4"/>
            <w:rFonts w:eastAsia="方正仿宋_GBK"/>
            <w:noProof/>
          </w:rPr>
          <w:t>大连夏季达沃斯论坛天津文化之夜项目绩效目标表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33" w:history="1">
        <w:r w:rsidR="00CA7E42" w:rsidRPr="00CA7E42">
          <w:rPr>
            <w:rStyle w:val="a4"/>
            <w:rFonts w:eastAsia="方正仿宋_GBK"/>
            <w:noProof/>
            <w:lang w:eastAsia="zh-CN"/>
          </w:rPr>
          <w:t>3</w:t>
        </w:r>
        <w:r w:rsidR="004417FA" w:rsidRPr="00CA7E42">
          <w:rPr>
            <w:rStyle w:val="a4"/>
            <w:rFonts w:eastAsia="方正仿宋_GBK"/>
            <w:noProof/>
          </w:rPr>
          <w:t>.2024</w:t>
        </w:r>
        <w:r w:rsidR="004417FA" w:rsidRPr="00CA7E42">
          <w:rPr>
            <w:rStyle w:val="a4"/>
            <w:rFonts w:eastAsia="方正仿宋_GBK"/>
            <w:noProof/>
          </w:rPr>
          <w:t>冬季达沃斯年会项目绩效目标表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34" w:history="1">
        <w:r w:rsidR="00CA7E42" w:rsidRPr="00CA7E42">
          <w:rPr>
            <w:rStyle w:val="a4"/>
            <w:rFonts w:eastAsia="方正仿宋_GBK"/>
            <w:noProof/>
            <w:lang w:eastAsia="zh-CN"/>
          </w:rPr>
          <w:t>4</w:t>
        </w:r>
        <w:r w:rsidR="004417FA" w:rsidRPr="00CA7E42">
          <w:rPr>
            <w:rStyle w:val="a4"/>
            <w:rFonts w:eastAsia="方正仿宋_GBK"/>
            <w:noProof/>
          </w:rPr>
          <w:t>.</w:t>
        </w:r>
      </w:hyperlink>
      <w:hyperlink w:anchor="_Toc157676736" w:history="1">
        <w:r w:rsidR="004417FA" w:rsidRPr="00CA7E42">
          <w:rPr>
            <w:rStyle w:val="a4"/>
            <w:rFonts w:eastAsia="方正仿宋_GBK"/>
            <w:noProof/>
          </w:rPr>
          <w:t>市政府办公厅履职提升项目经费绩效目标表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37" w:history="1">
        <w:r w:rsidR="00CA7E42" w:rsidRPr="00CA7E42">
          <w:rPr>
            <w:rStyle w:val="a4"/>
            <w:rFonts w:eastAsia="方正仿宋_GBK"/>
            <w:noProof/>
            <w:lang w:eastAsia="zh-CN"/>
          </w:rPr>
          <w:t>5</w:t>
        </w:r>
        <w:r w:rsidR="004417FA" w:rsidRPr="00CA7E42">
          <w:rPr>
            <w:rStyle w:val="a4"/>
            <w:rFonts w:eastAsia="方正仿宋_GBK"/>
            <w:noProof/>
          </w:rPr>
          <w:t>.</w:t>
        </w:r>
      </w:hyperlink>
      <w:hyperlink w:anchor="_Toc157676738" w:history="1">
        <w:r w:rsidR="004417FA" w:rsidRPr="00CA7E42">
          <w:rPr>
            <w:rStyle w:val="a4"/>
            <w:rFonts w:eastAsia="方正仿宋_GBK"/>
            <w:noProof/>
          </w:rPr>
          <w:t>市政府专项会议保障经费绩效目标表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39" w:history="1">
        <w:r w:rsidR="00CA7E42" w:rsidRPr="00CA7E42">
          <w:rPr>
            <w:rStyle w:val="a4"/>
            <w:rFonts w:eastAsia="方正仿宋_GBK"/>
            <w:noProof/>
            <w:lang w:eastAsia="zh-CN"/>
          </w:rPr>
          <w:t>6</w:t>
        </w:r>
        <w:r w:rsidR="004417FA" w:rsidRPr="00CA7E42">
          <w:rPr>
            <w:rStyle w:val="a4"/>
            <w:rFonts w:eastAsia="方正仿宋_GBK"/>
            <w:noProof/>
          </w:rPr>
          <w:t>.</w:t>
        </w:r>
      </w:hyperlink>
      <w:hyperlink w:anchor="_Toc157676740" w:history="1">
        <w:r w:rsidR="004417FA" w:rsidRPr="00CA7E42">
          <w:rPr>
            <w:rStyle w:val="a4"/>
            <w:rFonts w:eastAsia="方正仿宋_GBK"/>
            <w:noProof/>
          </w:rPr>
          <w:t>政务活动工作经费绩效目标表</w:t>
        </w:r>
      </w:hyperlink>
    </w:p>
    <w:p w:rsidR="004417FA" w:rsidRPr="00CA7E42" w:rsidRDefault="00CA7E42">
      <w:pPr>
        <w:pStyle w:val="40"/>
        <w:tabs>
          <w:tab w:val="right" w:pos="9282"/>
        </w:tabs>
        <w:rPr>
          <w:rFonts w:eastAsiaTheme="minorEastAsia"/>
          <w:noProof/>
          <w:kern w:val="2"/>
          <w:sz w:val="21"/>
          <w:szCs w:val="22"/>
          <w:lang w:eastAsia="zh-CN"/>
        </w:rPr>
      </w:pPr>
      <w:r w:rsidRPr="00CA7E42">
        <w:rPr>
          <w:rFonts w:eastAsiaTheme="minorEastAsia"/>
          <w:lang w:eastAsia="zh-CN"/>
        </w:rPr>
        <w:t>7</w:t>
      </w:r>
      <w:hyperlink w:anchor="_Toc157676741" w:history="1">
        <w:r w:rsidR="004417FA" w:rsidRPr="00CA7E42">
          <w:rPr>
            <w:rStyle w:val="a4"/>
            <w:rFonts w:eastAsia="方正仿宋_GBK"/>
            <w:noProof/>
          </w:rPr>
          <w:t>.</w:t>
        </w:r>
        <w:r w:rsidR="004417FA" w:rsidRPr="00CA7E42">
          <w:rPr>
            <w:rStyle w:val="a4"/>
            <w:rFonts w:eastAsia="方正仿宋_GBK"/>
            <w:noProof/>
          </w:rPr>
          <w:t>京津冀协同办驻北京工作二组相关经费项目绩效目标表</w:t>
        </w:r>
      </w:hyperlink>
    </w:p>
    <w:p w:rsidR="004417FA" w:rsidRPr="00CA7E42" w:rsidRDefault="00CA7E42">
      <w:pPr>
        <w:pStyle w:val="40"/>
        <w:tabs>
          <w:tab w:val="right" w:pos="9282"/>
        </w:tabs>
        <w:rPr>
          <w:rFonts w:eastAsiaTheme="minorEastAsia"/>
          <w:noProof/>
          <w:kern w:val="2"/>
          <w:sz w:val="21"/>
          <w:szCs w:val="22"/>
          <w:lang w:eastAsia="zh-CN"/>
        </w:rPr>
      </w:pPr>
      <w:r w:rsidRPr="00CA7E42">
        <w:rPr>
          <w:rFonts w:eastAsiaTheme="minorEastAsia"/>
          <w:lang w:eastAsia="zh-CN"/>
        </w:rPr>
        <w:t>8</w:t>
      </w:r>
      <w:hyperlink w:anchor="_Toc157676742" w:history="1">
        <w:r w:rsidR="004417FA" w:rsidRPr="00CA7E42">
          <w:rPr>
            <w:rStyle w:val="a4"/>
            <w:rFonts w:eastAsia="方正仿宋_GBK"/>
            <w:noProof/>
          </w:rPr>
          <w:t>.</w:t>
        </w:r>
        <w:r w:rsidR="004417FA" w:rsidRPr="00CA7E42">
          <w:rPr>
            <w:rStyle w:val="a4"/>
            <w:rFonts w:eastAsia="方正仿宋_GBK"/>
            <w:noProof/>
          </w:rPr>
          <w:t>市政府驻京办机房设备维保项目绩效目标表</w:t>
        </w:r>
      </w:hyperlink>
    </w:p>
    <w:p w:rsidR="004417FA" w:rsidRPr="00CA7E42" w:rsidRDefault="00CA7E42">
      <w:pPr>
        <w:pStyle w:val="40"/>
        <w:tabs>
          <w:tab w:val="right" w:pos="9282"/>
        </w:tabs>
        <w:rPr>
          <w:rFonts w:eastAsiaTheme="minorEastAsia"/>
          <w:noProof/>
          <w:kern w:val="2"/>
          <w:sz w:val="21"/>
          <w:szCs w:val="22"/>
          <w:lang w:eastAsia="zh-CN"/>
        </w:rPr>
      </w:pPr>
      <w:r w:rsidRPr="00CA7E42">
        <w:rPr>
          <w:rFonts w:eastAsiaTheme="minorEastAsia"/>
          <w:lang w:eastAsia="zh-CN"/>
        </w:rPr>
        <w:t>9</w:t>
      </w:r>
      <w:hyperlink w:anchor="_Toc157676745" w:history="1">
        <w:r w:rsidR="004417FA" w:rsidRPr="00CA7E42">
          <w:rPr>
            <w:rStyle w:val="a4"/>
            <w:rFonts w:eastAsia="方正仿宋_GBK"/>
            <w:noProof/>
          </w:rPr>
          <w:t>.</w:t>
        </w:r>
        <w:r w:rsidR="004417FA" w:rsidRPr="00CA7E42">
          <w:rPr>
            <w:rStyle w:val="a4"/>
            <w:rFonts w:eastAsia="方正仿宋_GBK"/>
            <w:noProof/>
          </w:rPr>
          <w:t>市政府驻京办助力京津冀协同发展工作相关经费项目绩效目标表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50" w:history="1">
        <w:r w:rsidR="004417FA" w:rsidRPr="00CA7E42">
          <w:rPr>
            <w:rStyle w:val="a4"/>
            <w:rFonts w:eastAsia="方正仿宋_GBK"/>
            <w:noProof/>
          </w:rPr>
          <w:t>1</w:t>
        </w:r>
        <w:r w:rsidR="00CA7E42" w:rsidRPr="00CA7E42">
          <w:rPr>
            <w:rStyle w:val="a4"/>
            <w:rFonts w:eastAsia="方正仿宋_GBK"/>
            <w:noProof/>
            <w:lang w:eastAsia="zh-CN"/>
          </w:rPr>
          <w:t>0</w:t>
        </w:r>
        <w:r w:rsidR="004417FA" w:rsidRPr="00CA7E42">
          <w:rPr>
            <w:rStyle w:val="a4"/>
            <w:rFonts w:eastAsia="方正仿宋_GBK"/>
            <w:noProof/>
          </w:rPr>
          <w:t>.</w:t>
        </w:r>
        <w:r w:rsidR="004417FA" w:rsidRPr="00CA7E42">
          <w:rPr>
            <w:rStyle w:val="a4"/>
            <w:rFonts w:eastAsia="方正仿宋_GBK"/>
            <w:noProof/>
          </w:rPr>
          <w:t>综合服务中心工作经费绩效目标表</w:t>
        </w:r>
      </w:hyperlink>
    </w:p>
    <w:p w:rsidR="004417FA" w:rsidRPr="00CA7E42" w:rsidRDefault="00CC361B">
      <w:pPr>
        <w:pStyle w:val="40"/>
        <w:tabs>
          <w:tab w:val="right" w:pos="9282"/>
        </w:tabs>
        <w:rPr>
          <w:rFonts w:eastAsiaTheme="minorEastAsia"/>
          <w:noProof/>
          <w:kern w:val="2"/>
          <w:sz w:val="21"/>
          <w:szCs w:val="22"/>
          <w:lang w:eastAsia="zh-CN"/>
        </w:rPr>
      </w:pPr>
      <w:hyperlink w:anchor="_Toc157676752" w:history="1">
        <w:r w:rsidR="004417FA" w:rsidRPr="00CA7E42">
          <w:rPr>
            <w:rStyle w:val="a4"/>
            <w:rFonts w:eastAsia="方正仿宋_GBK"/>
            <w:noProof/>
          </w:rPr>
          <w:t>1</w:t>
        </w:r>
        <w:r w:rsidR="00CA7E42">
          <w:rPr>
            <w:rStyle w:val="a4"/>
            <w:rFonts w:eastAsia="方正仿宋_GBK" w:hint="eastAsia"/>
            <w:noProof/>
            <w:lang w:eastAsia="zh-CN"/>
          </w:rPr>
          <w:t>1</w:t>
        </w:r>
        <w:r w:rsidR="004417FA" w:rsidRPr="00CA7E42">
          <w:rPr>
            <w:rStyle w:val="a4"/>
            <w:rFonts w:eastAsia="方正仿宋_GBK"/>
            <w:noProof/>
          </w:rPr>
          <w:t>.</w:t>
        </w:r>
        <w:r w:rsidR="004417FA" w:rsidRPr="00CA7E42">
          <w:rPr>
            <w:rStyle w:val="a4"/>
            <w:rFonts w:eastAsia="方正仿宋_GBK"/>
            <w:noProof/>
          </w:rPr>
          <w:t>市政府驻京办招待所履职保障项目绩效目标表</w:t>
        </w:r>
      </w:hyperlink>
    </w:p>
    <w:p w:rsidR="004417FA" w:rsidRDefault="00CA7E42">
      <w:pPr>
        <w:pStyle w:val="40"/>
        <w:tabs>
          <w:tab w:val="right" w:pos="9282"/>
        </w:tabs>
        <w:rPr>
          <w:rStyle w:val="a4"/>
          <w:rFonts w:eastAsia="方正仿宋_GBK"/>
          <w:noProof/>
          <w:lang w:eastAsia="zh-CN"/>
        </w:rPr>
      </w:pPr>
      <w:r w:rsidRPr="00CA7E42">
        <w:rPr>
          <w:rFonts w:eastAsiaTheme="minorEastAsia"/>
          <w:lang w:eastAsia="zh-CN"/>
        </w:rPr>
        <w:t>1</w:t>
      </w:r>
      <w:r>
        <w:rPr>
          <w:rFonts w:eastAsiaTheme="minorEastAsia" w:hint="eastAsia"/>
          <w:lang w:eastAsia="zh-CN"/>
        </w:rPr>
        <w:t>2</w:t>
      </w:r>
      <w:hyperlink w:anchor="_Toc157676753" w:history="1">
        <w:r w:rsidR="004417FA" w:rsidRPr="00CA7E42">
          <w:rPr>
            <w:rStyle w:val="a4"/>
            <w:rFonts w:eastAsia="方正仿宋_GBK"/>
            <w:noProof/>
          </w:rPr>
          <w:t>.</w:t>
        </w:r>
        <w:r w:rsidR="004417FA" w:rsidRPr="00CA7E42">
          <w:rPr>
            <w:rStyle w:val="a4"/>
            <w:rFonts w:eastAsia="方正仿宋_GBK"/>
            <w:noProof/>
          </w:rPr>
          <w:t>政务信息发布中心工作经费绩效目标表</w:t>
        </w:r>
      </w:hyperlink>
    </w:p>
    <w:p w:rsidR="00D95CF0" w:rsidRDefault="00D95CF0" w:rsidP="00D95CF0">
      <w:pPr>
        <w:pStyle w:val="40"/>
        <w:tabs>
          <w:tab w:val="right" w:pos="9282"/>
        </w:tabs>
        <w:rPr>
          <w:rStyle w:val="a4"/>
          <w:rFonts w:eastAsia="方正仿宋_GBK"/>
          <w:noProof/>
          <w:lang w:eastAsia="zh-CN"/>
        </w:rPr>
      </w:pPr>
      <w:r w:rsidRPr="00CA7E42">
        <w:rPr>
          <w:rFonts w:eastAsiaTheme="minorEastAsia"/>
          <w:lang w:eastAsia="zh-CN"/>
        </w:rPr>
        <w:t>1</w:t>
      </w:r>
      <w:r>
        <w:rPr>
          <w:rFonts w:eastAsiaTheme="minorEastAsia" w:hint="eastAsia"/>
          <w:lang w:eastAsia="zh-CN"/>
        </w:rPr>
        <w:t>3</w:t>
      </w:r>
      <w:hyperlink w:anchor="_Toc157676753" w:history="1">
        <w:r w:rsidRPr="00CA7E42">
          <w:rPr>
            <w:rStyle w:val="a4"/>
            <w:rFonts w:eastAsia="方正仿宋_GBK"/>
            <w:noProof/>
          </w:rPr>
          <w:t>.</w:t>
        </w:r>
        <w:r>
          <w:rPr>
            <w:rStyle w:val="a4"/>
            <w:rFonts w:eastAsia="方正仿宋_GBK" w:hint="eastAsia"/>
            <w:noProof/>
            <w:lang w:eastAsia="zh-CN"/>
          </w:rPr>
          <w:t>天津市人民政府办公厅债券利息项目</w:t>
        </w:r>
        <w:r>
          <w:rPr>
            <w:rStyle w:val="a4"/>
            <w:rFonts w:eastAsia="方正仿宋_GBK" w:hint="eastAsia"/>
            <w:noProof/>
            <w:lang w:eastAsia="zh-CN"/>
          </w:rPr>
          <w:t>-2024</w:t>
        </w:r>
        <w:r>
          <w:rPr>
            <w:rStyle w:val="a4"/>
            <w:rFonts w:eastAsia="方正仿宋_GBK" w:hint="eastAsia"/>
            <w:noProof/>
            <w:lang w:eastAsia="zh-CN"/>
          </w:rPr>
          <w:t>债券利息绩效目标表</w:t>
        </w:r>
      </w:hyperlink>
    </w:p>
    <w:p w:rsidR="000E0E03" w:rsidRPr="00CA7E42" w:rsidRDefault="00D95CF0" w:rsidP="00D02F54">
      <w:pPr>
        <w:pStyle w:val="40"/>
        <w:tabs>
          <w:tab w:val="right" w:pos="9282"/>
        </w:tabs>
        <w:sectPr w:rsidR="000E0E03" w:rsidRPr="00CA7E42" w:rsidSect="004417FA">
          <w:footerReference w:type="even" r:id="rId57"/>
          <w:footerReference w:type="default" r:id="rId58"/>
          <w:pgSz w:w="11900" w:h="16840"/>
          <w:pgMar w:top="1984" w:right="1304" w:bottom="1134" w:left="1304" w:header="720" w:footer="720" w:gutter="0"/>
          <w:pgNumType w:start="1"/>
          <w:cols w:space="720"/>
          <w:docGrid w:linePitch="326"/>
        </w:sectPr>
      </w:pPr>
      <w:r w:rsidRPr="00CA7E42">
        <w:rPr>
          <w:rFonts w:eastAsiaTheme="minorEastAsia"/>
          <w:lang w:eastAsia="zh-CN"/>
        </w:rPr>
        <w:t>1</w:t>
      </w:r>
      <w:r w:rsidR="00D02F54">
        <w:rPr>
          <w:rFonts w:eastAsiaTheme="minorEastAsia" w:hint="eastAsia"/>
          <w:lang w:eastAsia="zh-CN"/>
        </w:rPr>
        <w:t>4</w:t>
      </w:r>
      <w:hyperlink w:anchor="_Toc157676753" w:history="1">
        <w:r w:rsidRPr="00CA7E42">
          <w:rPr>
            <w:rStyle w:val="a4"/>
            <w:rFonts w:eastAsia="方正仿宋_GBK"/>
            <w:noProof/>
          </w:rPr>
          <w:t>.</w:t>
        </w:r>
        <w:r w:rsidR="00D02F54">
          <w:rPr>
            <w:rStyle w:val="a4"/>
            <w:rFonts w:eastAsia="方正仿宋_GBK" w:hint="eastAsia"/>
            <w:noProof/>
            <w:lang w:eastAsia="zh-CN"/>
          </w:rPr>
          <w:t>天津市人民政府驻北京办事处债券利息项目</w:t>
        </w:r>
        <w:r w:rsidR="00D02F54">
          <w:rPr>
            <w:rStyle w:val="a4"/>
            <w:rFonts w:eastAsia="方正仿宋_GBK" w:hint="eastAsia"/>
            <w:noProof/>
            <w:lang w:eastAsia="zh-CN"/>
          </w:rPr>
          <w:t>-2024</w:t>
        </w:r>
        <w:r w:rsidR="00D02F54">
          <w:rPr>
            <w:rStyle w:val="a4"/>
            <w:rFonts w:eastAsia="方正仿宋_GBK" w:hint="eastAsia"/>
            <w:noProof/>
            <w:lang w:eastAsia="zh-CN"/>
          </w:rPr>
          <w:t>债券利息绩效目标表</w:t>
        </w:r>
      </w:hyperlink>
      <w:r w:rsidR="004417FA" w:rsidRPr="00CA7E42">
        <w:rPr>
          <w:rFonts w:eastAsia="方正仿宋_GBK"/>
          <w:color w:val="000000"/>
          <w:sz w:val="28"/>
        </w:rPr>
        <w:fldChar w:fldCharType="end"/>
      </w:r>
    </w:p>
    <w:p w:rsidR="000E0E03" w:rsidRDefault="00215585">
      <w:pPr>
        <w:ind w:firstLine="560"/>
        <w:outlineLvl w:val="3"/>
      </w:pPr>
      <w:bookmarkStart w:id="1" w:name="_Toc157676730"/>
      <w:r>
        <w:rPr>
          <w:rFonts w:ascii="方正仿宋_GBK" w:eastAsia="方正仿宋_GBK" w:hAnsi="方正仿宋_GBK" w:cs="方正仿宋_GBK"/>
          <w:sz w:val="28"/>
        </w:rPr>
        <w:lastRenderedPageBreak/>
        <w:t>1.市政府办公厅安全测评、链路租赁等购买服务项目绩效目标表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BD59A0">
            <w:pPr>
              <w:pStyle w:val="5"/>
            </w:pPr>
            <w:r>
              <w:t>301101天津市人民政府办公厅</w:t>
            </w:r>
            <w:r w:rsidR="00BD59A0">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市政府办公厅安全测评、链路租赁等购买服务项目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196.40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196.40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用于市政府办公厅等级保护三级信息系统等级保护测评和密码测评工作，租赁市政府办公厅互联网、办公网和市政府总值班室网络链路，完成光纤链路和网络监控预警升级。</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1.完成市政府办公厅所辖5个等级保护三级信息系统等级保护测评和密码测评工作，租赁市政府办公厅互联网、办公网和市政府总值班室网络链路共22条，完成光纤链路和网络监控预警升级。</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开展等保测评的系统数量</w:t>
            </w:r>
          </w:p>
        </w:tc>
        <w:tc>
          <w:tcPr>
            <w:tcW w:w="3430" w:type="dxa"/>
            <w:vAlign w:val="center"/>
          </w:tcPr>
          <w:p w:rsidR="000E0E03" w:rsidRDefault="00215585">
            <w:pPr>
              <w:pStyle w:val="2"/>
            </w:pPr>
            <w:r>
              <w:t>开展等保测评的系统数量不少于5个</w:t>
            </w:r>
          </w:p>
        </w:tc>
        <w:tc>
          <w:tcPr>
            <w:tcW w:w="2551" w:type="dxa"/>
            <w:vAlign w:val="center"/>
          </w:tcPr>
          <w:p w:rsidR="000E0E03" w:rsidRDefault="00215585">
            <w:pPr>
              <w:pStyle w:val="2"/>
            </w:pPr>
            <w:r>
              <w:t>≥5个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开展密码测评的系统数量</w:t>
            </w:r>
          </w:p>
        </w:tc>
        <w:tc>
          <w:tcPr>
            <w:tcW w:w="3430" w:type="dxa"/>
            <w:vAlign w:val="center"/>
          </w:tcPr>
          <w:p w:rsidR="000E0E03" w:rsidRDefault="00215585">
            <w:pPr>
              <w:pStyle w:val="2"/>
            </w:pPr>
            <w:r>
              <w:t>开展密码测评的系统数量不少于5个</w:t>
            </w:r>
          </w:p>
        </w:tc>
        <w:tc>
          <w:tcPr>
            <w:tcW w:w="2551" w:type="dxa"/>
            <w:vAlign w:val="center"/>
          </w:tcPr>
          <w:p w:rsidR="000E0E03" w:rsidRDefault="00215585">
            <w:pPr>
              <w:pStyle w:val="2"/>
            </w:pPr>
            <w:r>
              <w:t>≥5个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租赁链路数量</w:t>
            </w:r>
          </w:p>
        </w:tc>
        <w:tc>
          <w:tcPr>
            <w:tcW w:w="3430" w:type="dxa"/>
            <w:vAlign w:val="center"/>
          </w:tcPr>
          <w:p w:rsidR="000E0E03" w:rsidRDefault="00215585">
            <w:pPr>
              <w:pStyle w:val="2"/>
            </w:pPr>
            <w:r>
              <w:t>租赁链路数量不少于22条</w:t>
            </w:r>
          </w:p>
        </w:tc>
        <w:tc>
          <w:tcPr>
            <w:tcW w:w="2551" w:type="dxa"/>
            <w:vAlign w:val="center"/>
          </w:tcPr>
          <w:p w:rsidR="000E0E03" w:rsidRDefault="00215585">
            <w:pPr>
              <w:pStyle w:val="2"/>
            </w:pPr>
            <w:r>
              <w:t>≥22条</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等级保护测评合格率</w:t>
            </w:r>
          </w:p>
        </w:tc>
        <w:tc>
          <w:tcPr>
            <w:tcW w:w="3430" w:type="dxa"/>
            <w:vAlign w:val="center"/>
          </w:tcPr>
          <w:p w:rsidR="000E0E03" w:rsidRDefault="00215585">
            <w:pPr>
              <w:pStyle w:val="2"/>
            </w:pPr>
            <w:r>
              <w:t>等级保护测评合格率不低于100%</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密码测评合格率</w:t>
            </w:r>
          </w:p>
        </w:tc>
        <w:tc>
          <w:tcPr>
            <w:tcW w:w="3430" w:type="dxa"/>
            <w:vAlign w:val="center"/>
          </w:tcPr>
          <w:p w:rsidR="000E0E03" w:rsidRDefault="00215585">
            <w:pPr>
              <w:pStyle w:val="2"/>
            </w:pPr>
            <w:r>
              <w:t>密码测评合格率不低于100%</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本年度完成等级保护测评</w:t>
            </w:r>
          </w:p>
        </w:tc>
        <w:tc>
          <w:tcPr>
            <w:tcW w:w="3430" w:type="dxa"/>
            <w:vAlign w:val="center"/>
          </w:tcPr>
          <w:p w:rsidR="000E0E03" w:rsidRDefault="00215585">
            <w:pPr>
              <w:pStyle w:val="2"/>
            </w:pPr>
            <w:r>
              <w:t>2024年6月底前完成等级保护测评</w:t>
            </w:r>
          </w:p>
        </w:tc>
        <w:tc>
          <w:tcPr>
            <w:tcW w:w="2551" w:type="dxa"/>
            <w:vAlign w:val="center"/>
          </w:tcPr>
          <w:p w:rsidR="000E0E03" w:rsidRDefault="00215585">
            <w:pPr>
              <w:pStyle w:val="2"/>
            </w:pPr>
            <w:r>
              <w:t>2024年6月底前完成等级保护测评</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本年度完成密码测评</w:t>
            </w:r>
          </w:p>
        </w:tc>
        <w:tc>
          <w:tcPr>
            <w:tcW w:w="3430" w:type="dxa"/>
            <w:vAlign w:val="center"/>
          </w:tcPr>
          <w:p w:rsidR="000E0E03" w:rsidRDefault="00215585">
            <w:pPr>
              <w:pStyle w:val="2"/>
            </w:pPr>
            <w:r>
              <w:t>2024年6月底前完成密码测评</w:t>
            </w:r>
          </w:p>
        </w:tc>
        <w:tc>
          <w:tcPr>
            <w:tcW w:w="2551" w:type="dxa"/>
            <w:vAlign w:val="center"/>
          </w:tcPr>
          <w:p w:rsidR="000E0E03" w:rsidRDefault="00215585">
            <w:pPr>
              <w:pStyle w:val="2"/>
            </w:pPr>
            <w:r>
              <w:t>2024年6月底前完成密码测评</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等级保护测评成本</w:t>
            </w:r>
          </w:p>
        </w:tc>
        <w:tc>
          <w:tcPr>
            <w:tcW w:w="3430" w:type="dxa"/>
            <w:vAlign w:val="center"/>
          </w:tcPr>
          <w:p w:rsidR="000E0E03" w:rsidRDefault="00215585">
            <w:pPr>
              <w:pStyle w:val="2"/>
            </w:pPr>
            <w:r>
              <w:t>等级保护测评成本不超过60万</w:t>
            </w:r>
          </w:p>
        </w:tc>
        <w:tc>
          <w:tcPr>
            <w:tcW w:w="2551" w:type="dxa"/>
            <w:vAlign w:val="center"/>
          </w:tcPr>
          <w:p w:rsidR="000E0E03" w:rsidRDefault="00215585">
            <w:pPr>
              <w:pStyle w:val="2"/>
            </w:pPr>
            <w:r>
              <w:t>≤60万元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密码测评成本</w:t>
            </w:r>
          </w:p>
        </w:tc>
        <w:tc>
          <w:tcPr>
            <w:tcW w:w="3430" w:type="dxa"/>
            <w:vAlign w:val="center"/>
          </w:tcPr>
          <w:p w:rsidR="000E0E03" w:rsidRDefault="00215585">
            <w:pPr>
              <w:pStyle w:val="2"/>
            </w:pPr>
            <w:r>
              <w:t>密码测评成本不超过40万元</w:t>
            </w:r>
          </w:p>
        </w:tc>
        <w:tc>
          <w:tcPr>
            <w:tcW w:w="2551" w:type="dxa"/>
            <w:vAlign w:val="center"/>
          </w:tcPr>
          <w:p w:rsidR="000E0E03" w:rsidRDefault="00215585">
            <w:pPr>
              <w:pStyle w:val="2"/>
            </w:pPr>
            <w:r>
              <w:t>≤40万元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链路租赁等购买服务成本</w:t>
            </w:r>
          </w:p>
        </w:tc>
        <w:tc>
          <w:tcPr>
            <w:tcW w:w="3430" w:type="dxa"/>
            <w:vAlign w:val="center"/>
          </w:tcPr>
          <w:p w:rsidR="000E0E03" w:rsidRDefault="00215585">
            <w:pPr>
              <w:pStyle w:val="2"/>
            </w:pPr>
            <w:r>
              <w:t>链路租赁等购买服务成本不少过96.4万元</w:t>
            </w:r>
          </w:p>
        </w:tc>
        <w:tc>
          <w:tcPr>
            <w:tcW w:w="2551" w:type="dxa"/>
            <w:vAlign w:val="center"/>
          </w:tcPr>
          <w:p w:rsidR="000E0E03" w:rsidRDefault="00215585">
            <w:pPr>
              <w:pStyle w:val="2"/>
            </w:pPr>
            <w:r>
              <w:t>≤96.4万元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等级保护测评成效</w:t>
            </w:r>
          </w:p>
        </w:tc>
        <w:tc>
          <w:tcPr>
            <w:tcW w:w="3430" w:type="dxa"/>
            <w:vAlign w:val="center"/>
          </w:tcPr>
          <w:p w:rsidR="000E0E03" w:rsidRDefault="00215585">
            <w:pPr>
              <w:pStyle w:val="2"/>
            </w:pPr>
            <w:r>
              <w:t>达到国家等级保护测评要求，测评结果合格</w:t>
            </w:r>
          </w:p>
        </w:tc>
        <w:tc>
          <w:tcPr>
            <w:tcW w:w="2551" w:type="dxa"/>
            <w:vAlign w:val="center"/>
          </w:tcPr>
          <w:p w:rsidR="000E0E03" w:rsidRDefault="00215585">
            <w:pPr>
              <w:pStyle w:val="2"/>
            </w:pPr>
            <w:r>
              <w:t>达到国家等级保护测评要求，测评结果合格</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密码测评成效</w:t>
            </w:r>
          </w:p>
        </w:tc>
        <w:tc>
          <w:tcPr>
            <w:tcW w:w="3430" w:type="dxa"/>
            <w:vAlign w:val="center"/>
          </w:tcPr>
          <w:p w:rsidR="000E0E03" w:rsidRDefault="00215585">
            <w:pPr>
              <w:pStyle w:val="2"/>
            </w:pPr>
            <w:r>
              <w:t>达到国家密码测评要求，测评结果基本符合</w:t>
            </w:r>
          </w:p>
        </w:tc>
        <w:tc>
          <w:tcPr>
            <w:tcW w:w="2551" w:type="dxa"/>
            <w:vAlign w:val="center"/>
          </w:tcPr>
          <w:p w:rsidR="000E0E03" w:rsidRDefault="00215585">
            <w:pPr>
              <w:pStyle w:val="2"/>
            </w:pPr>
            <w:r>
              <w:t>达到国家密码测评要求，测评结果基本符合</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系统使用人员满意度</w:t>
            </w:r>
          </w:p>
        </w:tc>
        <w:tc>
          <w:tcPr>
            <w:tcW w:w="3430" w:type="dxa"/>
            <w:vAlign w:val="center"/>
          </w:tcPr>
          <w:p w:rsidR="000E0E03" w:rsidRDefault="00215585">
            <w:pPr>
              <w:pStyle w:val="2"/>
            </w:pPr>
            <w:r>
              <w:t>系统使用人员满意度不低于95%</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215585">
      <w:pPr>
        <w:ind w:firstLine="560"/>
        <w:outlineLvl w:val="3"/>
      </w:pPr>
      <w:bookmarkStart w:id="2" w:name="_Toc157676731"/>
      <w:r>
        <w:rPr>
          <w:rFonts w:ascii="方正仿宋_GBK" w:eastAsia="方正仿宋_GBK" w:hAnsi="方正仿宋_GBK" w:cs="方正仿宋_GBK"/>
          <w:sz w:val="28"/>
        </w:rPr>
        <w:t>2.</w:t>
      </w:r>
      <w:bookmarkStart w:id="3" w:name="_Toc157676732"/>
      <w:bookmarkEnd w:id="2"/>
      <w:r>
        <w:rPr>
          <w:rFonts w:ascii="方正仿宋_GBK" w:eastAsia="方正仿宋_GBK" w:hAnsi="方正仿宋_GBK" w:cs="方正仿宋_GBK"/>
          <w:sz w:val="28"/>
        </w:rPr>
        <w:t>2024大连夏季达沃斯论坛天津文化之夜项目绩效目标表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074F57">
            <w:pPr>
              <w:pStyle w:val="5"/>
            </w:pPr>
            <w:r>
              <w:t>301101天津市人民政府办公厅</w:t>
            </w:r>
            <w:r w:rsidR="00074F57">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2024大连夏季达沃斯论坛天津文化之夜项目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450.00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450.00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用于组织天津市参加2024年大连夏季达沃斯论坛并举办天津之夜等活动支出</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1.与各界嘉宾广泛接触，加强交流与沟通，寻求更多合作机遇。</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活动人数</w:t>
            </w:r>
          </w:p>
        </w:tc>
        <w:tc>
          <w:tcPr>
            <w:tcW w:w="3430" w:type="dxa"/>
            <w:vAlign w:val="center"/>
          </w:tcPr>
          <w:p w:rsidR="000E0E03" w:rsidRDefault="00215585">
            <w:pPr>
              <w:pStyle w:val="2"/>
            </w:pPr>
            <w:r>
              <w:t>活动人数</w:t>
            </w:r>
          </w:p>
        </w:tc>
        <w:tc>
          <w:tcPr>
            <w:tcW w:w="2551" w:type="dxa"/>
            <w:vAlign w:val="center"/>
          </w:tcPr>
          <w:p w:rsidR="000E0E03" w:rsidRDefault="00215585">
            <w:pPr>
              <w:pStyle w:val="2"/>
            </w:pPr>
            <w:r>
              <w:t>≥500人</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完成率</w:t>
            </w:r>
          </w:p>
        </w:tc>
        <w:tc>
          <w:tcPr>
            <w:tcW w:w="3430" w:type="dxa"/>
            <w:vAlign w:val="center"/>
          </w:tcPr>
          <w:p w:rsidR="000E0E03" w:rsidRDefault="00215585">
            <w:pPr>
              <w:pStyle w:val="2"/>
            </w:pPr>
            <w:r>
              <w:t>完成率</w:t>
            </w:r>
          </w:p>
        </w:tc>
        <w:tc>
          <w:tcPr>
            <w:tcW w:w="2551" w:type="dxa"/>
            <w:vAlign w:val="center"/>
          </w:tcPr>
          <w:p w:rsidR="000E0E03" w:rsidRDefault="00215585">
            <w:pPr>
              <w:pStyle w:val="2"/>
            </w:pPr>
            <w:r>
              <w:t>≥95%</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举办时间</w:t>
            </w:r>
          </w:p>
        </w:tc>
        <w:tc>
          <w:tcPr>
            <w:tcW w:w="3430" w:type="dxa"/>
            <w:vAlign w:val="center"/>
          </w:tcPr>
          <w:p w:rsidR="000E0E03" w:rsidRDefault="00215585">
            <w:pPr>
              <w:pStyle w:val="2"/>
            </w:pPr>
            <w:r>
              <w:t>举办时间</w:t>
            </w:r>
          </w:p>
        </w:tc>
        <w:tc>
          <w:tcPr>
            <w:tcW w:w="2551" w:type="dxa"/>
            <w:vAlign w:val="center"/>
          </w:tcPr>
          <w:p w:rsidR="000E0E03" w:rsidRDefault="00215585">
            <w:pPr>
              <w:pStyle w:val="2"/>
            </w:pPr>
            <w:r>
              <w:t>2024年年底前</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不超预算</w:t>
            </w:r>
          </w:p>
        </w:tc>
        <w:tc>
          <w:tcPr>
            <w:tcW w:w="3430" w:type="dxa"/>
            <w:vAlign w:val="center"/>
          </w:tcPr>
          <w:p w:rsidR="000E0E03" w:rsidRDefault="00215585">
            <w:pPr>
              <w:pStyle w:val="2"/>
            </w:pPr>
            <w:r>
              <w:t>不超预算</w:t>
            </w:r>
          </w:p>
        </w:tc>
        <w:tc>
          <w:tcPr>
            <w:tcW w:w="2551" w:type="dxa"/>
            <w:vAlign w:val="center"/>
          </w:tcPr>
          <w:p w:rsidR="000E0E03" w:rsidRDefault="00215585">
            <w:pPr>
              <w:pStyle w:val="2"/>
            </w:pPr>
            <w:r>
              <w:t>≤450万元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经济效益指标</w:t>
            </w:r>
          </w:p>
        </w:tc>
        <w:tc>
          <w:tcPr>
            <w:tcW w:w="1332" w:type="dxa"/>
            <w:vAlign w:val="center"/>
          </w:tcPr>
          <w:p w:rsidR="000E0E03" w:rsidRDefault="00215585">
            <w:pPr>
              <w:pStyle w:val="2"/>
              <w:rPr>
                <w:lang w:eastAsia="zh-CN"/>
              </w:rPr>
            </w:pPr>
            <w:r>
              <w:t>帮助政府海外推介，为招商引资做</w:t>
            </w:r>
            <w:r w:rsidR="00D21808">
              <w:rPr>
                <w:rFonts w:hint="eastAsia"/>
                <w:lang w:eastAsia="zh-CN"/>
              </w:rPr>
              <w:t>铺垫</w:t>
            </w:r>
          </w:p>
        </w:tc>
        <w:tc>
          <w:tcPr>
            <w:tcW w:w="3430" w:type="dxa"/>
            <w:vAlign w:val="center"/>
          </w:tcPr>
          <w:p w:rsidR="000E0E03" w:rsidRDefault="00215585">
            <w:pPr>
              <w:pStyle w:val="2"/>
            </w:pPr>
            <w:r>
              <w:t>帮助政府推介，为招商引资做铺垫</w:t>
            </w:r>
          </w:p>
        </w:tc>
        <w:tc>
          <w:tcPr>
            <w:tcW w:w="2551" w:type="dxa"/>
            <w:vAlign w:val="center"/>
          </w:tcPr>
          <w:p w:rsidR="000E0E03" w:rsidRDefault="00215585">
            <w:pPr>
              <w:pStyle w:val="2"/>
            </w:pPr>
            <w:r>
              <w:t>扩大天津与国际企业间的交流，加强招商引资</w:t>
            </w:r>
          </w:p>
          <w:p w:rsidR="000E0E03" w:rsidRDefault="000E0E03">
            <w:pPr>
              <w:pStyle w:val="2"/>
            </w:pP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提升宣传效果</w:t>
            </w:r>
          </w:p>
        </w:tc>
        <w:tc>
          <w:tcPr>
            <w:tcW w:w="3430" w:type="dxa"/>
            <w:vAlign w:val="center"/>
          </w:tcPr>
          <w:p w:rsidR="000E0E03" w:rsidRDefault="00215585">
            <w:pPr>
              <w:pStyle w:val="2"/>
            </w:pPr>
            <w:r>
              <w:t>提升宣传效果</w:t>
            </w:r>
          </w:p>
        </w:tc>
        <w:tc>
          <w:tcPr>
            <w:tcW w:w="2551" w:type="dxa"/>
            <w:vAlign w:val="center"/>
          </w:tcPr>
          <w:p w:rsidR="000E0E03" w:rsidRDefault="00215585">
            <w:pPr>
              <w:pStyle w:val="2"/>
            </w:pPr>
            <w:r>
              <w:t>展示天津城市形象和</w:t>
            </w:r>
          </w:p>
          <w:p w:rsidR="000E0E03" w:rsidRDefault="00215585">
            <w:pPr>
              <w:pStyle w:val="2"/>
            </w:pPr>
            <w:r>
              <w:t>营商环境</w:t>
            </w:r>
          </w:p>
          <w:p w:rsidR="000E0E03" w:rsidRDefault="000E0E03">
            <w:pPr>
              <w:pStyle w:val="2"/>
            </w:pPr>
          </w:p>
        </w:tc>
      </w:tr>
      <w:tr w:rsidR="004417FA" w:rsidTr="00E04EFF">
        <w:trPr>
          <w:trHeight w:val="1418"/>
          <w:jc w:val="center"/>
        </w:trPr>
        <w:tc>
          <w:tcPr>
            <w:tcW w:w="1276" w:type="dxa"/>
            <w:vMerge/>
            <w:vAlign w:val="center"/>
          </w:tcPr>
          <w:p w:rsidR="000E0E03" w:rsidRDefault="000E0E03"/>
        </w:tc>
        <w:tc>
          <w:tcPr>
            <w:tcW w:w="1276" w:type="dxa"/>
            <w:vAlign w:val="center"/>
          </w:tcPr>
          <w:p w:rsidR="000E0E03" w:rsidRDefault="00215585">
            <w:pPr>
              <w:pStyle w:val="2"/>
            </w:pPr>
            <w:r>
              <w:t>生态效益指标</w:t>
            </w:r>
          </w:p>
        </w:tc>
        <w:tc>
          <w:tcPr>
            <w:tcW w:w="1332" w:type="dxa"/>
            <w:vAlign w:val="center"/>
          </w:tcPr>
          <w:p w:rsidR="000E0E03" w:rsidRDefault="00215585">
            <w:pPr>
              <w:pStyle w:val="2"/>
              <w:rPr>
                <w:lang w:eastAsia="zh-CN"/>
              </w:rPr>
            </w:pPr>
            <w:r>
              <w:t>倡导节俭、绿色办会理念，推动展</w:t>
            </w:r>
            <w:r w:rsidR="00E04EFF">
              <w:rPr>
                <w:rFonts w:hint="eastAsia"/>
                <w:lang w:eastAsia="zh-CN"/>
              </w:rPr>
              <w:t>会节能降耗</w:t>
            </w:r>
          </w:p>
        </w:tc>
        <w:tc>
          <w:tcPr>
            <w:tcW w:w="3430" w:type="dxa"/>
            <w:vAlign w:val="center"/>
          </w:tcPr>
          <w:p w:rsidR="000E0E03" w:rsidRDefault="00215585">
            <w:pPr>
              <w:pStyle w:val="2"/>
            </w:pPr>
            <w:r>
              <w:t>倡导节俭、绿色办会理念，推动展会节能降耗</w:t>
            </w:r>
          </w:p>
        </w:tc>
        <w:tc>
          <w:tcPr>
            <w:tcW w:w="2551" w:type="dxa"/>
            <w:vAlign w:val="center"/>
          </w:tcPr>
          <w:p w:rsidR="000E0E03" w:rsidRDefault="00215585">
            <w:pPr>
              <w:pStyle w:val="2"/>
            </w:pPr>
            <w:r>
              <w:t>实现低碳环保筹办“天津之夜”主题宣传活动</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总结参政议政成果经验</w:t>
            </w:r>
          </w:p>
        </w:tc>
        <w:tc>
          <w:tcPr>
            <w:tcW w:w="3430" w:type="dxa"/>
            <w:vAlign w:val="center"/>
          </w:tcPr>
          <w:p w:rsidR="000E0E03" w:rsidRDefault="00215585">
            <w:pPr>
              <w:pStyle w:val="2"/>
            </w:pPr>
            <w:r>
              <w:t>总结参政议政成果经验</w:t>
            </w:r>
          </w:p>
        </w:tc>
        <w:tc>
          <w:tcPr>
            <w:tcW w:w="2551" w:type="dxa"/>
            <w:vAlign w:val="center"/>
          </w:tcPr>
          <w:p w:rsidR="000E0E03" w:rsidRDefault="00215585">
            <w:pPr>
              <w:pStyle w:val="2"/>
            </w:pPr>
            <w:r>
              <w:t>借鉴国际办会经验提升我市举办国际会议水平</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参会人员满意度</w:t>
            </w:r>
          </w:p>
        </w:tc>
        <w:tc>
          <w:tcPr>
            <w:tcW w:w="3430" w:type="dxa"/>
            <w:vAlign w:val="center"/>
          </w:tcPr>
          <w:p w:rsidR="000E0E03" w:rsidRDefault="00215585">
            <w:pPr>
              <w:pStyle w:val="2"/>
            </w:pPr>
            <w:r>
              <w:t>参会人员满意度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5F6657">
      <w:pPr>
        <w:ind w:firstLine="560"/>
        <w:outlineLvl w:val="3"/>
      </w:pPr>
      <w:bookmarkStart w:id="4" w:name="_Toc157676733"/>
      <w:r>
        <w:rPr>
          <w:rFonts w:ascii="方正仿宋_GBK" w:eastAsia="方正仿宋_GBK" w:hAnsi="方正仿宋_GBK" w:cs="方正仿宋_GBK" w:hint="eastAsia"/>
          <w:sz w:val="28"/>
          <w:lang w:eastAsia="zh-CN"/>
        </w:rPr>
        <w:t>3</w:t>
      </w:r>
      <w:r w:rsidR="00215585">
        <w:rPr>
          <w:rFonts w:ascii="方正仿宋_GBK" w:eastAsia="方正仿宋_GBK" w:hAnsi="方正仿宋_GBK" w:cs="方正仿宋_GBK"/>
          <w:sz w:val="28"/>
        </w:rPr>
        <w:t>.2024冬季达沃斯年会项目绩效目标表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CE25BC">
            <w:pPr>
              <w:pStyle w:val="5"/>
            </w:pPr>
            <w:r>
              <w:t>301101天津市人民政府办公厅</w:t>
            </w:r>
            <w:r w:rsidR="00CE25BC">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2024冬季达沃斯年会项目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84.00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84.00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用于天津市代表团参加2024年冬季达沃斯年会并开展招商活动支出</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1.与各界嘉宾广泛接触，加强交流与沟通，寻求更多合作机遇。</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活动参与人数</w:t>
            </w:r>
          </w:p>
        </w:tc>
        <w:tc>
          <w:tcPr>
            <w:tcW w:w="3430" w:type="dxa"/>
            <w:vAlign w:val="center"/>
          </w:tcPr>
          <w:p w:rsidR="000E0E03" w:rsidRDefault="00215585">
            <w:pPr>
              <w:pStyle w:val="2"/>
            </w:pPr>
            <w:r>
              <w:t>活动参与人数</w:t>
            </w:r>
          </w:p>
        </w:tc>
        <w:tc>
          <w:tcPr>
            <w:tcW w:w="2551" w:type="dxa"/>
            <w:vAlign w:val="center"/>
          </w:tcPr>
          <w:p w:rsidR="000E0E03" w:rsidRDefault="00215585">
            <w:pPr>
              <w:pStyle w:val="2"/>
            </w:pPr>
            <w:r>
              <w:t>≥100人</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参与交流的城市数量</w:t>
            </w:r>
          </w:p>
        </w:tc>
        <w:tc>
          <w:tcPr>
            <w:tcW w:w="3430" w:type="dxa"/>
            <w:vAlign w:val="center"/>
          </w:tcPr>
          <w:p w:rsidR="000E0E03" w:rsidRDefault="00215585">
            <w:pPr>
              <w:pStyle w:val="2"/>
            </w:pPr>
            <w:r>
              <w:t>参与交流的城市数量</w:t>
            </w:r>
          </w:p>
        </w:tc>
        <w:tc>
          <w:tcPr>
            <w:tcW w:w="2551" w:type="dxa"/>
            <w:vAlign w:val="center"/>
          </w:tcPr>
          <w:p w:rsidR="000E0E03" w:rsidRDefault="00215585">
            <w:pPr>
              <w:pStyle w:val="2"/>
            </w:pPr>
            <w:r>
              <w:t>≥3个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实施时间</w:t>
            </w:r>
          </w:p>
        </w:tc>
        <w:tc>
          <w:tcPr>
            <w:tcW w:w="3430" w:type="dxa"/>
            <w:vAlign w:val="center"/>
          </w:tcPr>
          <w:p w:rsidR="000E0E03" w:rsidRDefault="00215585">
            <w:pPr>
              <w:pStyle w:val="2"/>
            </w:pPr>
            <w:r>
              <w:t>实施时间</w:t>
            </w:r>
          </w:p>
        </w:tc>
        <w:tc>
          <w:tcPr>
            <w:tcW w:w="2551" w:type="dxa"/>
            <w:vAlign w:val="center"/>
          </w:tcPr>
          <w:p w:rsidR="000E0E03" w:rsidRDefault="00215585">
            <w:pPr>
              <w:pStyle w:val="2"/>
            </w:pPr>
            <w:r>
              <w:t>2024年上半年</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不超过预算资金</w:t>
            </w:r>
          </w:p>
          <w:p w:rsidR="000E0E03" w:rsidRDefault="000E0E03">
            <w:pPr>
              <w:pStyle w:val="2"/>
            </w:pPr>
          </w:p>
          <w:p w:rsidR="000E0E03" w:rsidRDefault="000E0E03">
            <w:pPr>
              <w:pStyle w:val="2"/>
            </w:pPr>
          </w:p>
        </w:tc>
        <w:tc>
          <w:tcPr>
            <w:tcW w:w="3430" w:type="dxa"/>
            <w:vAlign w:val="center"/>
          </w:tcPr>
          <w:p w:rsidR="000E0E03" w:rsidRDefault="00215585">
            <w:pPr>
              <w:pStyle w:val="2"/>
            </w:pPr>
            <w:r>
              <w:t>不超过预算资金</w:t>
            </w:r>
          </w:p>
          <w:p w:rsidR="000E0E03" w:rsidRDefault="000E0E03">
            <w:pPr>
              <w:pStyle w:val="2"/>
            </w:pPr>
          </w:p>
          <w:p w:rsidR="000E0E03" w:rsidRDefault="000E0E03">
            <w:pPr>
              <w:pStyle w:val="2"/>
            </w:pPr>
          </w:p>
        </w:tc>
        <w:tc>
          <w:tcPr>
            <w:tcW w:w="2551" w:type="dxa"/>
            <w:vAlign w:val="center"/>
          </w:tcPr>
          <w:p w:rsidR="000E0E03" w:rsidRDefault="00215585">
            <w:pPr>
              <w:pStyle w:val="2"/>
            </w:pPr>
            <w:r>
              <w:t>≤84万元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经济效益指标</w:t>
            </w:r>
          </w:p>
        </w:tc>
        <w:tc>
          <w:tcPr>
            <w:tcW w:w="1332" w:type="dxa"/>
            <w:vAlign w:val="center"/>
          </w:tcPr>
          <w:p w:rsidR="000E0E03" w:rsidRDefault="00215585">
            <w:pPr>
              <w:pStyle w:val="2"/>
              <w:rPr>
                <w:lang w:eastAsia="zh-CN"/>
              </w:rPr>
            </w:pPr>
            <w:r>
              <w:t>帮助政府海外推介，为招商引资做</w:t>
            </w:r>
            <w:r w:rsidR="00927C19">
              <w:rPr>
                <w:rFonts w:hint="eastAsia"/>
                <w:lang w:eastAsia="zh-CN"/>
              </w:rPr>
              <w:t>铺垫</w:t>
            </w:r>
          </w:p>
        </w:tc>
        <w:tc>
          <w:tcPr>
            <w:tcW w:w="3430" w:type="dxa"/>
            <w:vAlign w:val="center"/>
          </w:tcPr>
          <w:p w:rsidR="000E0E03" w:rsidRDefault="00215585">
            <w:pPr>
              <w:pStyle w:val="2"/>
            </w:pPr>
            <w:r>
              <w:t>帮助政府海外推介，为招商引资做铺垫</w:t>
            </w:r>
          </w:p>
        </w:tc>
        <w:tc>
          <w:tcPr>
            <w:tcW w:w="2551" w:type="dxa"/>
            <w:vAlign w:val="center"/>
          </w:tcPr>
          <w:p w:rsidR="000E0E03" w:rsidRDefault="00215585">
            <w:pPr>
              <w:pStyle w:val="2"/>
            </w:pPr>
            <w:r>
              <w:t>扩大天津与国际企业间的交流，加强招商引资</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提升宣传服务效果</w:t>
            </w:r>
          </w:p>
        </w:tc>
        <w:tc>
          <w:tcPr>
            <w:tcW w:w="3430" w:type="dxa"/>
            <w:vAlign w:val="center"/>
          </w:tcPr>
          <w:p w:rsidR="000E0E03" w:rsidRDefault="00215585">
            <w:pPr>
              <w:pStyle w:val="2"/>
            </w:pPr>
            <w:r>
              <w:t>提升宣传服务效果</w:t>
            </w:r>
          </w:p>
        </w:tc>
        <w:tc>
          <w:tcPr>
            <w:tcW w:w="2551" w:type="dxa"/>
            <w:vAlign w:val="center"/>
          </w:tcPr>
          <w:p w:rsidR="000E0E03" w:rsidRDefault="00215585">
            <w:pPr>
              <w:pStyle w:val="2"/>
            </w:pPr>
            <w:r>
              <w:t>扩大天津与国际企业间的交流，加强招商引资</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生态效益指标</w:t>
            </w:r>
          </w:p>
        </w:tc>
        <w:tc>
          <w:tcPr>
            <w:tcW w:w="1332" w:type="dxa"/>
            <w:vAlign w:val="center"/>
          </w:tcPr>
          <w:p w:rsidR="000E0E03" w:rsidRDefault="00215585">
            <w:pPr>
              <w:pStyle w:val="2"/>
              <w:rPr>
                <w:lang w:eastAsia="zh-CN"/>
              </w:rPr>
            </w:pPr>
            <w:r>
              <w:t>倡导节俭、绿色办会理念，推动展</w:t>
            </w:r>
            <w:r w:rsidR="00380CC3">
              <w:rPr>
                <w:rFonts w:hint="eastAsia"/>
                <w:lang w:eastAsia="zh-CN"/>
              </w:rPr>
              <w:t>会节能降耗</w:t>
            </w:r>
          </w:p>
        </w:tc>
        <w:tc>
          <w:tcPr>
            <w:tcW w:w="3430" w:type="dxa"/>
            <w:vAlign w:val="center"/>
          </w:tcPr>
          <w:p w:rsidR="000E0E03" w:rsidRDefault="00215585">
            <w:pPr>
              <w:pStyle w:val="2"/>
            </w:pPr>
            <w:r>
              <w:t>倡导节俭、绿色办会理念，推动展会节能降耗</w:t>
            </w:r>
          </w:p>
        </w:tc>
        <w:tc>
          <w:tcPr>
            <w:tcW w:w="2551" w:type="dxa"/>
            <w:vAlign w:val="center"/>
          </w:tcPr>
          <w:p w:rsidR="000E0E03" w:rsidRDefault="00215585">
            <w:pPr>
              <w:pStyle w:val="2"/>
            </w:pPr>
            <w:r>
              <w:t>实现低碳环保筹办双边和多边商务洽谈活动</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天津在国际的影响力</w:t>
            </w:r>
          </w:p>
        </w:tc>
        <w:tc>
          <w:tcPr>
            <w:tcW w:w="3430" w:type="dxa"/>
            <w:vAlign w:val="center"/>
          </w:tcPr>
          <w:p w:rsidR="000E0E03" w:rsidRDefault="00215585">
            <w:pPr>
              <w:pStyle w:val="2"/>
            </w:pPr>
            <w:r>
              <w:t>天津在国际的影响力</w:t>
            </w:r>
          </w:p>
        </w:tc>
        <w:tc>
          <w:tcPr>
            <w:tcW w:w="2551" w:type="dxa"/>
            <w:vAlign w:val="center"/>
          </w:tcPr>
          <w:p w:rsidR="000E0E03" w:rsidRDefault="00215585">
            <w:pPr>
              <w:pStyle w:val="2"/>
            </w:pPr>
            <w:r>
              <w:t>借鉴国际办会经验，</w:t>
            </w:r>
          </w:p>
          <w:p w:rsidR="000E0E03" w:rsidRDefault="00215585">
            <w:pPr>
              <w:pStyle w:val="2"/>
            </w:pPr>
            <w:r>
              <w:t>提升我市举办国际</w:t>
            </w:r>
          </w:p>
          <w:p w:rsidR="000E0E03" w:rsidRDefault="00215585">
            <w:pPr>
              <w:pStyle w:val="2"/>
            </w:pPr>
            <w:r>
              <w:t>会议水平</w:t>
            </w:r>
          </w:p>
          <w:p w:rsidR="000E0E03" w:rsidRDefault="000E0E03">
            <w:pPr>
              <w:pStyle w:val="2"/>
            </w:pP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参会人员满意度</w:t>
            </w:r>
          </w:p>
        </w:tc>
        <w:tc>
          <w:tcPr>
            <w:tcW w:w="3430" w:type="dxa"/>
            <w:vAlign w:val="center"/>
          </w:tcPr>
          <w:p w:rsidR="000E0E03" w:rsidRDefault="00215585">
            <w:pPr>
              <w:pStyle w:val="2"/>
            </w:pPr>
            <w:r>
              <w:t>参会人员满意度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F36C7C">
      <w:pPr>
        <w:ind w:firstLine="560"/>
        <w:outlineLvl w:val="3"/>
      </w:pPr>
      <w:bookmarkStart w:id="5" w:name="_Toc157676734"/>
      <w:r>
        <w:rPr>
          <w:rFonts w:ascii="方正仿宋_GBK" w:eastAsia="方正仿宋_GBK" w:hAnsi="方正仿宋_GBK" w:cs="方正仿宋_GBK" w:hint="eastAsia"/>
          <w:sz w:val="28"/>
          <w:lang w:eastAsia="zh-CN"/>
        </w:rPr>
        <w:lastRenderedPageBreak/>
        <w:t>4</w:t>
      </w:r>
      <w:r w:rsidR="00215585">
        <w:rPr>
          <w:rFonts w:ascii="方正仿宋_GBK" w:eastAsia="方正仿宋_GBK" w:hAnsi="方正仿宋_GBK" w:cs="方正仿宋_GBK"/>
          <w:sz w:val="28"/>
        </w:rPr>
        <w:t>.</w:t>
      </w:r>
      <w:bookmarkStart w:id="6" w:name="_Toc157676736"/>
      <w:bookmarkEnd w:id="5"/>
      <w:r w:rsidR="00215585">
        <w:rPr>
          <w:rFonts w:ascii="方正仿宋_GBK" w:eastAsia="方正仿宋_GBK" w:hAnsi="方正仿宋_GBK" w:cs="方正仿宋_GBK"/>
          <w:sz w:val="28"/>
        </w:rPr>
        <w:t>市政府办公厅履职提升项目经费绩效目标表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F36C7C">
            <w:pPr>
              <w:pStyle w:val="5"/>
            </w:pPr>
            <w:r>
              <w:t>301101天津市人民政府办公厅</w:t>
            </w:r>
            <w:r w:rsidR="00F36C7C">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市政府办公厅履职提升项目经费</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430.00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430.00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履职提升各项工作费用。</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1.一是推动落实党中央、国务院的重要决策部署和市委、市政府重点工作任务。二是确保市政府办公厅机关各项工作顺利开展。</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聘请法律顾问承办法律任务</w:t>
            </w:r>
          </w:p>
        </w:tc>
        <w:tc>
          <w:tcPr>
            <w:tcW w:w="3430" w:type="dxa"/>
            <w:vAlign w:val="center"/>
          </w:tcPr>
          <w:p w:rsidR="000E0E03" w:rsidRDefault="00215585">
            <w:pPr>
              <w:pStyle w:val="2"/>
            </w:pPr>
            <w:r>
              <w:t>聘请法律顾问承办法律任务</w:t>
            </w:r>
          </w:p>
        </w:tc>
        <w:tc>
          <w:tcPr>
            <w:tcW w:w="2551" w:type="dxa"/>
            <w:vAlign w:val="center"/>
          </w:tcPr>
          <w:p w:rsidR="000E0E03" w:rsidRDefault="00215585">
            <w:pPr>
              <w:pStyle w:val="2"/>
            </w:pPr>
            <w:r>
              <w:t>≥4类</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组织开展业务培训</w:t>
            </w:r>
          </w:p>
        </w:tc>
        <w:tc>
          <w:tcPr>
            <w:tcW w:w="3430" w:type="dxa"/>
            <w:vAlign w:val="center"/>
          </w:tcPr>
          <w:p w:rsidR="000E0E03" w:rsidRDefault="00215585">
            <w:pPr>
              <w:pStyle w:val="2"/>
            </w:pPr>
            <w:r>
              <w:t>组织开展业务培训</w:t>
            </w:r>
          </w:p>
        </w:tc>
        <w:tc>
          <w:tcPr>
            <w:tcW w:w="2551" w:type="dxa"/>
            <w:vAlign w:val="center"/>
          </w:tcPr>
          <w:p w:rsidR="000E0E03" w:rsidRDefault="00215585">
            <w:pPr>
              <w:pStyle w:val="2"/>
            </w:pPr>
            <w:r>
              <w:t>≥2类</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组织开展各类学习教育培训活动等</w:t>
            </w:r>
          </w:p>
        </w:tc>
        <w:tc>
          <w:tcPr>
            <w:tcW w:w="3430" w:type="dxa"/>
            <w:vAlign w:val="center"/>
          </w:tcPr>
          <w:p w:rsidR="000E0E03" w:rsidRDefault="00215585">
            <w:pPr>
              <w:pStyle w:val="2"/>
            </w:pPr>
            <w:r>
              <w:t>组织开展各类学习教育培训活动等</w:t>
            </w:r>
          </w:p>
        </w:tc>
        <w:tc>
          <w:tcPr>
            <w:tcW w:w="2551" w:type="dxa"/>
            <w:vAlign w:val="center"/>
          </w:tcPr>
          <w:p w:rsidR="000E0E03" w:rsidRDefault="00215585">
            <w:pPr>
              <w:pStyle w:val="2"/>
            </w:pPr>
            <w:r>
              <w:t>≥5项</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聘请第三方审计单位</w:t>
            </w:r>
          </w:p>
        </w:tc>
        <w:tc>
          <w:tcPr>
            <w:tcW w:w="3430" w:type="dxa"/>
            <w:vAlign w:val="center"/>
          </w:tcPr>
          <w:p w:rsidR="000E0E03" w:rsidRDefault="00215585">
            <w:pPr>
              <w:pStyle w:val="2"/>
            </w:pPr>
            <w:r>
              <w:t>聘请第三方审计单位</w:t>
            </w:r>
          </w:p>
        </w:tc>
        <w:tc>
          <w:tcPr>
            <w:tcW w:w="2551" w:type="dxa"/>
            <w:vAlign w:val="center"/>
          </w:tcPr>
          <w:p w:rsidR="000E0E03" w:rsidRDefault="00215585">
            <w:pPr>
              <w:pStyle w:val="2"/>
            </w:pPr>
            <w:r>
              <w:t>≥2个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会议室会议系统运维</w:t>
            </w:r>
          </w:p>
        </w:tc>
        <w:tc>
          <w:tcPr>
            <w:tcW w:w="3430" w:type="dxa"/>
            <w:vAlign w:val="center"/>
          </w:tcPr>
          <w:p w:rsidR="000E0E03" w:rsidRDefault="00215585">
            <w:pPr>
              <w:pStyle w:val="2"/>
            </w:pPr>
            <w:r>
              <w:t>会议室会议系统运维</w:t>
            </w:r>
          </w:p>
        </w:tc>
        <w:tc>
          <w:tcPr>
            <w:tcW w:w="2551" w:type="dxa"/>
            <w:vAlign w:val="center"/>
          </w:tcPr>
          <w:p w:rsidR="000E0E03" w:rsidRDefault="00215585">
            <w:pPr>
              <w:pStyle w:val="2"/>
            </w:pPr>
            <w:r>
              <w:t>≥11个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开展其他履职增效项目</w:t>
            </w:r>
          </w:p>
        </w:tc>
        <w:tc>
          <w:tcPr>
            <w:tcW w:w="3430" w:type="dxa"/>
            <w:vAlign w:val="center"/>
          </w:tcPr>
          <w:p w:rsidR="000E0E03" w:rsidRDefault="00215585">
            <w:pPr>
              <w:pStyle w:val="2"/>
            </w:pPr>
            <w:r>
              <w:t>开展其他履职增效项目</w:t>
            </w:r>
          </w:p>
        </w:tc>
        <w:tc>
          <w:tcPr>
            <w:tcW w:w="2551" w:type="dxa"/>
            <w:vAlign w:val="center"/>
          </w:tcPr>
          <w:p w:rsidR="000E0E03" w:rsidRDefault="00215585">
            <w:pPr>
              <w:pStyle w:val="2"/>
            </w:pPr>
            <w:r>
              <w:t>≥10项</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聘请法律顾问承办法律业务工作完成率</w:t>
            </w:r>
          </w:p>
        </w:tc>
        <w:tc>
          <w:tcPr>
            <w:tcW w:w="3430" w:type="dxa"/>
            <w:vAlign w:val="center"/>
          </w:tcPr>
          <w:p w:rsidR="000E0E03" w:rsidRDefault="00215585">
            <w:pPr>
              <w:pStyle w:val="2"/>
            </w:pPr>
            <w:r>
              <w:t>聘请法律顾问承办法律业务工作完成率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培训人员达标率</w:t>
            </w:r>
          </w:p>
        </w:tc>
        <w:tc>
          <w:tcPr>
            <w:tcW w:w="3430" w:type="dxa"/>
            <w:vAlign w:val="center"/>
          </w:tcPr>
          <w:p w:rsidR="000E0E03" w:rsidRDefault="00215585">
            <w:pPr>
              <w:pStyle w:val="2"/>
            </w:pPr>
            <w:r>
              <w:t>培训人员达标率</w:t>
            </w:r>
          </w:p>
        </w:tc>
        <w:tc>
          <w:tcPr>
            <w:tcW w:w="2551" w:type="dxa"/>
            <w:vAlign w:val="center"/>
          </w:tcPr>
          <w:p w:rsidR="000E0E03" w:rsidRDefault="00215585">
            <w:pPr>
              <w:pStyle w:val="2"/>
            </w:pPr>
            <w:r>
              <w:t>≥95%</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组织开展各类学习教育培训活动等完成率</w:t>
            </w:r>
          </w:p>
        </w:tc>
        <w:tc>
          <w:tcPr>
            <w:tcW w:w="3430" w:type="dxa"/>
            <w:vAlign w:val="center"/>
          </w:tcPr>
          <w:p w:rsidR="000E0E03" w:rsidRDefault="00215585">
            <w:pPr>
              <w:pStyle w:val="2"/>
            </w:pPr>
            <w:r>
              <w:t>组织开展各类学习教育培训活动等完成率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第三方审计工作完成率</w:t>
            </w:r>
          </w:p>
        </w:tc>
        <w:tc>
          <w:tcPr>
            <w:tcW w:w="3430" w:type="dxa"/>
            <w:vAlign w:val="center"/>
          </w:tcPr>
          <w:p w:rsidR="000E0E03" w:rsidRDefault="00215585">
            <w:pPr>
              <w:pStyle w:val="2"/>
            </w:pPr>
            <w:r>
              <w:t>第三方审计工作完成率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运维保障会议系统稳定运行率</w:t>
            </w:r>
          </w:p>
        </w:tc>
        <w:tc>
          <w:tcPr>
            <w:tcW w:w="3430" w:type="dxa"/>
            <w:vAlign w:val="center"/>
          </w:tcPr>
          <w:p w:rsidR="000E0E03" w:rsidRDefault="00215585">
            <w:pPr>
              <w:pStyle w:val="2"/>
            </w:pPr>
            <w:r>
              <w:t>运维保障会议系统稳定运行率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开展其他履职增效项目完成率</w:t>
            </w:r>
          </w:p>
          <w:p w:rsidR="000E0E03" w:rsidRDefault="000E0E03">
            <w:pPr>
              <w:pStyle w:val="2"/>
            </w:pPr>
          </w:p>
        </w:tc>
        <w:tc>
          <w:tcPr>
            <w:tcW w:w="3430" w:type="dxa"/>
            <w:vAlign w:val="center"/>
          </w:tcPr>
          <w:p w:rsidR="000E0E03" w:rsidRDefault="00215585">
            <w:pPr>
              <w:pStyle w:val="2"/>
            </w:pPr>
            <w:r>
              <w:lastRenderedPageBreak/>
              <w:t>开展其他履职增效项目完成率</w:t>
            </w:r>
          </w:p>
          <w:p w:rsidR="000E0E03" w:rsidRDefault="000E0E03">
            <w:pPr>
              <w:pStyle w:val="2"/>
            </w:pP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聘请法律顾问出具法律意见及时性</w:t>
            </w:r>
          </w:p>
        </w:tc>
        <w:tc>
          <w:tcPr>
            <w:tcW w:w="3430" w:type="dxa"/>
            <w:vAlign w:val="center"/>
          </w:tcPr>
          <w:p w:rsidR="000E0E03" w:rsidRDefault="00215585">
            <w:pPr>
              <w:pStyle w:val="2"/>
            </w:pPr>
            <w:r>
              <w:t>聘请法律顾问出具法律意见及时性</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完成业务培训及时性</w:t>
            </w:r>
          </w:p>
        </w:tc>
        <w:tc>
          <w:tcPr>
            <w:tcW w:w="3430" w:type="dxa"/>
            <w:vAlign w:val="center"/>
          </w:tcPr>
          <w:p w:rsidR="000E0E03" w:rsidRDefault="00215585">
            <w:pPr>
              <w:pStyle w:val="2"/>
            </w:pPr>
            <w:r>
              <w:t>完成业务培训及时性</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组织开展各类学习教育培训活动等及时性</w:t>
            </w:r>
          </w:p>
          <w:p w:rsidR="000E0E03" w:rsidRDefault="000E0E03">
            <w:pPr>
              <w:pStyle w:val="2"/>
            </w:pPr>
          </w:p>
        </w:tc>
        <w:tc>
          <w:tcPr>
            <w:tcW w:w="3430" w:type="dxa"/>
            <w:vAlign w:val="center"/>
          </w:tcPr>
          <w:p w:rsidR="000E0E03" w:rsidRDefault="00215585">
            <w:pPr>
              <w:pStyle w:val="2"/>
            </w:pPr>
            <w:r>
              <w:t>组织开展各类学习教育培训活动等及时性</w:t>
            </w:r>
          </w:p>
          <w:p w:rsidR="000E0E03" w:rsidRDefault="000E0E03">
            <w:pPr>
              <w:pStyle w:val="2"/>
            </w:pP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出具审计报告及时性</w:t>
            </w:r>
          </w:p>
        </w:tc>
        <w:tc>
          <w:tcPr>
            <w:tcW w:w="3430" w:type="dxa"/>
            <w:vAlign w:val="center"/>
          </w:tcPr>
          <w:p w:rsidR="000E0E03" w:rsidRDefault="00215585">
            <w:pPr>
              <w:pStyle w:val="2"/>
            </w:pPr>
            <w:r>
              <w:t>出具审计报告及时性</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会议室会议系统运维及时性</w:t>
            </w:r>
          </w:p>
        </w:tc>
        <w:tc>
          <w:tcPr>
            <w:tcW w:w="3430" w:type="dxa"/>
            <w:vAlign w:val="center"/>
          </w:tcPr>
          <w:p w:rsidR="000E0E03" w:rsidRDefault="00215585">
            <w:pPr>
              <w:pStyle w:val="2"/>
            </w:pPr>
            <w:r>
              <w:t>会议室会议系统运维及时性</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开展其他履职增效项目及时性</w:t>
            </w:r>
          </w:p>
          <w:p w:rsidR="000E0E03" w:rsidRDefault="000E0E03">
            <w:pPr>
              <w:pStyle w:val="2"/>
            </w:pPr>
          </w:p>
        </w:tc>
        <w:tc>
          <w:tcPr>
            <w:tcW w:w="3430" w:type="dxa"/>
            <w:vAlign w:val="center"/>
          </w:tcPr>
          <w:p w:rsidR="000E0E03" w:rsidRDefault="00215585">
            <w:pPr>
              <w:pStyle w:val="2"/>
            </w:pPr>
            <w:r>
              <w:t>开展其他履职增效项目及时性</w:t>
            </w:r>
          </w:p>
          <w:p w:rsidR="000E0E03" w:rsidRDefault="000E0E03">
            <w:pPr>
              <w:pStyle w:val="2"/>
            </w:pP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聘请法律顾问</w:t>
            </w:r>
          </w:p>
        </w:tc>
        <w:tc>
          <w:tcPr>
            <w:tcW w:w="3430" w:type="dxa"/>
            <w:vAlign w:val="center"/>
          </w:tcPr>
          <w:p w:rsidR="000E0E03" w:rsidRDefault="00215585">
            <w:pPr>
              <w:pStyle w:val="2"/>
            </w:pPr>
            <w:r>
              <w:t>聘请法律顾问</w:t>
            </w:r>
          </w:p>
        </w:tc>
        <w:tc>
          <w:tcPr>
            <w:tcW w:w="2551" w:type="dxa"/>
            <w:vAlign w:val="center"/>
          </w:tcPr>
          <w:p w:rsidR="000E0E03" w:rsidRDefault="00215585">
            <w:pPr>
              <w:pStyle w:val="2"/>
            </w:pPr>
            <w:r>
              <w:t>≤15万元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组织开展业务培训</w:t>
            </w:r>
          </w:p>
        </w:tc>
        <w:tc>
          <w:tcPr>
            <w:tcW w:w="3430" w:type="dxa"/>
            <w:vAlign w:val="center"/>
          </w:tcPr>
          <w:p w:rsidR="000E0E03" w:rsidRDefault="00215585">
            <w:pPr>
              <w:pStyle w:val="2"/>
            </w:pPr>
            <w:r>
              <w:t>组织开展业务培训</w:t>
            </w:r>
          </w:p>
        </w:tc>
        <w:tc>
          <w:tcPr>
            <w:tcW w:w="2551" w:type="dxa"/>
            <w:vAlign w:val="center"/>
          </w:tcPr>
          <w:p w:rsidR="000E0E03" w:rsidRDefault="00215585">
            <w:pPr>
              <w:pStyle w:val="2"/>
            </w:pPr>
            <w:r>
              <w:t>≤5.01万元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组织开展各类学习教育培训活动等</w:t>
            </w:r>
          </w:p>
        </w:tc>
        <w:tc>
          <w:tcPr>
            <w:tcW w:w="3430" w:type="dxa"/>
            <w:vAlign w:val="center"/>
          </w:tcPr>
          <w:p w:rsidR="000E0E03" w:rsidRDefault="00215585">
            <w:pPr>
              <w:pStyle w:val="2"/>
            </w:pPr>
            <w:r>
              <w:t>组织开展各类学习教育培训活动等</w:t>
            </w:r>
          </w:p>
        </w:tc>
        <w:tc>
          <w:tcPr>
            <w:tcW w:w="2551" w:type="dxa"/>
            <w:vAlign w:val="center"/>
          </w:tcPr>
          <w:p w:rsidR="000E0E03" w:rsidRDefault="00215585">
            <w:pPr>
              <w:pStyle w:val="2"/>
            </w:pPr>
            <w:r>
              <w:t>≤21万元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聘请第三方审计单位</w:t>
            </w:r>
          </w:p>
        </w:tc>
        <w:tc>
          <w:tcPr>
            <w:tcW w:w="3430" w:type="dxa"/>
            <w:vAlign w:val="center"/>
          </w:tcPr>
          <w:p w:rsidR="000E0E03" w:rsidRDefault="00215585">
            <w:pPr>
              <w:pStyle w:val="2"/>
            </w:pPr>
            <w:r>
              <w:t>聘请第三方审计单位</w:t>
            </w:r>
          </w:p>
        </w:tc>
        <w:tc>
          <w:tcPr>
            <w:tcW w:w="2551" w:type="dxa"/>
            <w:vAlign w:val="center"/>
          </w:tcPr>
          <w:p w:rsidR="000E0E03" w:rsidRDefault="00215585">
            <w:pPr>
              <w:pStyle w:val="2"/>
            </w:pPr>
            <w:r>
              <w:t>≤5万元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会议室会议系统运维</w:t>
            </w:r>
          </w:p>
        </w:tc>
        <w:tc>
          <w:tcPr>
            <w:tcW w:w="3430" w:type="dxa"/>
            <w:vAlign w:val="center"/>
          </w:tcPr>
          <w:p w:rsidR="000E0E03" w:rsidRDefault="00215585">
            <w:pPr>
              <w:pStyle w:val="2"/>
            </w:pPr>
            <w:r>
              <w:t>会议室会议系统运维</w:t>
            </w:r>
          </w:p>
        </w:tc>
        <w:tc>
          <w:tcPr>
            <w:tcW w:w="2551" w:type="dxa"/>
            <w:vAlign w:val="center"/>
          </w:tcPr>
          <w:p w:rsidR="000E0E03" w:rsidRDefault="00215585">
            <w:pPr>
              <w:pStyle w:val="2"/>
            </w:pPr>
            <w:r>
              <w:t>&lt;38.7万元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开展其他履职增效项目</w:t>
            </w:r>
          </w:p>
          <w:p w:rsidR="000E0E03" w:rsidRDefault="000E0E03">
            <w:pPr>
              <w:pStyle w:val="2"/>
            </w:pPr>
          </w:p>
        </w:tc>
        <w:tc>
          <w:tcPr>
            <w:tcW w:w="3430" w:type="dxa"/>
            <w:vAlign w:val="center"/>
          </w:tcPr>
          <w:p w:rsidR="000E0E03" w:rsidRDefault="00215585">
            <w:pPr>
              <w:pStyle w:val="2"/>
            </w:pPr>
            <w:r>
              <w:t>开展其他履职增效项目</w:t>
            </w:r>
          </w:p>
          <w:p w:rsidR="000E0E03" w:rsidRDefault="000E0E03">
            <w:pPr>
              <w:pStyle w:val="2"/>
            </w:pPr>
          </w:p>
        </w:tc>
        <w:tc>
          <w:tcPr>
            <w:tcW w:w="2551" w:type="dxa"/>
            <w:vAlign w:val="center"/>
          </w:tcPr>
          <w:p w:rsidR="000E0E03" w:rsidRDefault="00215585">
            <w:pPr>
              <w:pStyle w:val="2"/>
            </w:pPr>
            <w:r>
              <w:t>≤345.29万元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 xml:space="preserve">推动落实党中央、国务院决策部署和市委、市政府重点工作任务 </w:t>
            </w:r>
          </w:p>
        </w:tc>
        <w:tc>
          <w:tcPr>
            <w:tcW w:w="3430" w:type="dxa"/>
            <w:vAlign w:val="center"/>
          </w:tcPr>
          <w:p w:rsidR="000E0E03" w:rsidRDefault="00215585">
            <w:pPr>
              <w:pStyle w:val="2"/>
            </w:pPr>
            <w:r>
              <w:t xml:space="preserve">推动落实党中央、国务院决策部署和市委、市政府重点工作任务 </w:t>
            </w:r>
          </w:p>
        </w:tc>
        <w:tc>
          <w:tcPr>
            <w:tcW w:w="2551" w:type="dxa"/>
            <w:vAlign w:val="center"/>
          </w:tcPr>
          <w:p w:rsidR="000E0E03" w:rsidRDefault="00215585">
            <w:pPr>
              <w:pStyle w:val="2"/>
            </w:pPr>
            <w:r>
              <w:t>有效落实</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w:t>
            </w:r>
            <w:r>
              <w:lastRenderedPageBreak/>
              <w:t>标</w:t>
            </w:r>
          </w:p>
        </w:tc>
        <w:tc>
          <w:tcPr>
            <w:tcW w:w="1332" w:type="dxa"/>
            <w:vAlign w:val="center"/>
          </w:tcPr>
          <w:p w:rsidR="000E0E03" w:rsidRDefault="00215585">
            <w:pPr>
              <w:pStyle w:val="2"/>
            </w:pPr>
            <w:r>
              <w:lastRenderedPageBreak/>
              <w:t>市政府办公</w:t>
            </w:r>
            <w:r>
              <w:lastRenderedPageBreak/>
              <w:t>厅各项工作提质增效</w:t>
            </w:r>
          </w:p>
        </w:tc>
        <w:tc>
          <w:tcPr>
            <w:tcW w:w="3430" w:type="dxa"/>
            <w:vAlign w:val="center"/>
          </w:tcPr>
          <w:p w:rsidR="000E0E03" w:rsidRDefault="00215585">
            <w:pPr>
              <w:pStyle w:val="2"/>
            </w:pPr>
            <w:r>
              <w:lastRenderedPageBreak/>
              <w:t>市政府办公厅各项工作提质增效</w:t>
            </w:r>
          </w:p>
        </w:tc>
        <w:tc>
          <w:tcPr>
            <w:tcW w:w="2551" w:type="dxa"/>
            <w:vAlign w:val="center"/>
          </w:tcPr>
          <w:p w:rsidR="000E0E03" w:rsidRDefault="00215585">
            <w:pPr>
              <w:pStyle w:val="2"/>
            </w:pPr>
            <w:r>
              <w:t>是</w:t>
            </w:r>
          </w:p>
        </w:tc>
      </w:tr>
      <w:tr w:rsidR="004417FA" w:rsidTr="004417FA">
        <w:trPr>
          <w:trHeight w:val="369"/>
          <w:jc w:val="center"/>
        </w:trPr>
        <w:tc>
          <w:tcPr>
            <w:tcW w:w="1276" w:type="dxa"/>
            <w:vAlign w:val="center"/>
          </w:tcPr>
          <w:p w:rsidR="000E0E03" w:rsidRDefault="00215585">
            <w:pPr>
              <w:pStyle w:val="3"/>
            </w:pPr>
            <w:r>
              <w:lastRenderedPageBreak/>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机关工作人员满意度</w:t>
            </w:r>
          </w:p>
        </w:tc>
        <w:tc>
          <w:tcPr>
            <w:tcW w:w="3430" w:type="dxa"/>
            <w:vAlign w:val="center"/>
          </w:tcPr>
          <w:p w:rsidR="000E0E03" w:rsidRDefault="00215585">
            <w:pPr>
              <w:pStyle w:val="2"/>
            </w:pPr>
            <w:r>
              <w:t>机关工作人员满意度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09702E">
      <w:pPr>
        <w:ind w:firstLine="560"/>
        <w:outlineLvl w:val="3"/>
      </w:pPr>
      <w:bookmarkStart w:id="7" w:name="_Toc157676737"/>
      <w:r>
        <w:rPr>
          <w:rFonts w:ascii="方正仿宋_GBK" w:eastAsia="方正仿宋_GBK" w:hAnsi="方正仿宋_GBK" w:cs="方正仿宋_GBK" w:hint="eastAsia"/>
          <w:sz w:val="28"/>
          <w:lang w:eastAsia="zh-CN"/>
        </w:rPr>
        <w:t>5</w:t>
      </w:r>
      <w:r w:rsidR="00215585">
        <w:rPr>
          <w:rFonts w:ascii="方正仿宋_GBK" w:eastAsia="方正仿宋_GBK" w:hAnsi="方正仿宋_GBK" w:cs="方正仿宋_GBK"/>
          <w:sz w:val="28"/>
        </w:rPr>
        <w:t>.</w:t>
      </w:r>
      <w:bookmarkStart w:id="8" w:name="_Toc157676738"/>
      <w:bookmarkEnd w:id="7"/>
      <w:r w:rsidR="00215585">
        <w:rPr>
          <w:rFonts w:ascii="方正仿宋_GBK" w:eastAsia="方正仿宋_GBK" w:hAnsi="方正仿宋_GBK" w:cs="方正仿宋_GBK"/>
          <w:sz w:val="28"/>
        </w:rPr>
        <w:t>市政府专项会议保障经费绩效目标表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F63F27">
            <w:pPr>
              <w:pStyle w:val="5"/>
            </w:pPr>
            <w:r>
              <w:t>301101天津市人民政府办公厅</w:t>
            </w:r>
            <w:r w:rsidR="00F63F27">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市政府专项会议保障经费</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90.00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90.00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会议费</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 xml:space="preserve">1.为确保市政府专项会议召开，提供经费保障。 </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召开的市政府专项会议</w:t>
            </w:r>
          </w:p>
        </w:tc>
        <w:tc>
          <w:tcPr>
            <w:tcW w:w="3430" w:type="dxa"/>
            <w:vAlign w:val="center"/>
          </w:tcPr>
          <w:p w:rsidR="000E0E03" w:rsidRDefault="00215585">
            <w:pPr>
              <w:pStyle w:val="2"/>
            </w:pPr>
            <w:r>
              <w:t>召开的市政府专项会议</w:t>
            </w:r>
          </w:p>
        </w:tc>
        <w:tc>
          <w:tcPr>
            <w:tcW w:w="2551" w:type="dxa"/>
            <w:vAlign w:val="center"/>
          </w:tcPr>
          <w:p w:rsidR="000E0E03" w:rsidRDefault="00215585">
            <w:pPr>
              <w:pStyle w:val="2"/>
            </w:pPr>
            <w:r>
              <w:t>≥5类</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召开的市政府专项会议完成率</w:t>
            </w:r>
          </w:p>
        </w:tc>
        <w:tc>
          <w:tcPr>
            <w:tcW w:w="3430" w:type="dxa"/>
            <w:vAlign w:val="center"/>
          </w:tcPr>
          <w:p w:rsidR="000E0E03" w:rsidRDefault="00215585">
            <w:pPr>
              <w:pStyle w:val="2"/>
            </w:pPr>
            <w:r>
              <w:t>召开的市政府专项会议完成率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 xml:space="preserve">召开的市政府专项会议及时性  </w:t>
            </w:r>
          </w:p>
        </w:tc>
        <w:tc>
          <w:tcPr>
            <w:tcW w:w="3430" w:type="dxa"/>
            <w:vAlign w:val="center"/>
          </w:tcPr>
          <w:p w:rsidR="000E0E03" w:rsidRDefault="00215585">
            <w:pPr>
              <w:pStyle w:val="2"/>
            </w:pPr>
            <w:r>
              <w:t xml:space="preserve">召开的市政府专项会议及时性  </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召开的市政府专项会议费用</w:t>
            </w:r>
          </w:p>
        </w:tc>
        <w:tc>
          <w:tcPr>
            <w:tcW w:w="3430" w:type="dxa"/>
            <w:vAlign w:val="center"/>
          </w:tcPr>
          <w:p w:rsidR="000E0E03" w:rsidRDefault="00215585">
            <w:pPr>
              <w:pStyle w:val="2"/>
            </w:pPr>
            <w:r>
              <w:t>召开的市政府专项会议费用</w:t>
            </w:r>
          </w:p>
        </w:tc>
        <w:tc>
          <w:tcPr>
            <w:tcW w:w="2551" w:type="dxa"/>
            <w:vAlign w:val="center"/>
          </w:tcPr>
          <w:p w:rsidR="000E0E03" w:rsidRDefault="00215585">
            <w:pPr>
              <w:pStyle w:val="2"/>
            </w:pPr>
            <w:r>
              <w:t>≤90万元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 xml:space="preserve">推动落实党中央、国务院决策部署和市委、 市政府重点工作任务 </w:t>
            </w:r>
          </w:p>
        </w:tc>
        <w:tc>
          <w:tcPr>
            <w:tcW w:w="3430" w:type="dxa"/>
            <w:vAlign w:val="center"/>
          </w:tcPr>
          <w:p w:rsidR="000E0E03" w:rsidRDefault="00215585">
            <w:pPr>
              <w:pStyle w:val="2"/>
            </w:pPr>
            <w:r>
              <w:t xml:space="preserve">推动落实党中央、国务院决策部署和市委、 市政府重点工作任务 </w:t>
            </w:r>
          </w:p>
        </w:tc>
        <w:tc>
          <w:tcPr>
            <w:tcW w:w="2551" w:type="dxa"/>
            <w:vAlign w:val="center"/>
          </w:tcPr>
          <w:p w:rsidR="000E0E03" w:rsidRDefault="00215585">
            <w:pPr>
              <w:pStyle w:val="2"/>
            </w:pPr>
            <w:r>
              <w:t>落实</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市政府办公厅服务保障工作提质增效</w:t>
            </w:r>
          </w:p>
        </w:tc>
        <w:tc>
          <w:tcPr>
            <w:tcW w:w="3430" w:type="dxa"/>
            <w:vAlign w:val="center"/>
          </w:tcPr>
          <w:p w:rsidR="000E0E03" w:rsidRDefault="00215585">
            <w:pPr>
              <w:pStyle w:val="2"/>
            </w:pPr>
            <w:r>
              <w:t>市政府办公厅服务保障工作提质增效</w:t>
            </w:r>
          </w:p>
        </w:tc>
        <w:tc>
          <w:tcPr>
            <w:tcW w:w="2551" w:type="dxa"/>
            <w:vAlign w:val="center"/>
          </w:tcPr>
          <w:p w:rsidR="000E0E03" w:rsidRDefault="00215585">
            <w:pPr>
              <w:pStyle w:val="2"/>
            </w:pPr>
            <w:r>
              <w:t>是</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参会人员满意度</w:t>
            </w:r>
          </w:p>
        </w:tc>
        <w:tc>
          <w:tcPr>
            <w:tcW w:w="3430" w:type="dxa"/>
            <w:vAlign w:val="center"/>
          </w:tcPr>
          <w:p w:rsidR="000E0E03" w:rsidRDefault="00215585">
            <w:pPr>
              <w:pStyle w:val="2"/>
            </w:pPr>
            <w:r>
              <w:t>参会人员满意度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466E84">
      <w:pPr>
        <w:ind w:firstLine="560"/>
        <w:outlineLvl w:val="3"/>
      </w:pPr>
      <w:bookmarkStart w:id="9" w:name="_Toc157676739"/>
      <w:r>
        <w:rPr>
          <w:rFonts w:ascii="方正仿宋_GBK" w:eastAsia="方正仿宋_GBK" w:hAnsi="方正仿宋_GBK" w:cs="方正仿宋_GBK" w:hint="eastAsia"/>
          <w:sz w:val="28"/>
          <w:lang w:eastAsia="zh-CN"/>
        </w:rPr>
        <w:t>6</w:t>
      </w:r>
      <w:r w:rsidR="00215585">
        <w:rPr>
          <w:rFonts w:ascii="方正仿宋_GBK" w:eastAsia="方正仿宋_GBK" w:hAnsi="方正仿宋_GBK" w:cs="方正仿宋_GBK"/>
          <w:sz w:val="28"/>
        </w:rPr>
        <w:t>.</w:t>
      </w:r>
      <w:bookmarkStart w:id="10" w:name="_Toc157676740"/>
      <w:bookmarkEnd w:id="9"/>
      <w:r w:rsidR="00215585">
        <w:rPr>
          <w:rFonts w:ascii="方正仿宋_GBK" w:eastAsia="方正仿宋_GBK" w:hAnsi="方正仿宋_GBK" w:cs="方正仿宋_GBK"/>
          <w:sz w:val="28"/>
        </w:rPr>
        <w:t>政务活动工作经费绩效目标表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466E84">
            <w:pPr>
              <w:pStyle w:val="5"/>
            </w:pPr>
            <w:r>
              <w:t>301101天津市人民政府办公厅</w:t>
            </w:r>
            <w:r w:rsidR="00466E84">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政务活动工作经费</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100.00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100.00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差旅费</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1.为政务活动顺利开展，提供经费保障。</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参加政务活动人数</w:t>
            </w:r>
          </w:p>
        </w:tc>
        <w:tc>
          <w:tcPr>
            <w:tcW w:w="3430" w:type="dxa"/>
            <w:vAlign w:val="center"/>
          </w:tcPr>
          <w:p w:rsidR="000E0E03" w:rsidRDefault="00215585">
            <w:pPr>
              <w:pStyle w:val="2"/>
            </w:pPr>
            <w:r>
              <w:t>参加政务活动人数</w:t>
            </w:r>
          </w:p>
        </w:tc>
        <w:tc>
          <w:tcPr>
            <w:tcW w:w="2551" w:type="dxa"/>
            <w:vAlign w:val="center"/>
          </w:tcPr>
          <w:p w:rsidR="000E0E03" w:rsidRDefault="00215585">
            <w:pPr>
              <w:pStyle w:val="2"/>
            </w:pPr>
            <w:r>
              <w:t>≥600人</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政务活动完成率</w:t>
            </w:r>
          </w:p>
        </w:tc>
        <w:tc>
          <w:tcPr>
            <w:tcW w:w="3430" w:type="dxa"/>
            <w:vAlign w:val="center"/>
          </w:tcPr>
          <w:p w:rsidR="000E0E03" w:rsidRDefault="00215585">
            <w:pPr>
              <w:pStyle w:val="2"/>
            </w:pPr>
            <w:r>
              <w:t>政务活动完成率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 xml:space="preserve">政务活动完成时间  </w:t>
            </w:r>
          </w:p>
        </w:tc>
        <w:tc>
          <w:tcPr>
            <w:tcW w:w="3430" w:type="dxa"/>
            <w:vAlign w:val="center"/>
          </w:tcPr>
          <w:p w:rsidR="000E0E03" w:rsidRDefault="00215585">
            <w:pPr>
              <w:pStyle w:val="2"/>
            </w:pPr>
            <w:r>
              <w:t xml:space="preserve">政务活动完成时间  </w:t>
            </w:r>
          </w:p>
        </w:tc>
        <w:tc>
          <w:tcPr>
            <w:tcW w:w="2551" w:type="dxa"/>
            <w:vAlign w:val="center"/>
          </w:tcPr>
          <w:p w:rsidR="000E0E03" w:rsidRDefault="00215585">
            <w:pPr>
              <w:pStyle w:val="2"/>
            </w:pPr>
            <w:r>
              <w:t>2024年1-12月</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政务活动费用</w:t>
            </w:r>
          </w:p>
        </w:tc>
        <w:tc>
          <w:tcPr>
            <w:tcW w:w="3430" w:type="dxa"/>
            <w:vAlign w:val="center"/>
          </w:tcPr>
          <w:p w:rsidR="000E0E03" w:rsidRDefault="00215585">
            <w:pPr>
              <w:pStyle w:val="2"/>
            </w:pPr>
            <w:r>
              <w:t>政务活动费用</w:t>
            </w:r>
          </w:p>
        </w:tc>
        <w:tc>
          <w:tcPr>
            <w:tcW w:w="2551" w:type="dxa"/>
            <w:vAlign w:val="center"/>
          </w:tcPr>
          <w:p w:rsidR="000E0E03" w:rsidRDefault="00215585">
            <w:pPr>
              <w:pStyle w:val="2"/>
            </w:pPr>
            <w:r>
              <w:t>≤100万元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 xml:space="preserve">推动落实党中央、国务院决策部署和市委、市政府重点工作任务 </w:t>
            </w:r>
          </w:p>
        </w:tc>
        <w:tc>
          <w:tcPr>
            <w:tcW w:w="3430" w:type="dxa"/>
            <w:vAlign w:val="center"/>
          </w:tcPr>
          <w:p w:rsidR="000E0E03" w:rsidRDefault="00215585">
            <w:pPr>
              <w:pStyle w:val="2"/>
            </w:pPr>
            <w:r>
              <w:t xml:space="preserve">推动落实党中央、国务院决策部署和市委、市政府重点工作任务 </w:t>
            </w:r>
          </w:p>
        </w:tc>
        <w:tc>
          <w:tcPr>
            <w:tcW w:w="2551" w:type="dxa"/>
            <w:vAlign w:val="center"/>
          </w:tcPr>
          <w:p w:rsidR="000E0E03" w:rsidRDefault="00215585">
            <w:pPr>
              <w:pStyle w:val="2"/>
            </w:pPr>
            <w:r>
              <w:t>落实</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市政府办公厅服务保障工作提质增效</w:t>
            </w:r>
          </w:p>
        </w:tc>
        <w:tc>
          <w:tcPr>
            <w:tcW w:w="3430" w:type="dxa"/>
            <w:vAlign w:val="center"/>
          </w:tcPr>
          <w:p w:rsidR="000E0E03" w:rsidRDefault="00215585">
            <w:pPr>
              <w:pStyle w:val="2"/>
            </w:pPr>
            <w:r>
              <w:t>市政府办公厅服务保障工作提质增效</w:t>
            </w:r>
          </w:p>
        </w:tc>
        <w:tc>
          <w:tcPr>
            <w:tcW w:w="2551" w:type="dxa"/>
            <w:vAlign w:val="center"/>
          </w:tcPr>
          <w:p w:rsidR="000E0E03" w:rsidRDefault="00215585">
            <w:pPr>
              <w:pStyle w:val="2"/>
            </w:pPr>
            <w:r>
              <w:t>是</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参加政务活动人员满意度</w:t>
            </w:r>
          </w:p>
        </w:tc>
        <w:tc>
          <w:tcPr>
            <w:tcW w:w="3430" w:type="dxa"/>
            <w:vAlign w:val="center"/>
          </w:tcPr>
          <w:p w:rsidR="000E0E03" w:rsidRDefault="00215585">
            <w:pPr>
              <w:pStyle w:val="2"/>
            </w:pPr>
            <w:r>
              <w:t>参加政务活动人员满意度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D5445E">
      <w:pPr>
        <w:ind w:firstLine="560"/>
        <w:outlineLvl w:val="3"/>
      </w:pPr>
      <w:bookmarkStart w:id="11" w:name="_Toc157676741"/>
      <w:r>
        <w:rPr>
          <w:rFonts w:ascii="方正仿宋_GBK" w:eastAsia="方正仿宋_GBK" w:hAnsi="方正仿宋_GBK" w:cs="方正仿宋_GBK" w:hint="eastAsia"/>
          <w:sz w:val="28"/>
          <w:lang w:eastAsia="zh-CN"/>
        </w:rPr>
        <w:t>7</w:t>
      </w:r>
      <w:r w:rsidR="00215585">
        <w:rPr>
          <w:rFonts w:ascii="方正仿宋_GBK" w:eastAsia="方正仿宋_GBK" w:hAnsi="方正仿宋_GBK" w:cs="方正仿宋_GBK"/>
          <w:sz w:val="28"/>
        </w:rPr>
        <w:t>.京津冀协同办驻北京工作二组相关经费项目绩效目标表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pPr>
              <w:pStyle w:val="5"/>
            </w:pPr>
            <w:r>
              <w:t>301102天津市人民政府驻北京办事处</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京津冀协同办驻北京工作二组相关经费项目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85.00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85.00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用于京津冀协同办驻北京工作二组相关经费项目85万元。</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1.一是对接国家相关部委、北京相关部门和驻京单位，收集整理相关政策、技术、项目等信息，服务天津发展;</w:t>
            </w:r>
          </w:p>
          <w:p w:rsidR="000E0E03" w:rsidRDefault="00215585">
            <w:pPr>
              <w:pStyle w:val="2"/>
            </w:pPr>
            <w:r>
              <w:t>二是做好我市及各区推动协调发展的服务保障工作。</w:t>
            </w:r>
          </w:p>
          <w:p w:rsidR="000E0E03" w:rsidRDefault="000E0E03">
            <w:pPr>
              <w:pStyle w:val="2"/>
            </w:pP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按照预算执行</w:t>
            </w:r>
          </w:p>
        </w:tc>
        <w:tc>
          <w:tcPr>
            <w:tcW w:w="3430" w:type="dxa"/>
            <w:vAlign w:val="center"/>
          </w:tcPr>
          <w:p w:rsidR="000E0E03" w:rsidRDefault="00215585">
            <w:pPr>
              <w:pStyle w:val="2"/>
            </w:pPr>
            <w:r>
              <w:t>按照预算执行</w:t>
            </w:r>
          </w:p>
        </w:tc>
        <w:tc>
          <w:tcPr>
            <w:tcW w:w="2551" w:type="dxa"/>
            <w:vAlign w:val="center"/>
          </w:tcPr>
          <w:p w:rsidR="000E0E03" w:rsidRDefault="00215585">
            <w:pPr>
              <w:pStyle w:val="2"/>
            </w:pPr>
            <w:r>
              <w:t>不超预算，争取节约资金</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保证在京工作需要</w:t>
            </w:r>
          </w:p>
        </w:tc>
        <w:tc>
          <w:tcPr>
            <w:tcW w:w="3430" w:type="dxa"/>
            <w:vAlign w:val="center"/>
          </w:tcPr>
          <w:p w:rsidR="000E0E03" w:rsidRDefault="00215585">
            <w:pPr>
              <w:pStyle w:val="2"/>
            </w:pPr>
            <w:r>
              <w:t>保证在京工作需要</w:t>
            </w:r>
          </w:p>
        </w:tc>
        <w:tc>
          <w:tcPr>
            <w:tcW w:w="2551" w:type="dxa"/>
            <w:vAlign w:val="center"/>
          </w:tcPr>
          <w:p w:rsidR="000E0E03" w:rsidRDefault="00215585">
            <w:pPr>
              <w:pStyle w:val="2"/>
            </w:pPr>
            <w:r>
              <w:t>工作人员满意</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促进京津冀协同发展</w:t>
            </w:r>
          </w:p>
        </w:tc>
        <w:tc>
          <w:tcPr>
            <w:tcW w:w="3430" w:type="dxa"/>
            <w:vAlign w:val="center"/>
          </w:tcPr>
          <w:p w:rsidR="000E0E03" w:rsidRDefault="00215585">
            <w:pPr>
              <w:pStyle w:val="2"/>
            </w:pPr>
            <w:r>
              <w:t>促进京津冀协同发展</w:t>
            </w:r>
          </w:p>
        </w:tc>
        <w:tc>
          <w:tcPr>
            <w:tcW w:w="2551" w:type="dxa"/>
            <w:vAlign w:val="center"/>
          </w:tcPr>
          <w:p w:rsidR="000E0E03" w:rsidRDefault="00215585">
            <w:pPr>
              <w:pStyle w:val="2"/>
            </w:pPr>
            <w:r>
              <w:t>做到来京人员满意</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按工作需要完成各项工作</w:t>
            </w:r>
          </w:p>
        </w:tc>
        <w:tc>
          <w:tcPr>
            <w:tcW w:w="3430" w:type="dxa"/>
            <w:vAlign w:val="center"/>
          </w:tcPr>
          <w:p w:rsidR="000E0E03" w:rsidRDefault="00215585">
            <w:pPr>
              <w:pStyle w:val="2"/>
            </w:pPr>
            <w:r>
              <w:t>按工作需要完成各项工作</w:t>
            </w:r>
          </w:p>
        </w:tc>
        <w:tc>
          <w:tcPr>
            <w:tcW w:w="2551" w:type="dxa"/>
            <w:vAlign w:val="center"/>
          </w:tcPr>
          <w:p w:rsidR="000E0E03" w:rsidRDefault="00215585">
            <w:pPr>
              <w:pStyle w:val="2"/>
            </w:pPr>
            <w:r>
              <w:t>12月底前完成</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服务保障经费</w:t>
            </w:r>
          </w:p>
        </w:tc>
        <w:tc>
          <w:tcPr>
            <w:tcW w:w="3430" w:type="dxa"/>
            <w:vAlign w:val="center"/>
          </w:tcPr>
          <w:p w:rsidR="000E0E03" w:rsidRDefault="00215585">
            <w:pPr>
              <w:pStyle w:val="2"/>
            </w:pPr>
            <w:r>
              <w:t>服务保障经费</w:t>
            </w:r>
          </w:p>
        </w:tc>
        <w:tc>
          <w:tcPr>
            <w:tcW w:w="2551" w:type="dxa"/>
            <w:vAlign w:val="center"/>
          </w:tcPr>
          <w:p w:rsidR="000E0E03" w:rsidRDefault="00215585">
            <w:pPr>
              <w:pStyle w:val="2"/>
            </w:pPr>
            <w:r>
              <w:t>不高于85万元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保证工作正常开展</w:t>
            </w:r>
          </w:p>
        </w:tc>
        <w:tc>
          <w:tcPr>
            <w:tcW w:w="3430" w:type="dxa"/>
            <w:vAlign w:val="center"/>
          </w:tcPr>
          <w:p w:rsidR="000E0E03" w:rsidRDefault="00215585">
            <w:pPr>
              <w:pStyle w:val="2"/>
            </w:pPr>
            <w:r>
              <w:t>保证工作正常开展</w:t>
            </w:r>
          </w:p>
        </w:tc>
        <w:tc>
          <w:tcPr>
            <w:tcW w:w="2551" w:type="dxa"/>
            <w:vAlign w:val="center"/>
          </w:tcPr>
          <w:p w:rsidR="000E0E03" w:rsidRDefault="00215585">
            <w:pPr>
              <w:pStyle w:val="2"/>
            </w:pPr>
            <w:r>
              <w:t>聘用人员满意</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天津在京影响力</w:t>
            </w:r>
          </w:p>
        </w:tc>
        <w:tc>
          <w:tcPr>
            <w:tcW w:w="3430" w:type="dxa"/>
            <w:vAlign w:val="center"/>
          </w:tcPr>
          <w:p w:rsidR="000E0E03" w:rsidRDefault="00215585">
            <w:pPr>
              <w:pStyle w:val="2"/>
            </w:pPr>
            <w:r>
              <w:t>天津在京影响力</w:t>
            </w:r>
          </w:p>
        </w:tc>
        <w:tc>
          <w:tcPr>
            <w:tcW w:w="2551" w:type="dxa"/>
            <w:vAlign w:val="center"/>
          </w:tcPr>
          <w:p w:rsidR="000E0E03" w:rsidRDefault="00215585">
            <w:pPr>
              <w:pStyle w:val="2"/>
            </w:pPr>
            <w:r>
              <w:t>持续提升</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服务对象满意度</w:t>
            </w:r>
          </w:p>
        </w:tc>
        <w:tc>
          <w:tcPr>
            <w:tcW w:w="3430" w:type="dxa"/>
            <w:vAlign w:val="center"/>
          </w:tcPr>
          <w:p w:rsidR="000E0E03" w:rsidRDefault="00215585">
            <w:pPr>
              <w:pStyle w:val="2"/>
            </w:pPr>
            <w:r>
              <w:t>服务对象满意度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670157">
      <w:pPr>
        <w:ind w:firstLine="560"/>
        <w:outlineLvl w:val="3"/>
      </w:pPr>
      <w:bookmarkStart w:id="12" w:name="_Toc157676742"/>
      <w:r>
        <w:rPr>
          <w:rFonts w:ascii="方正仿宋_GBK" w:eastAsia="方正仿宋_GBK" w:hAnsi="方正仿宋_GBK" w:cs="方正仿宋_GBK" w:hint="eastAsia"/>
          <w:sz w:val="28"/>
          <w:lang w:eastAsia="zh-CN"/>
        </w:rPr>
        <w:t>8</w:t>
      </w:r>
      <w:r w:rsidR="00215585">
        <w:rPr>
          <w:rFonts w:ascii="方正仿宋_GBK" w:eastAsia="方正仿宋_GBK" w:hAnsi="方正仿宋_GBK" w:cs="方正仿宋_GBK"/>
          <w:sz w:val="28"/>
        </w:rPr>
        <w:t>.市政府驻京办机房设备维保项目绩效目标表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pPr>
              <w:pStyle w:val="5"/>
            </w:pPr>
            <w:r>
              <w:t>301102天津市人民政府驻北京办事处</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市政府驻京办机房设备维保项目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9.00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9.00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用于驻京办机房设备维保项目9万元。</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1.完成2024年驻京办屏蔽机房配套基础设备、涉密网络系统设备、办公系统设备、非密网络系统设备、重大会议技术保障等设施设备维护保养、定期巡检，保障各项设备正常运行。</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定期巡检</w:t>
            </w:r>
          </w:p>
        </w:tc>
        <w:tc>
          <w:tcPr>
            <w:tcW w:w="3430" w:type="dxa"/>
            <w:vAlign w:val="center"/>
          </w:tcPr>
          <w:p w:rsidR="000E0E03" w:rsidRDefault="00215585">
            <w:pPr>
              <w:pStyle w:val="2"/>
            </w:pPr>
            <w:r>
              <w:t>定期巡检</w:t>
            </w:r>
          </w:p>
        </w:tc>
        <w:tc>
          <w:tcPr>
            <w:tcW w:w="2551" w:type="dxa"/>
            <w:vAlign w:val="center"/>
          </w:tcPr>
          <w:p w:rsidR="000E0E03" w:rsidRDefault="00215585">
            <w:pPr>
              <w:pStyle w:val="2"/>
            </w:pPr>
            <w:r>
              <w:t>4次</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处理故障复发率低</w:t>
            </w:r>
          </w:p>
        </w:tc>
        <w:tc>
          <w:tcPr>
            <w:tcW w:w="3430" w:type="dxa"/>
            <w:vAlign w:val="center"/>
          </w:tcPr>
          <w:p w:rsidR="000E0E03" w:rsidRDefault="00215585">
            <w:pPr>
              <w:pStyle w:val="2"/>
            </w:pPr>
            <w:r>
              <w:t>处理故障复发率低</w:t>
            </w:r>
          </w:p>
        </w:tc>
        <w:tc>
          <w:tcPr>
            <w:tcW w:w="2551" w:type="dxa"/>
            <w:vAlign w:val="center"/>
          </w:tcPr>
          <w:p w:rsidR="000E0E03" w:rsidRDefault="00215585">
            <w:pPr>
              <w:pStyle w:val="2"/>
            </w:pPr>
            <w:r>
              <w:t>是</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对维修维保需求快速响应</w:t>
            </w:r>
          </w:p>
        </w:tc>
        <w:tc>
          <w:tcPr>
            <w:tcW w:w="3430" w:type="dxa"/>
            <w:vAlign w:val="center"/>
          </w:tcPr>
          <w:p w:rsidR="000E0E03" w:rsidRDefault="00215585">
            <w:pPr>
              <w:pStyle w:val="2"/>
            </w:pPr>
            <w:r>
              <w:t>对维修维保需求快速响应</w:t>
            </w:r>
          </w:p>
        </w:tc>
        <w:tc>
          <w:tcPr>
            <w:tcW w:w="2551" w:type="dxa"/>
            <w:vAlign w:val="center"/>
          </w:tcPr>
          <w:p w:rsidR="000E0E03" w:rsidRDefault="00215585">
            <w:pPr>
              <w:pStyle w:val="2"/>
            </w:pPr>
            <w:r>
              <w:t>2小时内响应</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维保费用</w:t>
            </w:r>
          </w:p>
        </w:tc>
        <w:tc>
          <w:tcPr>
            <w:tcW w:w="3430" w:type="dxa"/>
            <w:vAlign w:val="center"/>
          </w:tcPr>
          <w:p w:rsidR="000E0E03" w:rsidRDefault="00215585">
            <w:pPr>
              <w:pStyle w:val="2"/>
            </w:pPr>
            <w:r>
              <w:t>维保费用</w:t>
            </w:r>
          </w:p>
        </w:tc>
        <w:tc>
          <w:tcPr>
            <w:tcW w:w="2551" w:type="dxa"/>
            <w:vAlign w:val="center"/>
          </w:tcPr>
          <w:p w:rsidR="000E0E03" w:rsidRDefault="00215585">
            <w:pPr>
              <w:pStyle w:val="2"/>
            </w:pPr>
            <w:r>
              <w:t>不高于9万元</w:t>
            </w:r>
          </w:p>
        </w:tc>
      </w:tr>
      <w:tr w:rsidR="004417FA" w:rsidTr="004417FA">
        <w:trPr>
          <w:trHeight w:val="369"/>
          <w:jc w:val="center"/>
        </w:trPr>
        <w:tc>
          <w:tcPr>
            <w:tcW w:w="1276" w:type="dxa"/>
            <w:vAlign w:val="center"/>
          </w:tcPr>
          <w:p w:rsidR="000E0E03" w:rsidRDefault="00215585">
            <w:pPr>
              <w:pStyle w:val="3"/>
            </w:pPr>
            <w:r>
              <w:t>效益指标</w:t>
            </w:r>
          </w:p>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驻京办设备正常运转</w:t>
            </w:r>
          </w:p>
        </w:tc>
        <w:tc>
          <w:tcPr>
            <w:tcW w:w="3430" w:type="dxa"/>
            <w:vAlign w:val="center"/>
          </w:tcPr>
          <w:p w:rsidR="000E0E03" w:rsidRDefault="00215585">
            <w:pPr>
              <w:pStyle w:val="2"/>
            </w:pPr>
            <w:r>
              <w:t>驻京办设备正常运转</w:t>
            </w:r>
          </w:p>
        </w:tc>
        <w:tc>
          <w:tcPr>
            <w:tcW w:w="2551" w:type="dxa"/>
            <w:vAlign w:val="center"/>
          </w:tcPr>
          <w:p w:rsidR="000E0E03" w:rsidRDefault="00215585">
            <w:pPr>
              <w:pStyle w:val="2"/>
            </w:pPr>
            <w:r>
              <w:t>良好</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驻京办工作人员对办公设备、活动保障等的满意度</w:t>
            </w:r>
          </w:p>
        </w:tc>
        <w:tc>
          <w:tcPr>
            <w:tcW w:w="3430" w:type="dxa"/>
            <w:vAlign w:val="center"/>
          </w:tcPr>
          <w:p w:rsidR="000E0E03" w:rsidRDefault="00215585">
            <w:pPr>
              <w:pStyle w:val="2"/>
            </w:pPr>
            <w:r>
              <w:t>驻京办工作人员对办公设备、活动保障等的满意度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0702B8">
      <w:pPr>
        <w:ind w:firstLine="560"/>
        <w:outlineLvl w:val="3"/>
      </w:pPr>
      <w:bookmarkStart w:id="13" w:name="_Toc157676743"/>
      <w:r>
        <w:rPr>
          <w:rFonts w:ascii="方正仿宋_GBK" w:eastAsia="方正仿宋_GBK" w:hAnsi="方正仿宋_GBK" w:cs="方正仿宋_GBK" w:hint="eastAsia"/>
          <w:sz w:val="28"/>
          <w:lang w:eastAsia="zh-CN"/>
        </w:rPr>
        <w:t>9</w:t>
      </w:r>
      <w:r w:rsidR="00215585">
        <w:rPr>
          <w:rFonts w:ascii="方正仿宋_GBK" w:eastAsia="方正仿宋_GBK" w:hAnsi="方正仿宋_GBK" w:cs="方正仿宋_GBK"/>
          <w:sz w:val="28"/>
        </w:rPr>
        <w:t>.</w:t>
      </w:r>
      <w:bookmarkStart w:id="14" w:name="_Toc157676745"/>
      <w:bookmarkEnd w:id="13"/>
      <w:r w:rsidR="00215585">
        <w:rPr>
          <w:rFonts w:ascii="方正仿宋_GBK" w:eastAsia="方正仿宋_GBK" w:hAnsi="方正仿宋_GBK" w:cs="方正仿宋_GBK"/>
          <w:sz w:val="28"/>
        </w:rPr>
        <w:t>市政府驻京办助力京津冀协同发展工作相关经费项目绩效目标表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pPr>
              <w:pStyle w:val="5"/>
            </w:pPr>
            <w:r>
              <w:t>301102天津市人民政府驻北京办事处</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市政府驻京办助力京津冀协同发展工作相关经费项目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54.00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54.00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用于市政府驻京办助力京津冀协同发展工作相关经费项目</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1.一是对接国家相关部委、北京相关部门和驻京单位，收集整理相关政策、技术、项目等信息，服务天津发展;</w:t>
            </w:r>
          </w:p>
          <w:p w:rsidR="000E0E03" w:rsidRDefault="00215585">
            <w:pPr>
              <w:pStyle w:val="2"/>
            </w:pPr>
            <w:r>
              <w:t>二是做好我市及各区推动协同发展的服务保障工作。</w:t>
            </w:r>
          </w:p>
          <w:p w:rsidR="000E0E03" w:rsidRDefault="000E0E03">
            <w:pPr>
              <w:pStyle w:val="2"/>
            </w:pP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rsidP="00D06228">
            <w:pPr>
              <w:pStyle w:val="2"/>
            </w:pPr>
            <w:r>
              <w:t>印发《协同发展北京工作简报》</w:t>
            </w:r>
          </w:p>
        </w:tc>
        <w:tc>
          <w:tcPr>
            <w:tcW w:w="3430" w:type="dxa"/>
            <w:vAlign w:val="center"/>
          </w:tcPr>
          <w:p w:rsidR="000E0E03" w:rsidRDefault="00215585">
            <w:pPr>
              <w:pStyle w:val="2"/>
            </w:pPr>
            <w:r>
              <w:t>印发《协同发展北京工作简报》</w:t>
            </w:r>
          </w:p>
          <w:p w:rsidR="000E0E03" w:rsidRDefault="000E0E03">
            <w:pPr>
              <w:pStyle w:val="2"/>
            </w:pPr>
          </w:p>
        </w:tc>
        <w:tc>
          <w:tcPr>
            <w:tcW w:w="2551" w:type="dxa"/>
            <w:vAlign w:val="center"/>
          </w:tcPr>
          <w:p w:rsidR="000E0E03" w:rsidRDefault="00215585">
            <w:pPr>
              <w:pStyle w:val="2"/>
            </w:pPr>
            <w:r>
              <w:t>不少于10期</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印发《工作动态》</w:t>
            </w:r>
          </w:p>
        </w:tc>
        <w:tc>
          <w:tcPr>
            <w:tcW w:w="3430" w:type="dxa"/>
            <w:vAlign w:val="center"/>
          </w:tcPr>
          <w:p w:rsidR="000E0E03" w:rsidRDefault="00215585">
            <w:pPr>
              <w:pStyle w:val="2"/>
            </w:pPr>
            <w:r>
              <w:t>印发《工作动态》</w:t>
            </w:r>
          </w:p>
        </w:tc>
        <w:tc>
          <w:tcPr>
            <w:tcW w:w="2551" w:type="dxa"/>
            <w:vAlign w:val="center"/>
          </w:tcPr>
          <w:p w:rsidR="000E0E03" w:rsidRDefault="00215585">
            <w:pPr>
              <w:pStyle w:val="2"/>
            </w:pPr>
            <w:r>
              <w:t>不少于6期</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《政务信息报送签发单》</w:t>
            </w:r>
          </w:p>
        </w:tc>
        <w:tc>
          <w:tcPr>
            <w:tcW w:w="3430" w:type="dxa"/>
            <w:vAlign w:val="center"/>
          </w:tcPr>
          <w:p w:rsidR="000E0E03" w:rsidRDefault="00215585">
            <w:pPr>
              <w:pStyle w:val="2"/>
            </w:pPr>
            <w:r>
              <w:t>《政务信息报送签发单》</w:t>
            </w:r>
          </w:p>
        </w:tc>
        <w:tc>
          <w:tcPr>
            <w:tcW w:w="2551" w:type="dxa"/>
            <w:vAlign w:val="center"/>
          </w:tcPr>
          <w:p w:rsidR="000E0E03" w:rsidRDefault="00215585">
            <w:pPr>
              <w:pStyle w:val="2"/>
            </w:pPr>
            <w:r>
              <w:t>不少于200期</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组织活动</w:t>
            </w:r>
          </w:p>
        </w:tc>
        <w:tc>
          <w:tcPr>
            <w:tcW w:w="3430" w:type="dxa"/>
            <w:vAlign w:val="center"/>
          </w:tcPr>
          <w:p w:rsidR="000E0E03" w:rsidRDefault="00215585">
            <w:pPr>
              <w:pStyle w:val="2"/>
            </w:pPr>
            <w:r>
              <w:t>组织活动</w:t>
            </w:r>
          </w:p>
        </w:tc>
        <w:tc>
          <w:tcPr>
            <w:tcW w:w="2551" w:type="dxa"/>
            <w:vAlign w:val="center"/>
          </w:tcPr>
          <w:p w:rsidR="000E0E03" w:rsidRDefault="00215585">
            <w:pPr>
              <w:pStyle w:val="2"/>
            </w:pPr>
            <w:r>
              <w:t>不少于10场</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保证工作质量</w:t>
            </w:r>
          </w:p>
        </w:tc>
        <w:tc>
          <w:tcPr>
            <w:tcW w:w="3430" w:type="dxa"/>
            <w:vAlign w:val="center"/>
          </w:tcPr>
          <w:p w:rsidR="000E0E03" w:rsidRDefault="00215585">
            <w:pPr>
              <w:pStyle w:val="2"/>
            </w:pPr>
            <w:r>
              <w:t>保证工作质量</w:t>
            </w:r>
          </w:p>
        </w:tc>
        <w:tc>
          <w:tcPr>
            <w:tcW w:w="2551" w:type="dxa"/>
            <w:vAlign w:val="center"/>
          </w:tcPr>
          <w:p w:rsidR="000E0E03" w:rsidRDefault="00215585">
            <w:pPr>
              <w:pStyle w:val="2"/>
            </w:pPr>
            <w:r>
              <w:t>良好</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按工作需要完成各项工作</w:t>
            </w:r>
          </w:p>
        </w:tc>
        <w:tc>
          <w:tcPr>
            <w:tcW w:w="3430" w:type="dxa"/>
            <w:vAlign w:val="center"/>
          </w:tcPr>
          <w:p w:rsidR="000E0E03" w:rsidRDefault="00215585">
            <w:pPr>
              <w:pStyle w:val="2"/>
            </w:pPr>
            <w:r>
              <w:t>按工作需要完成各项工作</w:t>
            </w:r>
          </w:p>
        </w:tc>
        <w:tc>
          <w:tcPr>
            <w:tcW w:w="2551" w:type="dxa"/>
            <w:vAlign w:val="center"/>
          </w:tcPr>
          <w:p w:rsidR="000E0E03" w:rsidRDefault="00215585">
            <w:pPr>
              <w:pStyle w:val="2"/>
            </w:pPr>
            <w:r>
              <w:t>12月底完成</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服务保障经费</w:t>
            </w:r>
          </w:p>
        </w:tc>
        <w:tc>
          <w:tcPr>
            <w:tcW w:w="3430" w:type="dxa"/>
            <w:vAlign w:val="center"/>
          </w:tcPr>
          <w:p w:rsidR="000E0E03" w:rsidRDefault="00215585">
            <w:pPr>
              <w:pStyle w:val="2"/>
            </w:pPr>
            <w:r>
              <w:t>服务保障经费</w:t>
            </w:r>
          </w:p>
        </w:tc>
        <w:tc>
          <w:tcPr>
            <w:tcW w:w="2551" w:type="dxa"/>
            <w:vAlign w:val="center"/>
          </w:tcPr>
          <w:p w:rsidR="000E0E03" w:rsidRDefault="00215585">
            <w:pPr>
              <w:pStyle w:val="2"/>
            </w:pPr>
            <w:r>
              <w:t>不高于54万元</w:t>
            </w:r>
          </w:p>
        </w:tc>
      </w:tr>
      <w:tr w:rsidR="004417FA" w:rsidTr="004417FA">
        <w:trPr>
          <w:trHeight w:val="369"/>
          <w:jc w:val="center"/>
        </w:trPr>
        <w:tc>
          <w:tcPr>
            <w:tcW w:w="1276" w:type="dxa"/>
            <w:vAlign w:val="center"/>
          </w:tcPr>
          <w:p w:rsidR="000E0E03" w:rsidRDefault="00215585">
            <w:pPr>
              <w:pStyle w:val="3"/>
            </w:pPr>
            <w:r>
              <w:t>效益指标</w:t>
            </w:r>
          </w:p>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天津在京影响力</w:t>
            </w:r>
          </w:p>
        </w:tc>
        <w:tc>
          <w:tcPr>
            <w:tcW w:w="3430" w:type="dxa"/>
            <w:vAlign w:val="center"/>
          </w:tcPr>
          <w:p w:rsidR="000E0E03" w:rsidRDefault="00215585">
            <w:pPr>
              <w:pStyle w:val="2"/>
            </w:pPr>
            <w:r>
              <w:t>天津在京影响力</w:t>
            </w:r>
          </w:p>
        </w:tc>
        <w:tc>
          <w:tcPr>
            <w:tcW w:w="2551" w:type="dxa"/>
            <w:vAlign w:val="center"/>
          </w:tcPr>
          <w:p w:rsidR="000E0E03" w:rsidRDefault="00215585">
            <w:pPr>
              <w:pStyle w:val="2"/>
            </w:pPr>
            <w:r>
              <w:t>持续提升</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服务对象满意度</w:t>
            </w:r>
          </w:p>
        </w:tc>
        <w:tc>
          <w:tcPr>
            <w:tcW w:w="3430" w:type="dxa"/>
            <w:vAlign w:val="center"/>
          </w:tcPr>
          <w:p w:rsidR="000E0E03" w:rsidRDefault="00215585">
            <w:pPr>
              <w:pStyle w:val="2"/>
            </w:pPr>
            <w:r>
              <w:t>服务对象满意度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215585">
      <w:pPr>
        <w:ind w:firstLine="560"/>
        <w:outlineLvl w:val="3"/>
      </w:pPr>
      <w:bookmarkStart w:id="15" w:name="_Toc157676746"/>
      <w:r>
        <w:rPr>
          <w:rFonts w:ascii="方正仿宋_GBK" w:eastAsia="方正仿宋_GBK" w:hAnsi="方正仿宋_GBK" w:cs="方正仿宋_GBK"/>
          <w:sz w:val="28"/>
        </w:rPr>
        <w:t>1</w:t>
      </w:r>
      <w:r w:rsidR="009F0DB5">
        <w:rPr>
          <w:rFonts w:ascii="方正仿宋_GBK" w:eastAsia="方正仿宋_GBK" w:hAnsi="方正仿宋_GBK" w:cs="方正仿宋_GBK" w:hint="eastAsia"/>
          <w:sz w:val="28"/>
          <w:lang w:eastAsia="zh-CN"/>
        </w:rPr>
        <w:t>0</w:t>
      </w:r>
      <w:r>
        <w:rPr>
          <w:rFonts w:ascii="方正仿宋_GBK" w:eastAsia="方正仿宋_GBK" w:hAnsi="方正仿宋_GBK" w:cs="方正仿宋_GBK"/>
          <w:sz w:val="28"/>
        </w:rPr>
        <w:t>.</w:t>
      </w:r>
      <w:bookmarkStart w:id="16" w:name="_Toc157676750"/>
      <w:bookmarkEnd w:id="15"/>
      <w:r>
        <w:rPr>
          <w:rFonts w:ascii="方正仿宋_GBK" w:eastAsia="方正仿宋_GBK" w:hAnsi="方正仿宋_GBK" w:cs="方正仿宋_GBK"/>
          <w:sz w:val="28"/>
        </w:rPr>
        <w:t>综合服务中心工作经费绩效目标表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rsidP="00267DE9">
            <w:pPr>
              <w:pStyle w:val="5"/>
            </w:pPr>
            <w:r>
              <w:t>301205天津市人民政府办公厅综合服务中心</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综合服务中心工作经费</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65.00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65.00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rsidP="004D2397">
            <w:pPr>
              <w:pStyle w:val="2"/>
            </w:pPr>
            <w:r>
              <w:t>用于机关文印、机要交发保障</w:t>
            </w:r>
            <w:r w:rsidR="004D2397">
              <w:rPr>
                <w:rFonts w:hint="eastAsia"/>
                <w:lang w:eastAsia="zh-CN"/>
              </w:rPr>
              <w:t>等</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1.贯彻落实党中央、国务院决策部署和市委、市政府重点工作任务，通过强化联系协调、文件印制、机要收发等服务保障，确保市政府办公厅综合服务工作提质增效。</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耗材采购量</w:t>
            </w:r>
          </w:p>
        </w:tc>
        <w:tc>
          <w:tcPr>
            <w:tcW w:w="3430" w:type="dxa"/>
            <w:vAlign w:val="center"/>
          </w:tcPr>
          <w:p w:rsidR="000E0E03" w:rsidRDefault="00215585">
            <w:pPr>
              <w:pStyle w:val="2"/>
            </w:pPr>
            <w:r>
              <w:t>办公耗材采购量</w:t>
            </w:r>
          </w:p>
        </w:tc>
        <w:tc>
          <w:tcPr>
            <w:tcW w:w="2551" w:type="dxa"/>
            <w:vAlign w:val="center"/>
          </w:tcPr>
          <w:p w:rsidR="000E0E03" w:rsidRDefault="00215585">
            <w:pPr>
              <w:pStyle w:val="2"/>
            </w:pPr>
            <w:r>
              <w:t>≥9类</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设备购置及维护量</w:t>
            </w:r>
          </w:p>
        </w:tc>
        <w:tc>
          <w:tcPr>
            <w:tcW w:w="3430" w:type="dxa"/>
            <w:vAlign w:val="center"/>
          </w:tcPr>
          <w:p w:rsidR="000E0E03" w:rsidRDefault="00215585">
            <w:pPr>
              <w:pStyle w:val="2"/>
            </w:pPr>
            <w:r>
              <w:t>文印设备购置及维护</w:t>
            </w:r>
          </w:p>
          <w:p w:rsidR="000E0E03" w:rsidRDefault="00215585">
            <w:pPr>
              <w:pStyle w:val="2"/>
            </w:pPr>
            <w:r>
              <w:t>量</w:t>
            </w:r>
          </w:p>
        </w:tc>
        <w:tc>
          <w:tcPr>
            <w:tcW w:w="2551" w:type="dxa"/>
            <w:vAlign w:val="center"/>
          </w:tcPr>
          <w:p w:rsidR="000E0E03" w:rsidRDefault="00215585">
            <w:pPr>
              <w:pStyle w:val="2"/>
            </w:pPr>
            <w:r>
              <w:t>≥14台</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办公耗材购置完成率</w:t>
            </w:r>
          </w:p>
        </w:tc>
        <w:tc>
          <w:tcPr>
            <w:tcW w:w="3430" w:type="dxa"/>
            <w:vAlign w:val="center"/>
          </w:tcPr>
          <w:p w:rsidR="000E0E03" w:rsidRDefault="00215585">
            <w:pPr>
              <w:pStyle w:val="2"/>
            </w:pPr>
            <w:r>
              <w:t>办公耗材购置完成率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文印设备购置及维护完成率</w:t>
            </w:r>
          </w:p>
        </w:tc>
        <w:tc>
          <w:tcPr>
            <w:tcW w:w="3430" w:type="dxa"/>
            <w:vAlign w:val="center"/>
          </w:tcPr>
          <w:p w:rsidR="000E0E03" w:rsidRDefault="00215585">
            <w:pPr>
              <w:pStyle w:val="2"/>
            </w:pPr>
            <w:r>
              <w:t>文印设备购置及维护完成率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及时购置办公耗材</w:t>
            </w:r>
          </w:p>
        </w:tc>
        <w:tc>
          <w:tcPr>
            <w:tcW w:w="3430" w:type="dxa"/>
            <w:vAlign w:val="center"/>
          </w:tcPr>
          <w:p w:rsidR="000E0E03" w:rsidRDefault="00215585">
            <w:pPr>
              <w:pStyle w:val="2"/>
            </w:pPr>
            <w:r>
              <w:t>及时购置办公耗材</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及时购置及维修维护文印设备</w:t>
            </w:r>
          </w:p>
        </w:tc>
        <w:tc>
          <w:tcPr>
            <w:tcW w:w="3430" w:type="dxa"/>
            <w:vAlign w:val="center"/>
          </w:tcPr>
          <w:p w:rsidR="000E0E03" w:rsidRDefault="00215585">
            <w:pPr>
              <w:pStyle w:val="2"/>
            </w:pPr>
            <w:r>
              <w:t>及时购置及维修维护文印设备</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办公耗材购置及设备维修</w:t>
            </w:r>
          </w:p>
        </w:tc>
        <w:tc>
          <w:tcPr>
            <w:tcW w:w="3430" w:type="dxa"/>
            <w:vAlign w:val="center"/>
          </w:tcPr>
          <w:p w:rsidR="000E0E03" w:rsidRDefault="00215585">
            <w:pPr>
              <w:pStyle w:val="2"/>
            </w:pPr>
            <w:r>
              <w:t>项目所需费用</w:t>
            </w:r>
          </w:p>
        </w:tc>
        <w:tc>
          <w:tcPr>
            <w:tcW w:w="2551" w:type="dxa"/>
            <w:vAlign w:val="center"/>
          </w:tcPr>
          <w:p w:rsidR="000E0E03" w:rsidRDefault="00215585">
            <w:pPr>
              <w:pStyle w:val="2"/>
            </w:pPr>
            <w:r>
              <w:t>≤65万元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落实党中央、国务院决策部署和市委、市政府重点工作任务</w:t>
            </w:r>
          </w:p>
        </w:tc>
        <w:tc>
          <w:tcPr>
            <w:tcW w:w="3430" w:type="dxa"/>
            <w:vAlign w:val="center"/>
          </w:tcPr>
          <w:p w:rsidR="000E0E03" w:rsidRDefault="00215585">
            <w:pPr>
              <w:pStyle w:val="2"/>
            </w:pPr>
            <w:r>
              <w:t>落实党中央、国务院决策部署和市委、市政府重点工作任务</w:t>
            </w:r>
          </w:p>
        </w:tc>
        <w:tc>
          <w:tcPr>
            <w:tcW w:w="2551" w:type="dxa"/>
            <w:vAlign w:val="center"/>
          </w:tcPr>
          <w:p w:rsidR="000E0E03" w:rsidRDefault="00215585">
            <w:pPr>
              <w:pStyle w:val="2"/>
            </w:pPr>
            <w:r>
              <w:t>落实</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综合服务工作提质增效</w:t>
            </w:r>
          </w:p>
        </w:tc>
        <w:tc>
          <w:tcPr>
            <w:tcW w:w="3430" w:type="dxa"/>
            <w:vAlign w:val="center"/>
          </w:tcPr>
          <w:p w:rsidR="000E0E03" w:rsidRDefault="00215585">
            <w:pPr>
              <w:pStyle w:val="2"/>
            </w:pPr>
            <w:r>
              <w:t>综合服务工作提质增效</w:t>
            </w:r>
          </w:p>
        </w:tc>
        <w:tc>
          <w:tcPr>
            <w:tcW w:w="2551" w:type="dxa"/>
            <w:vAlign w:val="center"/>
          </w:tcPr>
          <w:p w:rsidR="000E0E03" w:rsidRDefault="00215585">
            <w:pPr>
              <w:pStyle w:val="2"/>
            </w:pPr>
            <w:r>
              <w:t>是</w:t>
            </w:r>
          </w:p>
        </w:tc>
      </w:tr>
      <w:tr w:rsidR="004417FA" w:rsidTr="004417FA">
        <w:trPr>
          <w:trHeight w:val="369"/>
          <w:jc w:val="center"/>
        </w:trPr>
        <w:tc>
          <w:tcPr>
            <w:tcW w:w="1276" w:type="dxa"/>
            <w:vMerge w:val="restart"/>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服务人员满意度</w:t>
            </w:r>
          </w:p>
        </w:tc>
        <w:tc>
          <w:tcPr>
            <w:tcW w:w="3430" w:type="dxa"/>
            <w:vAlign w:val="center"/>
          </w:tcPr>
          <w:p w:rsidR="000E0E03" w:rsidRDefault="00215585">
            <w:pPr>
              <w:pStyle w:val="2"/>
            </w:pPr>
            <w:r>
              <w:t>服务人员满意度</w:t>
            </w:r>
          </w:p>
        </w:tc>
        <w:tc>
          <w:tcPr>
            <w:tcW w:w="2551" w:type="dxa"/>
            <w:vAlign w:val="center"/>
          </w:tcPr>
          <w:p w:rsidR="000E0E03" w:rsidRDefault="00215585">
            <w:pPr>
              <w:pStyle w:val="2"/>
            </w:pPr>
            <w:r>
              <w:t>≥95%</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服务成果使用人员满意度</w:t>
            </w:r>
          </w:p>
        </w:tc>
        <w:tc>
          <w:tcPr>
            <w:tcW w:w="3430" w:type="dxa"/>
            <w:vAlign w:val="center"/>
          </w:tcPr>
          <w:p w:rsidR="000E0E03" w:rsidRDefault="00215585">
            <w:pPr>
              <w:pStyle w:val="2"/>
            </w:pPr>
            <w:r>
              <w:t>服务成果使用人员满意度</w:t>
            </w:r>
          </w:p>
        </w:tc>
        <w:tc>
          <w:tcPr>
            <w:tcW w:w="2551" w:type="dxa"/>
            <w:vAlign w:val="center"/>
          </w:tcPr>
          <w:p w:rsidR="000E0E03" w:rsidRDefault="00215585">
            <w:pPr>
              <w:pStyle w:val="2"/>
            </w:pPr>
            <w:r>
              <w:t>≥95%</w:t>
            </w:r>
          </w:p>
        </w:tc>
      </w:tr>
    </w:tbl>
    <w:p w:rsidR="000E0E03" w:rsidRDefault="000E0E03">
      <w:pPr>
        <w:sectPr w:rsidR="000E0E03">
          <w:pgSz w:w="11900" w:h="16840"/>
          <w:pgMar w:top="1984" w:right="1304" w:bottom="1134" w:left="1304" w:header="720" w:footer="720" w:gutter="0"/>
          <w:cols w:space="720"/>
        </w:sectPr>
      </w:pPr>
    </w:p>
    <w:p w:rsidR="000E0E03" w:rsidRDefault="00215585">
      <w:pPr>
        <w:jc w:val="center"/>
      </w:pPr>
      <w:r>
        <w:rPr>
          <w:rFonts w:ascii="方正仿宋_GBK" w:eastAsia="方正仿宋_GBK" w:hAnsi="方正仿宋_GBK" w:cs="方正仿宋_GBK"/>
          <w:sz w:val="28"/>
        </w:rPr>
        <w:lastRenderedPageBreak/>
        <w:t xml:space="preserve"> </w:t>
      </w:r>
    </w:p>
    <w:p w:rsidR="000E0E03" w:rsidRDefault="00183FED">
      <w:pPr>
        <w:ind w:firstLine="560"/>
        <w:outlineLvl w:val="3"/>
      </w:pPr>
      <w:bookmarkStart w:id="17" w:name="_Toc157676751"/>
      <w:r>
        <w:rPr>
          <w:rFonts w:ascii="方正仿宋_GBK" w:eastAsia="方正仿宋_GBK" w:hAnsi="方正仿宋_GBK" w:cs="方正仿宋_GBK" w:hint="eastAsia"/>
          <w:sz w:val="28"/>
          <w:lang w:eastAsia="zh-CN"/>
        </w:rPr>
        <w:t>11</w:t>
      </w:r>
      <w:r w:rsidR="00215585">
        <w:rPr>
          <w:rFonts w:ascii="方正仿宋_GBK" w:eastAsia="方正仿宋_GBK" w:hAnsi="方正仿宋_GBK" w:cs="方正仿宋_GBK"/>
          <w:sz w:val="28"/>
        </w:rPr>
        <w:t>.</w:t>
      </w:r>
      <w:bookmarkStart w:id="18" w:name="_Toc157676752"/>
      <w:bookmarkEnd w:id="17"/>
      <w:r w:rsidR="00215585">
        <w:rPr>
          <w:rFonts w:ascii="方正仿宋_GBK" w:eastAsia="方正仿宋_GBK" w:hAnsi="方正仿宋_GBK" w:cs="方正仿宋_GBK"/>
          <w:sz w:val="28"/>
        </w:rPr>
        <w:t>市政府驻京办招待所履职保障项目绩效目标表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pPr>
              <w:pStyle w:val="5"/>
            </w:pPr>
            <w:r>
              <w:t>301206天津市人民政府驻北京办事处招待所</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市政府驻京办招待所履职保障项目</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165.00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165.00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修缮驻京办招待所设施</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1.修缮驻京办招待所设施，提升硬件设施，消除安全隐患，确保高质量完成服务保障工作。</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完成维修维保项目</w:t>
            </w:r>
          </w:p>
        </w:tc>
        <w:tc>
          <w:tcPr>
            <w:tcW w:w="3430" w:type="dxa"/>
            <w:vAlign w:val="center"/>
          </w:tcPr>
          <w:p w:rsidR="000E0E03" w:rsidRDefault="00215585">
            <w:pPr>
              <w:pStyle w:val="2"/>
            </w:pPr>
            <w:r>
              <w:t>完成维修维保项目</w:t>
            </w:r>
          </w:p>
        </w:tc>
        <w:tc>
          <w:tcPr>
            <w:tcW w:w="2551" w:type="dxa"/>
            <w:vAlign w:val="center"/>
          </w:tcPr>
          <w:p w:rsidR="000E0E03" w:rsidRDefault="00215585">
            <w:pPr>
              <w:pStyle w:val="2"/>
            </w:pPr>
            <w:r>
              <w:t>2项</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工程质量符合验收标准</w:t>
            </w:r>
          </w:p>
        </w:tc>
        <w:tc>
          <w:tcPr>
            <w:tcW w:w="3430" w:type="dxa"/>
            <w:vAlign w:val="center"/>
          </w:tcPr>
          <w:p w:rsidR="000E0E03" w:rsidRDefault="00215585">
            <w:pPr>
              <w:pStyle w:val="2"/>
            </w:pPr>
            <w:r>
              <w:t>工程质量符合验收标准</w:t>
            </w:r>
          </w:p>
        </w:tc>
        <w:tc>
          <w:tcPr>
            <w:tcW w:w="2551" w:type="dxa"/>
            <w:vAlign w:val="center"/>
          </w:tcPr>
          <w:p w:rsidR="000E0E03" w:rsidRDefault="00215585">
            <w:pPr>
              <w:pStyle w:val="2"/>
            </w:pPr>
            <w:r>
              <w:t>符合国家及行业标准</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按时完成全部项目内容</w:t>
            </w:r>
          </w:p>
        </w:tc>
        <w:tc>
          <w:tcPr>
            <w:tcW w:w="3430" w:type="dxa"/>
            <w:vAlign w:val="center"/>
          </w:tcPr>
          <w:p w:rsidR="000E0E03" w:rsidRDefault="00215585">
            <w:pPr>
              <w:pStyle w:val="2"/>
            </w:pPr>
            <w:r>
              <w:t>按时完成全部项目内容</w:t>
            </w:r>
          </w:p>
        </w:tc>
        <w:tc>
          <w:tcPr>
            <w:tcW w:w="2551" w:type="dxa"/>
            <w:vAlign w:val="center"/>
          </w:tcPr>
          <w:p w:rsidR="000E0E03" w:rsidRDefault="00215585">
            <w:pPr>
              <w:pStyle w:val="2"/>
            </w:pPr>
            <w:r>
              <w:t>12月底</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控制项目成本</w:t>
            </w:r>
          </w:p>
        </w:tc>
        <w:tc>
          <w:tcPr>
            <w:tcW w:w="3430" w:type="dxa"/>
            <w:vAlign w:val="center"/>
          </w:tcPr>
          <w:p w:rsidR="000E0E03" w:rsidRDefault="00215585">
            <w:pPr>
              <w:pStyle w:val="2"/>
            </w:pPr>
            <w:r>
              <w:t>控制项目成本</w:t>
            </w:r>
          </w:p>
        </w:tc>
        <w:tc>
          <w:tcPr>
            <w:tcW w:w="2551" w:type="dxa"/>
            <w:vAlign w:val="center"/>
          </w:tcPr>
          <w:p w:rsidR="000E0E03" w:rsidRDefault="00215585">
            <w:pPr>
              <w:pStyle w:val="2"/>
            </w:pPr>
            <w:r>
              <w:t>不高于165万元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满足市级领导在京工作需要</w:t>
            </w:r>
          </w:p>
        </w:tc>
        <w:tc>
          <w:tcPr>
            <w:tcW w:w="3430" w:type="dxa"/>
            <w:vAlign w:val="center"/>
          </w:tcPr>
          <w:p w:rsidR="000E0E03" w:rsidRDefault="00215585">
            <w:pPr>
              <w:pStyle w:val="2"/>
            </w:pPr>
            <w:r>
              <w:t>满足市级领导在京工作需要</w:t>
            </w:r>
          </w:p>
        </w:tc>
        <w:tc>
          <w:tcPr>
            <w:tcW w:w="2551" w:type="dxa"/>
            <w:vAlign w:val="center"/>
          </w:tcPr>
          <w:p w:rsidR="000E0E03" w:rsidRDefault="00215585">
            <w:pPr>
              <w:pStyle w:val="2"/>
            </w:pPr>
            <w:r>
              <w:t>高质量完成服务保障工作</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可持续影响指标</w:t>
            </w:r>
          </w:p>
        </w:tc>
        <w:tc>
          <w:tcPr>
            <w:tcW w:w="1332" w:type="dxa"/>
            <w:vAlign w:val="center"/>
          </w:tcPr>
          <w:p w:rsidR="000E0E03" w:rsidRDefault="00215585">
            <w:pPr>
              <w:pStyle w:val="2"/>
            </w:pPr>
            <w:r>
              <w:t>实现国有资产保值</w:t>
            </w:r>
          </w:p>
        </w:tc>
        <w:tc>
          <w:tcPr>
            <w:tcW w:w="3430" w:type="dxa"/>
            <w:vAlign w:val="center"/>
          </w:tcPr>
          <w:p w:rsidR="000E0E03" w:rsidRDefault="00215585">
            <w:pPr>
              <w:pStyle w:val="2"/>
            </w:pPr>
            <w:r>
              <w:t>实现国有资产保值</w:t>
            </w:r>
          </w:p>
        </w:tc>
        <w:tc>
          <w:tcPr>
            <w:tcW w:w="2551" w:type="dxa"/>
            <w:vAlign w:val="center"/>
          </w:tcPr>
          <w:p w:rsidR="000E0E03" w:rsidRDefault="00215585">
            <w:pPr>
              <w:pStyle w:val="2"/>
            </w:pPr>
            <w:r>
              <w:t>延长设备使用寿命</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服务对象满意度</w:t>
            </w:r>
          </w:p>
        </w:tc>
        <w:tc>
          <w:tcPr>
            <w:tcW w:w="3430" w:type="dxa"/>
            <w:vAlign w:val="center"/>
          </w:tcPr>
          <w:p w:rsidR="000E0E03" w:rsidRDefault="00215585">
            <w:pPr>
              <w:pStyle w:val="2"/>
            </w:pPr>
            <w:r>
              <w:t>服务对象满意度</w:t>
            </w:r>
          </w:p>
        </w:tc>
        <w:tc>
          <w:tcPr>
            <w:tcW w:w="2551" w:type="dxa"/>
            <w:vAlign w:val="center"/>
          </w:tcPr>
          <w:p w:rsidR="000E0E03" w:rsidRDefault="00215585">
            <w:pPr>
              <w:pStyle w:val="2"/>
            </w:pPr>
            <w:r>
              <w:t>≥95百分比</w:t>
            </w:r>
          </w:p>
        </w:tc>
      </w:tr>
    </w:tbl>
    <w:p w:rsidR="000E0E03" w:rsidRDefault="000E0E03">
      <w:pPr>
        <w:sectPr w:rsidR="000E0E03">
          <w:pgSz w:w="11900" w:h="16840"/>
          <w:pgMar w:top="1984" w:right="1304" w:bottom="1134" w:left="1304" w:header="720" w:footer="720" w:gutter="0"/>
          <w:cols w:space="720"/>
        </w:sectPr>
      </w:pPr>
    </w:p>
    <w:p w:rsidR="000E0E03" w:rsidRDefault="00DF58DF">
      <w:pPr>
        <w:ind w:firstLine="560"/>
        <w:outlineLvl w:val="3"/>
      </w:pPr>
      <w:bookmarkStart w:id="19" w:name="_Toc157676753"/>
      <w:r>
        <w:rPr>
          <w:rFonts w:ascii="方正仿宋_GBK" w:eastAsia="方正仿宋_GBK" w:hAnsi="方正仿宋_GBK" w:cs="方正仿宋_GBK" w:hint="eastAsia"/>
          <w:sz w:val="28"/>
          <w:lang w:eastAsia="zh-CN"/>
        </w:rPr>
        <w:lastRenderedPageBreak/>
        <w:t>1</w:t>
      </w:r>
      <w:r w:rsidR="00215585">
        <w:rPr>
          <w:rFonts w:ascii="方正仿宋_GBK" w:eastAsia="方正仿宋_GBK" w:hAnsi="方正仿宋_GBK" w:cs="方正仿宋_GBK"/>
          <w:sz w:val="28"/>
        </w:rPr>
        <w:t>2.政务信息发布中心工作经费绩效目标表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417FA" w:rsidTr="004417F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E0E03" w:rsidRDefault="00215585">
            <w:pPr>
              <w:pStyle w:val="5"/>
            </w:pPr>
            <w:r>
              <w:t>301303天津市人民政府办公厅政务信息发布中心</w:t>
            </w:r>
          </w:p>
        </w:tc>
        <w:tc>
          <w:tcPr>
            <w:tcW w:w="1276" w:type="dxa"/>
            <w:tcBorders>
              <w:top w:val="single" w:sz="6" w:space="0" w:color="FFFFFF"/>
              <w:left w:val="single" w:sz="6" w:space="0" w:color="FFFFFF"/>
              <w:right w:val="single" w:sz="6" w:space="0" w:color="FFFFFF"/>
            </w:tcBorders>
            <w:vAlign w:val="center"/>
          </w:tcPr>
          <w:p w:rsidR="000E0E03" w:rsidRDefault="00215585">
            <w:pPr>
              <w:pStyle w:val="4"/>
            </w:pPr>
            <w:r>
              <w:t>单位：万元</w:t>
            </w:r>
          </w:p>
        </w:tc>
      </w:tr>
      <w:tr w:rsidR="004417FA" w:rsidTr="004417FA">
        <w:trPr>
          <w:trHeight w:val="369"/>
          <w:jc w:val="center"/>
        </w:trPr>
        <w:tc>
          <w:tcPr>
            <w:tcW w:w="1276" w:type="dxa"/>
            <w:vAlign w:val="center"/>
          </w:tcPr>
          <w:p w:rsidR="000E0E03" w:rsidRDefault="00215585">
            <w:pPr>
              <w:pStyle w:val="1"/>
            </w:pPr>
            <w:r>
              <w:t>项目名称</w:t>
            </w:r>
          </w:p>
        </w:tc>
        <w:tc>
          <w:tcPr>
            <w:tcW w:w="8589" w:type="dxa"/>
            <w:gridSpan w:val="6"/>
            <w:vAlign w:val="center"/>
          </w:tcPr>
          <w:p w:rsidR="000E0E03" w:rsidRDefault="00215585">
            <w:pPr>
              <w:pStyle w:val="2"/>
            </w:pPr>
            <w:r>
              <w:t>政务信息发布中心工作经费</w:t>
            </w:r>
          </w:p>
        </w:tc>
      </w:tr>
      <w:tr w:rsidR="000E0E03">
        <w:trPr>
          <w:trHeight w:val="369"/>
          <w:jc w:val="center"/>
        </w:trPr>
        <w:tc>
          <w:tcPr>
            <w:tcW w:w="1276" w:type="dxa"/>
            <w:vMerge w:val="restart"/>
            <w:vAlign w:val="center"/>
          </w:tcPr>
          <w:p w:rsidR="000E0E03" w:rsidRDefault="00215585">
            <w:pPr>
              <w:pStyle w:val="1"/>
            </w:pPr>
            <w:r>
              <w:t>预算规模及资金用途</w:t>
            </w:r>
          </w:p>
        </w:tc>
        <w:tc>
          <w:tcPr>
            <w:tcW w:w="1276" w:type="dxa"/>
            <w:vAlign w:val="center"/>
          </w:tcPr>
          <w:p w:rsidR="000E0E03" w:rsidRDefault="00215585">
            <w:pPr>
              <w:pStyle w:val="1"/>
            </w:pPr>
            <w:r>
              <w:t>预算数</w:t>
            </w:r>
          </w:p>
        </w:tc>
        <w:tc>
          <w:tcPr>
            <w:tcW w:w="1332" w:type="dxa"/>
            <w:vAlign w:val="center"/>
          </w:tcPr>
          <w:p w:rsidR="000E0E03" w:rsidRDefault="00215585">
            <w:pPr>
              <w:pStyle w:val="2"/>
            </w:pPr>
            <w:r>
              <w:t>102.00</w:t>
            </w:r>
          </w:p>
        </w:tc>
        <w:tc>
          <w:tcPr>
            <w:tcW w:w="1587" w:type="dxa"/>
            <w:vAlign w:val="center"/>
          </w:tcPr>
          <w:p w:rsidR="000E0E03" w:rsidRDefault="00215585">
            <w:pPr>
              <w:pStyle w:val="1"/>
            </w:pPr>
            <w:r>
              <w:t>其中：财政    资金</w:t>
            </w:r>
          </w:p>
        </w:tc>
        <w:tc>
          <w:tcPr>
            <w:tcW w:w="1843" w:type="dxa"/>
            <w:vAlign w:val="center"/>
          </w:tcPr>
          <w:p w:rsidR="000E0E03" w:rsidRDefault="00215585">
            <w:pPr>
              <w:pStyle w:val="2"/>
            </w:pPr>
            <w:r>
              <w:t>102.00</w:t>
            </w:r>
          </w:p>
        </w:tc>
        <w:tc>
          <w:tcPr>
            <w:tcW w:w="1276" w:type="dxa"/>
            <w:vAlign w:val="center"/>
          </w:tcPr>
          <w:p w:rsidR="000E0E03" w:rsidRDefault="00215585">
            <w:pPr>
              <w:pStyle w:val="1"/>
            </w:pPr>
            <w:r>
              <w:t>其他资金</w:t>
            </w:r>
          </w:p>
        </w:tc>
        <w:tc>
          <w:tcPr>
            <w:tcW w:w="1276" w:type="dxa"/>
            <w:vAlign w:val="center"/>
          </w:tcPr>
          <w:p w:rsidR="000E0E03" w:rsidRDefault="00215585">
            <w:pPr>
              <w:pStyle w:val="2"/>
            </w:pPr>
            <w:r>
              <w:t xml:space="preserve"> </w:t>
            </w:r>
          </w:p>
        </w:tc>
      </w:tr>
      <w:tr w:rsidR="004417FA" w:rsidTr="004417FA">
        <w:trPr>
          <w:trHeight w:val="369"/>
          <w:jc w:val="center"/>
        </w:trPr>
        <w:tc>
          <w:tcPr>
            <w:tcW w:w="1276" w:type="dxa"/>
            <w:vMerge/>
          </w:tcPr>
          <w:p w:rsidR="000E0E03" w:rsidRDefault="000E0E03"/>
        </w:tc>
        <w:tc>
          <w:tcPr>
            <w:tcW w:w="8589" w:type="dxa"/>
            <w:gridSpan w:val="6"/>
            <w:vAlign w:val="center"/>
          </w:tcPr>
          <w:p w:rsidR="000E0E03" w:rsidRDefault="00215585">
            <w:pPr>
              <w:pStyle w:val="2"/>
            </w:pPr>
            <w:r>
              <w:t>用于市政府门户网站、政务双微、网站英文版内容运营服务和市政府公报印制发行</w:t>
            </w:r>
          </w:p>
        </w:tc>
      </w:tr>
      <w:tr w:rsidR="004417FA" w:rsidTr="004417FA">
        <w:trPr>
          <w:trHeight w:val="369"/>
          <w:jc w:val="center"/>
        </w:trPr>
        <w:tc>
          <w:tcPr>
            <w:tcW w:w="1276" w:type="dxa"/>
            <w:vAlign w:val="center"/>
          </w:tcPr>
          <w:p w:rsidR="000E0E03" w:rsidRDefault="00215585">
            <w:pPr>
              <w:pStyle w:val="1"/>
            </w:pPr>
            <w:r>
              <w:t>绩效目标</w:t>
            </w:r>
          </w:p>
        </w:tc>
        <w:tc>
          <w:tcPr>
            <w:tcW w:w="8589" w:type="dxa"/>
            <w:gridSpan w:val="6"/>
            <w:vAlign w:val="center"/>
          </w:tcPr>
          <w:p w:rsidR="000E0E03" w:rsidRDefault="00215585">
            <w:pPr>
              <w:pStyle w:val="2"/>
            </w:pPr>
            <w:r>
              <w:t>1.认真落实党中央、国务院决策部署和市委、市政府重点工作任务，通过加强市政府门户网站信息内容建设，优化提升内容运营服务，不断增强市政府门户网站公开和互动功能，为群众和企业提供良好的服务。</w:t>
            </w:r>
          </w:p>
        </w:tc>
      </w:tr>
    </w:tbl>
    <w:p w:rsidR="000E0E03" w:rsidRDefault="0021558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417FA" w:rsidTr="004417FA">
        <w:trPr>
          <w:trHeight w:val="397"/>
          <w:tblHeader/>
          <w:jc w:val="center"/>
        </w:trPr>
        <w:tc>
          <w:tcPr>
            <w:tcW w:w="1276" w:type="dxa"/>
            <w:vAlign w:val="center"/>
          </w:tcPr>
          <w:p w:rsidR="000E0E03" w:rsidRDefault="00215585">
            <w:pPr>
              <w:pStyle w:val="1"/>
            </w:pPr>
            <w:r>
              <w:t>一级指标</w:t>
            </w:r>
          </w:p>
        </w:tc>
        <w:tc>
          <w:tcPr>
            <w:tcW w:w="1276" w:type="dxa"/>
            <w:vAlign w:val="center"/>
          </w:tcPr>
          <w:p w:rsidR="000E0E03" w:rsidRDefault="00215585">
            <w:pPr>
              <w:pStyle w:val="1"/>
            </w:pPr>
            <w:r>
              <w:t>二级指标</w:t>
            </w:r>
          </w:p>
        </w:tc>
        <w:tc>
          <w:tcPr>
            <w:tcW w:w="1332" w:type="dxa"/>
            <w:vAlign w:val="center"/>
          </w:tcPr>
          <w:p w:rsidR="000E0E03" w:rsidRDefault="00215585">
            <w:pPr>
              <w:pStyle w:val="1"/>
            </w:pPr>
            <w:r>
              <w:t>三级指标</w:t>
            </w:r>
          </w:p>
        </w:tc>
        <w:tc>
          <w:tcPr>
            <w:tcW w:w="3430" w:type="dxa"/>
            <w:vAlign w:val="center"/>
          </w:tcPr>
          <w:p w:rsidR="000E0E03" w:rsidRDefault="00215585">
            <w:pPr>
              <w:pStyle w:val="1"/>
            </w:pPr>
            <w:r>
              <w:t>绩效指标描述</w:t>
            </w:r>
          </w:p>
        </w:tc>
        <w:tc>
          <w:tcPr>
            <w:tcW w:w="2551" w:type="dxa"/>
            <w:vAlign w:val="center"/>
          </w:tcPr>
          <w:p w:rsidR="000E0E03" w:rsidRDefault="00215585">
            <w:pPr>
              <w:pStyle w:val="1"/>
            </w:pPr>
            <w:r>
              <w:t>指标值</w:t>
            </w:r>
          </w:p>
        </w:tc>
      </w:tr>
      <w:tr w:rsidR="004417FA" w:rsidTr="004417FA">
        <w:trPr>
          <w:trHeight w:val="369"/>
          <w:jc w:val="center"/>
        </w:trPr>
        <w:tc>
          <w:tcPr>
            <w:tcW w:w="1276" w:type="dxa"/>
            <w:vMerge w:val="restart"/>
            <w:vAlign w:val="center"/>
          </w:tcPr>
          <w:p w:rsidR="000E0E03" w:rsidRDefault="00215585">
            <w:pPr>
              <w:pStyle w:val="3"/>
            </w:pPr>
            <w:r>
              <w:t>产出指标</w:t>
            </w:r>
          </w:p>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天津政务网内容维护（图文发布）</w:t>
            </w:r>
          </w:p>
        </w:tc>
        <w:tc>
          <w:tcPr>
            <w:tcW w:w="3430" w:type="dxa"/>
            <w:vAlign w:val="center"/>
          </w:tcPr>
          <w:p w:rsidR="000E0E03" w:rsidRDefault="00215585">
            <w:pPr>
              <w:pStyle w:val="2"/>
            </w:pPr>
            <w:r>
              <w:t>天津政务网内容维护（图文发布）</w:t>
            </w:r>
          </w:p>
        </w:tc>
        <w:tc>
          <w:tcPr>
            <w:tcW w:w="2551" w:type="dxa"/>
            <w:vAlign w:val="center"/>
          </w:tcPr>
          <w:p w:rsidR="000E0E03" w:rsidRDefault="00215585">
            <w:pPr>
              <w:pStyle w:val="2"/>
            </w:pPr>
            <w:r>
              <w:t>≥10000篇</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天津政务网专题制作</w:t>
            </w:r>
          </w:p>
        </w:tc>
        <w:tc>
          <w:tcPr>
            <w:tcW w:w="3430" w:type="dxa"/>
            <w:vAlign w:val="center"/>
          </w:tcPr>
          <w:p w:rsidR="000E0E03" w:rsidRDefault="00215585">
            <w:pPr>
              <w:pStyle w:val="2"/>
            </w:pPr>
            <w:r>
              <w:t>天津政务网专题制作</w:t>
            </w:r>
          </w:p>
        </w:tc>
        <w:tc>
          <w:tcPr>
            <w:tcW w:w="2551" w:type="dxa"/>
            <w:vAlign w:val="center"/>
          </w:tcPr>
          <w:p w:rsidR="000E0E03" w:rsidRDefault="00215585">
            <w:pPr>
              <w:pStyle w:val="2"/>
            </w:pPr>
            <w:r>
              <w:t>≥10个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政策解读（视频、音频、图片）</w:t>
            </w:r>
          </w:p>
        </w:tc>
        <w:tc>
          <w:tcPr>
            <w:tcW w:w="3430" w:type="dxa"/>
            <w:vAlign w:val="center"/>
          </w:tcPr>
          <w:p w:rsidR="000E0E03" w:rsidRDefault="00215585">
            <w:pPr>
              <w:pStyle w:val="2"/>
            </w:pPr>
            <w:r>
              <w:t>政策解读（视频、音频、图片）</w:t>
            </w:r>
          </w:p>
        </w:tc>
        <w:tc>
          <w:tcPr>
            <w:tcW w:w="2551" w:type="dxa"/>
            <w:vAlign w:val="center"/>
          </w:tcPr>
          <w:p w:rsidR="000E0E03" w:rsidRDefault="00215585">
            <w:pPr>
              <w:pStyle w:val="2"/>
            </w:pPr>
            <w:r>
              <w:t>≥50个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“天津政务信息发布”微博微信运维保障</w:t>
            </w:r>
          </w:p>
        </w:tc>
        <w:tc>
          <w:tcPr>
            <w:tcW w:w="3430" w:type="dxa"/>
            <w:vAlign w:val="center"/>
          </w:tcPr>
          <w:p w:rsidR="000E0E03" w:rsidRDefault="00215585">
            <w:pPr>
              <w:pStyle w:val="2"/>
            </w:pPr>
            <w:r>
              <w:t>“天津政务信息发布”微博微信运维保障</w:t>
            </w:r>
          </w:p>
        </w:tc>
        <w:tc>
          <w:tcPr>
            <w:tcW w:w="2551" w:type="dxa"/>
            <w:vAlign w:val="center"/>
          </w:tcPr>
          <w:p w:rsidR="000E0E03" w:rsidRDefault="00215585">
            <w:pPr>
              <w:pStyle w:val="2"/>
            </w:pPr>
            <w:r>
              <w:t>≥2000篇</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年度印制发行政府公报</w:t>
            </w:r>
          </w:p>
        </w:tc>
        <w:tc>
          <w:tcPr>
            <w:tcW w:w="3430" w:type="dxa"/>
            <w:vAlign w:val="center"/>
          </w:tcPr>
          <w:p w:rsidR="000E0E03" w:rsidRDefault="00215585">
            <w:pPr>
              <w:pStyle w:val="2"/>
            </w:pPr>
            <w:r>
              <w:t>年度印制发行政府公报</w:t>
            </w:r>
          </w:p>
        </w:tc>
        <w:tc>
          <w:tcPr>
            <w:tcW w:w="2551" w:type="dxa"/>
            <w:vAlign w:val="center"/>
          </w:tcPr>
          <w:p w:rsidR="000E0E03" w:rsidRDefault="00215585">
            <w:pPr>
              <w:pStyle w:val="2"/>
            </w:pPr>
            <w:r>
              <w:t>24期</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政民零距离平台维护</w:t>
            </w:r>
          </w:p>
        </w:tc>
        <w:tc>
          <w:tcPr>
            <w:tcW w:w="3430" w:type="dxa"/>
            <w:vAlign w:val="center"/>
          </w:tcPr>
          <w:p w:rsidR="000E0E03" w:rsidRDefault="00215585">
            <w:pPr>
              <w:pStyle w:val="2"/>
            </w:pPr>
            <w:r>
              <w:t>政民零距离平台维护</w:t>
            </w:r>
          </w:p>
        </w:tc>
        <w:tc>
          <w:tcPr>
            <w:tcW w:w="2551" w:type="dxa"/>
            <w:vAlign w:val="center"/>
          </w:tcPr>
          <w:p w:rsidR="000E0E03" w:rsidRDefault="00215585">
            <w:pPr>
              <w:pStyle w:val="2"/>
            </w:pPr>
            <w:r>
              <w:t>1个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数量指标</w:t>
            </w:r>
          </w:p>
        </w:tc>
        <w:tc>
          <w:tcPr>
            <w:tcW w:w="1332" w:type="dxa"/>
            <w:vAlign w:val="center"/>
          </w:tcPr>
          <w:p w:rsidR="000E0E03" w:rsidRDefault="00215585">
            <w:pPr>
              <w:pStyle w:val="2"/>
            </w:pPr>
            <w:r>
              <w:t>外文版网站月度内容保障</w:t>
            </w:r>
          </w:p>
        </w:tc>
        <w:tc>
          <w:tcPr>
            <w:tcW w:w="3430" w:type="dxa"/>
            <w:vAlign w:val="center"/>
          </w:tcPr>
          <w:p w:rsidR="000E0E03" w:rsidRDefault="00215585">
            <w:pPr>
              <w:pStyle w:val="2"/>
            </w:pPr>
            <w:r>
              <w:t>外文版网站月度内容保障</w:t>
            </w:r>
          </w:p>
        </w:tc>
        <w:tc>
          <w:tcPr>
            <w:tcW w:w="2551" w:type="dxa"/>
            <w:vAlign w:val="center"/>
          </w:tcPr>
          <w:p w:rsidR="000E0E03" w:rsidRDefault="00215585">
            <w:pPr>
              <w:pStyle w:val="2"/>
            </w:pPr>
            <w:r>
              <w:t>≥6条</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天津政务网内容维护准确度</w:t>
            </w:r>
          </w:p>
        </w:tc>
        <w:tc>
          <w:tcPr>
            <w:tcW w:w="3430" w:type="dxa"/>
            <w:vAlign w:val="center"/>
          </w:tcPr>
          <w:p w:rsidR="000E0E03" w:rsidRDefault="00215585">
            <w:pPr>
              <w:pStyle w:val="2"/>
            </w:pPr>
            <w:r>
              <w:t>天津政务网内容维护准确度</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天津政务网专题制作栏目数</w:t>
            </w:r>
          </w:p>
        </w:tc>
        <w:tc>
          <w:tcPr>
            <w:tcW w:w="3430" w:type="dxa"/>
            <w:vAlign w:val="center"/>
          </w:tcPr>
          <w:p w:rsidR="000E0E03" w:rsidRDefault="00215585">
            <w:pPr>
              <w:pStyle w:val="2"/>
            </w:pPr>
            <w:r>
              <w:t>天津政务网专题制作栏目数</w:t>
            </w:r>
          </w:p>
        </w:tc>
        <w:tc>
          <w:tcPr>
            <w:tcW w:w="2551" w:type="dxa"/>
            <w:vAlign w:val="center"/>
          </w:tcPr>
          <w:p w:rsidR="000E0E03" w:rsidRDefault="00215585">
            <w:pPr>
              <w:pStyle w:val="2"/>
            </w:pPr>
            <w:r>
              <w:t>≥3个</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政策解读视频、音频、图片形式制作转发量</w:t>
            </w:r>
          </w:p>
        </w:tc>
        <w:tc>
          <w:tcPr>
            <w:tcW w:w="3430" w:type="dxa"/>
            <w:vAlign w:val="center"/>
          </w:tcPr>
          <w:p w:rsidR="000E0E03" w:rsidRDefault="00215585">
            <w:pPr>
              <w:pStyle w:val="2"/>
            </w:pPr>
            <w:r>
              <w:t>政策解读视频、音频、图片形式制作转发量</w:t>
            </w:r>
          </w:p>
        </w:tc>
        <w:tc>
          <w:tcPr>
            <w:tcW w:w="2551" w:type="dxa"/>
            <w:vAlign w:val="center"/>
          </w:tcPr>
          <w:p w:rsidR="000E0E03" w:rsidRDefault="00215585">
            <w:pPr>
              <w:pStyle w:val="2"/>
            </w:pPr>
            <w:r>
              <w:t>≥1000次</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“天津政务</w:t>
            </w:r>
            <w:r>
              <w:lastRenderedPageBreak/>
              <w:t>信息发布”微博微信运维保障内容准确度</w:t>
            </w:r>
          </w:p>
        </w:tc>
        <w:tc>
          <w:tcPr>
            <w:tcW w:w="3430" w:type="dxa"/>
            <w:vAlign w:val="center"/>
          </w:tcPr>
          <w:p w:rsidR="000E0E03" w:rsidRDefault="00215585">
            <w:pPr>
              <w:pStyle w:val="2"/>
            </w:pPr>
            <w:r>
              <w:lastRenderedPageBreak/>
              <w:t>“天津政务信息发布”微博微信运</w:t>
            </w:r>
            <w:r>
              <w:lastRenderedPageBreak/>
              <w:t>维保障内容准确度</w:t>
            </w:r>
          </w:p>
        </w:tc>
        <w:tc>
          <w:tcPr>
            <w:tcW w:w="2551" w:type="dxa"/>
            <w:vAlign w:val="center"/>
          </w:tcPr>
          <w:p w:rsidR="000E0E03" w:rsidRDefault="00215585">
            <w:pPr>
              <w:pStyle w:val="2"/>
            </w:pPr>
            <w:r>
              <w:lastRenderedPageBreak/>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政府公报印刷合格率</w:t>
            </w:r>
          </w:p>
        </w:tc>
        <w:tc>
          <w:tcPr>
            <w:tcW w:w="3430" w:type="dxa"/>
            <w:vAlign w:val="center"/>
          </w:tcPr>
          <w:p w:rsidR="000E0E03" w:rsidRDefault="00215585">
            <w:pPr>
              <w:pStyle w:val="2"/>
            </w:pPr>
            <w:r>
              <w:t>政府公报印刷合格率</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政民零距离平台分拨率</w:t>
            </w:r>
          </w:p>
        </w:tc>
        <w:tc>
          <w:tcPr>
            <w:tcW w:w="3430" w:type="dxa"/>
            <w:vAlign w:val="center"/>
          </w:tcPr>
          <w:p w:rsidR="000E0E03" w:rsidRDefault="00215585">
            <w:pPr>
              <w:pStyle w:val="2"/>
            </w:pPr>
            <w:r>
              <w:t>政民零距离平台分拨率</w:t>
            </w:r>
          </w:p>
        </w:tc>
        <w:tc>
          <w:tcPr>
            <w:tcW w:w="2551" w:type="dxa"/>
            <w:vAlign w:val="center"/>
          </w:tcPr>
          <w:p w:rsidR="000E0E03" w:rsidRDefault="00215585">
            <w:pPr>
              <w:pStyle w:val="2"/>
            </w:pPr>
            <w:r>
              <w:t>≥95%</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质量指标</w:t>
            </w:r>
          </w:p>
        </w:tc>
        <w:tc>
          <w:tcPr>
            <w:tcW w:w="1332" w:type="dxa"/>
            <w:vAlign w:val="center"/>
          </w:tcPr>
          <w:p w:rsidR="000E0E03" w:rsidRDefault="00215585">
            <w:pPr>
              <w:pStyle w:val="2"/>
            </w:pPr>
            <w:r>
              <w:t>外文版网站翻译准确度</w:t>
            </w:r>
          </w:p>
        </w:tc>
        <w:tc>
          <w:tcPr>
            <w:tcW w:w="3430" w:type="dxa"/>
            <w:vAlign w:val="center"/>
          </w:tcPr>
          <w:p w:rsidR="000E0E03" w:rsidRDefault="00215585">
            <w:pPr>
              <w:pStyle w:val="2"/>
            </w:pPr>
            <w:r>
              <w:t>外文版网站翻译准确度</w:t>
            </w:r>
          </w:p>
        </w:tc>
        <w:tc>
          <w:tcPr>
            <w:tcW w:w="2551" w:type="dxa"/>
            <w:vAlign w:val="center"/>
          </w:tcPr>
          <w:p w:rsidR="000E0E03" w:rsidRDefault="00215585">
            <w:pPr>
              <w:pStyle w:val="2"/>
            </w:pPr>
            <w:r>
              <w:t>≥100%</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及时制作天津政务网专题</w:t>
            </w:r>
          </w:p>
        </w:tc>
        <w:tc>
          <w:tcPr>
            <w:tcW w:w="3430" w:type="dxa"/>
            <w:vAlign w:val="center"/>
          </w:tcPr>
          <w:p w:rsidR="000E0E03" w:rsidRDefault="00215585">
            <w:pPr>
              <w:pStyle w:val="2"/>
            </w:pPr>
            <w:r>
              <w:t>及时制作天津政务网专题</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及时制作政策解读视频、音频、图片</w:t>
            </w:r>
          </w:p>
        </w:tc>
        <w:tc>
          <w:tcPr>
            <w:tcW w:w="3430" w:type="dxa"/>
            <w:vAlign w:val="center"/>
          </w:tcPr>
          <w:p w:rsidR="000E0E03" w:rsidRDefault="00215585">
            <w:pPr>
              <w:pStyle w:val="2"/>
            </w:pPr>
            <w:r>
              <w:t>及时制作政策解读视频、音频、图片</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及时运维保障“天津政务信息发布”微博微信</w:t>
            </w:r>
          </w:p>
        </w:tc>
        <w:tc>
          <w:tcPr>
            <w:tcW w:w="3430" w:type="dxa"/>
            <w:vAlign w:val="center"/>
          </w:tcPr>
          <w:p w:rsidR="000E0E03" w:rsidRDefault="00215585">
            <w:pPr>
              <w:pStyle w:val="2"/>
            </w:pPr>
            <w:r>
              <w:t>及时运维保障“天津政务信息发布”微博微信</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及时编发政府公报</w:t>
            </w:r>
          </w:p>
        </w:tc>
        <w:tc>
          <w:tcPr>
            <w:tcW w:w="3430" w:type="dxa"/>
            <w:vAlign w:val="center"/>
          </w:tcPr>
          <w:p w:rsidR="000E0E03" w:rsidRDefault="00215585">
            <w:pPr>
              <w:pStyle w:val="2"/>
            </w:pPr>
            <w:r>
              <w:t>及时编发政府公报</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及时维护政民零距离平台</w:t>
            </w:r>
          </w:p>
        </w:tc>
        <w:tc>
          <w:tcPr>
            <w:tcW w:w="3430" w:type="dxa"/>
            <w:vAlign w:val="center"/>
          </w:tcPr>
          <w:p w:rsidR="000E0E03" w:rsidRDefault="00215585">
            <w:pPr>
              <w:pStyle w:val="2"/>
            </w:pPr>
            <w:r>
              <w:t>及时维护政民零距离平台</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时效指标</w:t>
            </w:r>
          </w:p>
        </w:tc>
        <w:tc>
          <w:tcPr>
            <w:tcW w:w="1332" w:type="dxa"/>
            <w:vAlign w:val="center"/>
          </w:tcPr>
          <w:p w:rsidR="000E0E03" w:rsidRDefault="00215585">
            <w:pPr>
              <w:pStyle w:val="2"/>
            </w:pPr>
            <w:r>
              <w:t>按期更新外文版网站</w:t>
            </w:r>
          </w:p>
        </w:tc>
        <w:tc>
          <w:tcPr>
            <w:tcW w:w="3430" w:type="dxa"/>
            <w:vAlign w:val="center"/>
          </w:tcPr>
          <w:p w:rsidR="000E0E03" w:rsidRDefault="00215585">
            <w:pPr>
              <w:pStyle w:val="2"/>
            </w:pPr>
            <w:r>
              <w:t>按期更新外文版网站</w:t>
            </w:r>
          </w:p>
        </w:tc>
        <w:tc>
          <w:tcPr>
            <w:tcW w:w="2551" w:type="dxa"/>
            <w:vAlign w:val="center"/>
          </w:tcPr>
          <w:p w:rsidR="000E0E03" w:rsidRDefault="00215585">
            <w:pPr>
              <w:pStyle w:val="2"/>
            </w:pPr>
            <w:r>
              <w:t>及时</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网站、平台运维费用</w:t>
            </w:r>
          </w:p>
        </w:tc>
        <w:tc>
          <w:tcPr>
            <w:tcW w:w="3430" w:type="dxa"/>
            <w:vAlign w:val="center"/>
          </w:tcPr>
          <w:p w:rsidR="000E0E03" w:rsidRDefault="00215585">
            <w:pPr>
              <w:pStyle w:val="2"/>
            </w:pPr>
            <w:r>
              <w:t>网站、平台运维费用</w:t>
            </w:r>
          </w:p>
        </w:tc>
        <w:tc>
          <w:tcPr>
            <w:tcW w:w="2551" w:type="dxa"/>
            <w:vAlign w:val="center"/>
          </w:tcPr>
          <w:p w:rsidR="000E0E03" w:rsidRDefault="00215585">
            <w:pPr>
              <w:pStyle w:val="2"/>
            </w:pPr>
            <w:r>
              <w:t>≤92万元</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成本指标</w:t>
            </w:r>
          </w:p>
        </w:tc>
        <w:tc>
          <w:tcPr>
            <w:tcW w:w="1332" w:type="dxa"/>
            <w:vAlign w:val="center"/>
          </w:tcPr>
          <w:p w:rsidR="000E0E03" w:rsidRDefault="00215585">
            <w:pPr>
              <w:pStyle w:val="2"/>
            </w:pPr>
            <w:r>
              <w:t>印制发行政府公报</w:t>
            </w:r>
          </w:p>
        </w:tc>
        <w:tc>
          <w:tcPr>
            <w:tcW w:w="3430" w:type="dxa"/>
            <w:vAlign w:val="center"/>
          </w:tcPr>
          <w:p w:rsidR="000E0E03" w:rsidRDefault="00215585">
            <w:pPr>
              <w:pStyle w:val="2"/>
            </w:pPr>
            <w:r>
              <w:t>印制发行政府公报</w:t>
            </w:r>
          </w:p>
        </w:tc>
        <w:tc>
          <w:tcPr>
            <w:tcW w:w="2551" w:type="dxa"/>
            <w:vAlign w:val="center"/>
          </w:tcPr>
          <w:p w:rsidR="000E0E03" w:rsidRDefault="00215585">
            <w:pPr>
              <w:pStyle w:val="2"/>
            </w:pPr>
            <w:r>
              <w:t>≤10万元</w:t>
            </w:r>
          </w:p>
        </w:tc>
      </w:tr>
      <w:tr w:rsidR="004417FA" w:rsidTr="004417FA">
        <w:trPr>
          <w:trHeight w:val="369"/>
          <w:jc w:val="center"/>
        </w:trPr>
        <w:tc>
          <w:tcPr>
            <w:tcW w:w="1276" w:type="dxa"/>
            <w:vMerge w:val="restart"/>
            <w:vAlign w:val="center"/>
          </w:tcPr>
          <w:p w:rsidR="000E0E03" w:rsidRDefault="00215585">
            <w:pPr>
              <w:pStyle w:val="3"/>
            </w:pPr>
            <w:r>
              <w:t>效益指标</w:t>
            </w:r>
          </w:p>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 xml:space="preserve">落实党中央、国务院决策部署和市委、市政府重点工作任务 </w:t>
            </w:r>
          </w:p>
        </w:tc>
        <w:tc>
          <w:tcPr>
            <w:tcW w:w="3430" w:type="dxa"/>
            <w:vAlign w:val="center"/>
          </w:tcPr>
          <w:p w:rsidR="000E0E03" w:rsidRDefault="00215585">
            <w:pPr>
              <w:pStyle w:val="2"/>
            </w:pPr>
            <w:r>
              <w:t xml:space="preserve">落实党中央、国务院决策部署和市委、市政府重点工作任务 </w:t>
            </w:r>
          </w:p>
        </w:tc>
        <w:tc>
          <w:tcPr>
            <w:tcW w:w="2551" w:type="dxa"/>
            <w:vAlign w:val="center"/>
          </w:tcPr>
          <w:p w:rsidR="000E0E03" w:rsidRDefault="00215585">
            <w:pPr>
              <w:pStyle w:val="2"/>
            </w:pPr>
            <w:r>
              <w:t>落实</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政务公开工作提质增效</w:t>
            </w:r>
          </w:p>
        </w:tc>
        <w:tc>
          <w:tcPr>
            <w:tcW w:w="3430" w:type="dxa"/>
            <w:vAlign w:val="center"/>
          </w:tcPr>
          <w:p w:rsidR="000E0E03" w:rsidRDefault="00215585">
            <w:pPr>
              <w:pStyle w:val="2"/>
            </w:pPr>
            <w:r>
              <w:t>政务公开工作提质增效</w:t>
            </w:r>
          </w:p>
        </w:tc>
        <w:tc>
          <w:tcPr>
            <w:tcW w:w="2551" w:type="dxa"/>
            <w:vAlign w:val="center"/>
          </w:tcPr>
          <w:p w:rsidR="000E0E03" w:rsidRDefault="00215585">
            <w:pPr>
              <w:pStyle w:val="2"/>
            </w:pPr>
            <w:r>
              <w:t>是</w:t>
            </w:r>
          </w:p>
        </w:tc>
      </w:tr>
      <w:tr w:rsidR="004417FA" w:rsidTr="004417FA">
        <w:trPr>
          <w:trHeight w:val="369"/>
          <w:jc w:val="center"/>
        </w:trPr>
        <w:tc>
          <w:tcPr>
            <w:tcW w:w="1276" w:type="dxa"/>
            <w:vMerge/>
            <w:vAlign w:val="center"/>
          </w:tcPr>
          <w:p w:rsidR="000E0E03" w:rsidRDefault="000E0E03"/>
        </w:tc>
        <w:tc>
          <w:tcPr>
            <w:tcW w:w="1276" w:type="dxa"/>
            <w:vAlign w:val="center"/>
          </w:tcPr>
          <w:p w:rsidR="000E0E03" w:rsidRDefault="00215585">
            <w:pPr>
              <w:pStyle w:val="2"/>
            </w:pPr>
            <w:r>
              <w:t>社会效益指标</w:t>
            </w:r>
          </w:p>
        </w:tc>
        <w:tc>
          <w:tcPr>
            <w:tcW w:w="1332" w:type="dxa"/>
            <w:vAlign w:val="center"/>
          </w:tcPr>
          <w:p w:rsidR="000E0E03" w:rsidRDefault="00215585">
            <w:pPr>
              <w:pStyle w:val="2"/>
            </w:pPr>
            <w:r>
              <w:t>我市国际化水平不断提升</w:t>
            </w:r>
          </w:p>
        </w:tc>
        <w:tc>
          <w:tcPr>
            <w:tcW w:w="3430" w:type="dxa"/>
            <w:vAlign w:val="center"/>
          </w:tcPr>
          <w:p w:rsidR="000E0E03" w:rsidRDefault="00215585">
            <w:pPr>
              <w:pStyle w:val="2"/>
            </w:pPr>
            <w:r>
              <w:t>我市国际化水平不断提升</w:t>
            </w:r>
          </w:p>
        </w:tc>
        <w:tc>
          <w:tcPr>
            <w:tcW w:w="2551" w:type="dxa"/>
            <w:vAlign w:val="center"/>
          </w:tcPr>
          <w:p w:rsidR="000E0E03" w:rsidRDefault="00215585">
            <w:pPr>
              <w:pStyle w:val="2"/>
            </w:pPr>
            <w:r>
              <w:t>是</w:t>
            </w:r>
          </w:p>
        </w:tc>
      </w:tr>
      <w:tr w:rsidR="004417FA" w:rsidTr="004417FA">
        <w:trPr>
          <w:trHeight w:val="369"/>
          <w:jc w:val="center"/>
        </w:trPr>
        <w:tc>
          <w:tcPr>
            <w:tcW w:w="1276" w:type="dxa"/>
            <w:vAlign w:val="center"/>
          </w:tcPr>
          <w:p w:rsidR="000E0E03" w:rsidRDefault="00215585">
            <w:pPr>
              <w:pStyle w:val="3"/>
            </w:pPr>
            <w:r>
              <w:t>满意度指标</w:t>
            </w:r>
          </w:p>
        </w:tc>
        <w:tc>
          <w:tcPr>
            <w:tcW w:w="1276" w:type="dxa"/>
            <w:vAlign w:val="center"/>
          </w:tcPr>
          <w:p w:rsidR="000E0E03" w:rsidRDefault="00215585">
            <w:pPr>
              <w:pStyle w:val="2"/>
            </w:pPr>
            <w:r>
              <w:t>服务对象满意度指标</w:t>
            </w:r>
          </w:p>
        </w:tc>
        <w:tc>
          <w:tcPr>
            <w:tcW w:w="1332" w:type="dxa"/>
            <w:vAlign w:val="center"/>
          </w:tcPr>
          <w:p w:rsidR="000E0E03" w:rsidRDefault="00215585">
            <w:pPr>
              <w:pStyle w:val="2"/>
            </w:pPr>
            <w:r>
              <w:t>社会公众满意度</w:t>
            </w:r>
          </w:p>
        </w:tc>
        <w:tc>
          <w:tcPr>
            <w:tcW w:w="3430" w:type="dxa"/>
            <w:vAlign w:val="center"/>
          </w:tcPr>
          <w:p w:rsidR="000E0E03" w:rsidRDefault="00215585">
            <w:pPr>
              <w:pStyle w:val="2"/>
            </w:pPr>
            <w:r>
              <w:t>社会公众满意度</w:t>
            </w:r>
          </w:p>
        </w:tc>
        <w:tc>
          <w:tcPr>
            <w:tcW w:w="2551" w:type="dxa"/>
            <w:vAlign w:val="center"/>
          </w:tcPr>
          <w:p w:rsidR="000E0E03" w:rsidRDefault="00215585">
            <w:pPr>
              <w:pStyle w:val="2"/>
            </w:pPr>
            <w:r>
              <w:t>≥90%</w:t>
            </w:r>
          </w:p>
        </w:tc>
      </w:tr>
    </w:tbl>
    <w:p w:rsidR="000E0E03" w:rsidRDefault="000E0E03">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pPr>
        <w:rPr>
          <w:rFonts w:eastAsiaTheme="minorEastAsia"/>
          <w:lang w:eastAsia="zh-CN"/>
        </w:rPr>
      </w:pPr>
    </w:p>
    <w:p w:rsidR="00E05935" w:rsidRDefault="00E05935" w:rsidP="00E05935">
      <w:pPr>
        <w:ind w:firstLine="560"/>
        <w:outlineLvl w:val="3"/>
      </w:pPr>
      <w:r>
        <w:rPr>
          <w:rFonts w:ascii="方正仿宋_GBK" w:eastAsia="方正仿宋_GBK" w:hAnsi="方正仿宋_GBK" w:cs="方正仿宋_GBK" w:hint="eastAsia"/>
          <w:sz w:val="28"/>
          <w:lang w:eastAsia="zh-CN"/>
        </w:rPr>
        <w:lastRenderedPageBreak/>
        <w:t>13</w:t>
      </w:r>
      <w:r>
        <w:rPr>
          <w:rFonts w:ascii="方正仿宋_GBK" w:eastAsia="方正仿宋_GBK" w:hAnsi="方正仿宋_GBK" w:cs="方正仿宋_GBK"/>
          <w:sz w:val="28"/>
        </w:rPr>
        <w:t>.天津市人民政府办公厅债券利息项目-2024债券利息绩效目标表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05935" w:rsidTr="0006049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05935" w:rsidRDefault="00E05935" w:rsidP="00E05935">
            <w:pPr>
              <w:pStyle w:val="5"/>
            </w:pPr>
            <w:r>
              <w:t>301101天津市人民政府办公厅</w:t>
            </w:r>
            <w:r>
              <w:rPr>
                <w:rFonts w:hint="eastAsia"/>
                <w:lang w:eastAsia="zh-CN"/>
              </w:rPr>
              <w:t>（本级）</w:t>
            </w:r>
          </w:p>
        </w:tc>
        <w:tc>
          <w:tcPr>
            <w:tcW w:w="1276" w:type="dxa"/>
            <w:tcBorders>
              <w:top w:val="single" w:sz="6" w:space="0" w:color="FFFFFF"/>
              <w:left w:val="single" w:sz="6" w:space="0" w:color="FFFFFF"/>
              <w:right w:val="single" w:sz="6" w:space="0" w:color="FFFFFF"/>
            </w:tcBorders>
            <w:vAlign w:val="center"/>
          </w:tcPr>
          <w:p w:rsidR="00E05935" w:rsidRDefault="00E05935" w:rsidP="00060490">
            <w:pPr>
              <w:pStyle w:val="4"/>
            </w:pPr>
            <w:r>
              <w:t>单位：万元</w:t>
            </w:r>
          </w:p>
        </w:tc>
      </w:tr>
      <w:tr w:rsidR="00E05935" w:rsidTr="00060490">
        <w:trPr>
          <w:trHeight w:val="369"/>
          <w:jc w:val="center"/>
        </w:trPr>
        <w:tc>
          <w:tcPr>
            <w:tcW w:w="1276" w:type="dxa"/>
            <w:vAlign w:val="center"/>
          </w:tcPr>
          <w:p w:rsidR="00E05935" w:rsidRDefault="00E05935" w:rsidP="00060490">
            <w:pPr>
              <w:pStyle w:val="1"/>
            </w:pPr>
            <w:r>
              <w:t>项目名称</w:t>
            </w:r>
          </w:p>
        </w:tc>
        <w:tc>
          <w:tcPr>
            <w:tcW w:w="8589" w:type="dxa"/>
            <w:gridSpan w:val="6"/>
            <w:vAlign w:val="center"/>
          </w:tcPr>
          <w:p w:rsidR="00E05935" w:rsidRDefault="00E05935" w:rsidP="00060490">
            <w:pPr>
              <w:pStyle w:val="2"/>
            </w:pPr>
            <w:r>
              <w:t>天津市人民政府办公厅债券利息项目-2024债券利息</w:t>
            </w:r>
          </w:p>
        </w:tc>
      </w:tr>
      <w:tr w:rsidR="00E05935" w:rsidTr="00060490">
        <w:trPr>
          <w:trHeight w:val="369"/>
          <w:jc w:val="center"/>
        </w:trPr>
        <w:tc>
          <w:tcPr>
            <w:tcW w:w="1276" w:type="dxa"/>
            <w:vMerge w:val="restart"/>
            <w:vAlign w:val="center"/>
          </w:tcPr>
          <w:p w:rsidR="00E05935" w:rsidRDefault="00E05935" w:rsidP="00060490">
            <w:pPr>
              <w:pStyle w:val="1"/>
            </w:pPr>
            <w:r>
              <w:t>预算规模及资金用途</w:t>
            </w:r>
          </w:p>
        </w:tc>
        <w:tc>
          <w:tcPr>
            <w:tcW w:w="1276" w:type="dxa"/>
            <w:vAlign w:val="center"/>
          </w:tcPr>
          <w:p w:rsidR="00E05935" w:rsidRDefault="00E05935" w:rsidP="00060490">
            <w:pPr>
              <w:pStyle w:val="1"/>
            </w:pPr>
            <w:r>
              <w:t>预算数</w:t>
            </w:r>
          </w:p>
        </w:tc>
        <w:tc>
          <w:tcPr>
            <w:tcW w:w="1332" w:type="dxa"/>
            <w:vAlign w:val="center"/>
          </w:tcPr>
          <w:p w:rsidR="00E05935" w:rsidRDefault="00E05935" w:rsidP="00060490">
            <w:pPr>
              <w:pStyle w:val="2"/>
            </w:pPr>
            <w:r>
              <w:t>25.40</w:t>
            </w:r>
          </w:p>
        </w:tc>
        <w:tc>
          <w:tcPr>
            <w:tcW w:w="1587" w:type="dxa"/>
            <w:vAlign w:val="center"/>
          </w:tcPr>
          <w:p w:rsidR="00E05935" w:rsidRDefault="00E05935" w:rsidP="00060490">
            <w:pPr>
              <w:pStyle w:val="1"/>
            </w:pPr>
            <w:r>
              <w:t>其中：财政    资金</w:t>
            </w:r>
          </w:p>
        </w:tc>
        <w:tc>
          <w:tcPr>
            <w:tcW w:w="1843" w:type="dxa"/>
            <w:vAlign w:val="center"/>
          </w:tcPr>
          <w:p w:rsidR="00E05935" w:rsidRDefault="00E05935" w:rsidP="00060490">
            <w:pPr>
              <w:pStyle w:val="2"/>
            </w:pPr>
            <w:r>
              <w:t>25.40</w:t>
            </w:r>
          </w:p>
        </w:tc>
        <w:tc>
          <w:tcPr>
            <w:tcW w:w="1276" w:type="dxa"/>
            <w:vAlign w:val="center"/>
          </w:tcPr>
          <w:p w:rsidR="00E05935" w:rsidRDefault="00E05935" w:rsidP="00060490">
            <w:pPr>
              <w:pStyle w:val="1"/>
            </w:pPr>
            <w:r>
              <w:t>其他资金</w:t>
            </w:r>
          </w:p>
        </w:tc>
        <w:tc>
          <w:tcPr>
            <w:tcW w:w="1276" w:type="dxa"/>
            <w:vAlign w:val="center"/>
          </w:tcPr>
          <w:p w:rsidR="00E05935" w:rsidRDefault="00E05935" w:rsidP="00060490">
            <w:pPr>
              <w:pStyle w:val="2"/>
            </w:pPr>
            <w:r>
              <w:t xml:space="preserve"> </w:t>
            </w:r>
          </w:p>
        </w:tc>
      </w:tr>
      <w:tr w:rsidR="00E05935" w:rsidTr="00060490">
        <w:trPr>
          <w:trHeight w:val="369"/>
          <w:jc w:val="center"/>
        </w:trPr>
        <w:tc>
          <w:tcPr>
            <w:tcW w:w="1276" w:type="dxa"/>
            <w:vMerge/>
          </w:tcPr>
          <w:p w:rsidR="00E05935" w:rsidRDefault="00E05935" w:rsidP="00060490"/>
        </w:tc>
        <w:tc>
          <w:tcPr>
            <w:tcW w:w="8589" w:type="dxa"/>
            <w:gridSpan w:val="6"/>
            <w:vAlign w:val="center"/>
          </w:tcPr>
          <w:p w:rsidR="00E05935" w:rsidRDefault="00E05935" w:rsidP="00060490">
            <w:pPr>
              <w:pStyle w:val="2"/>
            </w:pPr>
            <w:r>
              <w:t>债券利息</w:t>
            </w:r>
          </w:p>
        </w:tc>
      </w:tr>
      <w:tr w:rsidR="00E05935" w:rsidTr="00060490">
        <w:trPr>
          <w:trHeight w:val="369"/>
          <w:jc w:val="center"/>
        </w:trPr>
        <w:tc>
          <w:tcPr>
            <w:tcW w:w="1276" w:type="dxa"/>
            <w:vAlign w:val="center"/>
          </w:tcPr>
          <w:p w:rsidR="00E05935" w:rsidRDefault="00E05935" w:rsidP="00060490">
            <w:pPr>
              <w:pStyle w:val="1"/>
            </w:pPr>
            <w:r>
              <w:t>绩效目标</w:t>
            </w:r>
          </w:p>
        </w:tc>
        <w:tc>
          <w:tcPr>
            <w:tcW w:w="8589" w:type="dxa"/>
            <w:gridSpan w:val="6"/>
            <w:vAlign w:val="center"/>
          </w:tcPr>
          <w:p w:rsidR="00E05935" w:rsidRDefault="00E05935" w:rsidP="00060490">
            <w:pPr>
              <w:pStyle w:val="2"/>
            </w:pPr>
            <w:r>
              <w:t>1.通过按时完成债券利息，保障投资者权益。</w:t>
            </w:r>
          </w:p>
        </w:tc>
      </w:tr>
    </w:tbl>
    <w:p w:rsidR="00E05935" w:rsidRDefault="00E05935" w:rsidP="00E0593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05935" w:rsidTr="00060490">
        <w:trPr>
          <w:trHeight w:val="397"/>
          <w:tblHeader/>
          <w:jc w:val="center"/>
        </w:trPr>
        <w:tc>
          <w:tcPr>
            <w:tcW w:w="1276" w:type="dxa"/>
            <w:vAlign w:val="center"/>
          </w:tcPr>
          <w:p w:rsidR="00E05935" w:rsidRDefault="00E05935" w:rsidP="00060490">
            <w:pPr>
              <w:pStyle w:val="1"/>
            </w:pPr>
            <w:r>
              <w:t>一级指标</w:t>
            </w:r>
          </w:p>
        </w:tc>
        <w:tc>
          <w:tcPr>
            <w:tcW w:w="1276" w:type="dxa"/>
            <w:vAlign w:val="center"/>
          </w:tcPr>
          <w:p w:rsidR="00E05935" w:rsidRDefault="00E05935" w:rsidP="00060490">
            <w:pPr>
              <w:pStyle w:val="1"/>
            </w:pPr>
            <w:r>
              <w:t>二级指标</w:t>
            </w:r>
          </w:p>
        </w:tc>
        <w:tc>
          <w:tcPr>
            <w:tcW w:w="1332" w:type="dxa"/>
            <w:vAlign w:val="center"/>
          </w:tcPr>
          <w:p w:rsidR="00E05935" w:rsidRDefault="00E05935" w:rsidP="00060490">
            <w:pPr>
              <w:pStyle w:val="1"/>
            </w:pPr>
            <w:r>
              <w:t>三级指标</w:t>
            </w:r>
          </w:p>
        </w:tc>
        <w:tc>
          <w:tcPr>
            <w:tcW w:w="3430" w:type="dxa"/>
            <w:vAlign w:val="center"/>
          </w:tcPr>
          <w:p w:rsidR="00E05935" w:rsidRDefault="00E05935" w:rsidP="00060490">
            <w:pPr>
              <w:pStyle w:val="1"/>
            </w:pPr>
            <w:r>
              <w:t>绩效指标描述</w:t>
            </w:r>
          </w:p>
        </w:tc>
        <w:tc>
          <w:tcPr>
            <w:tcW w:w="2551" w:type="dxa"/>
            <w:vAlign w:val="center"/>
          </w:tcPr>
          <w:p w:rsidR="00E05935" w:rsidRDefault="00E05935" w:rsidP="00060490">
            <w:pPr>
              <w:pStyle w:val="1"/>
            </w:pPr>
            <w:r>
              <w:t>指标值</w:t>
            </w:r>
          </w:p>
        </w:tc>
      </w:tr>
      <w:tr w:rsidR="00E05935" w:rsidTr="00060490">
        <w:trPr>
          <w:trHeight w:val="369"/>
          <w:jc w:val="center"/>
        </w:trPr>
        <w:tc>
          <w:tcPr>
            <w:tcW w:w="1276" w:type="dxa"/>
            <w:vMerge w:val="restart"/>
            <w:vAlign w:val="center"/>
          </w:tcPr>
          <w:p w:rsidR="00E05935" w:rsidRDefault="00E05935" w:rsidP="00060490">
            <w:pPr>
              <w:pStyle w:val="3"/>
            </w:pPr>
            <w:r>
              <w:t>产出指标</w:t>
            </w:r>
          </w:p>
        </w:tc>
        <w:tc>
          <w:tcPr>
            <w:tcW w:w="1276" w:type="dxa"/>
            <w:vAlign w:val="center"/>
          </w:tcPr>
          <w:p w:rsidR="00E05935" w:rsidRDefault="00E05935" w:rsidP="00060490">
            <w:pPr>
              <w:pStyle w:val="2"/>
            </w:pPr>
            <w:r>
              <w:t>数量指标</w:t>
            </w:r>
          </w:p>
        </w:tc>
        <w:tc>
          <w:tcPr>
            <w:tcW w:w="1332" w:type="dxa"/>
            <w:vAlign w:val="center"/>
          </w:tcPr>
          <w:p w:rsidR="00E05935" w:rsidRDefault="00E05935" w:rsidP="00060490">
            <w:pPr>
              <w:pStyle w:val="2"/>
            </w:pPr>
            <w:r>
              <w:t>偿还债务项目</w:t>
            </w:r>
          </w:p>
        </w:tc>
        <w:tc>
          <w:tcPr>
            <w:tcW w:w="3430" w:type="dxa"/>
            <w:vAlign w:val="center"/>
          </w:tcPr>
          <w:p w:rsidR="00E05935" w:rsidRDefault="00E05935" w:rsidP="00060490">
            <w:pPr>
              <w:pStyle w:val="2"/>
            </w:pPr>
            <w:r>
              <w:t>偿还债务项目</w:t>
            </w:r>
          </w:p>
        </w:tc>
        <w:tc>
          <w:tcPr>
            <w:tcW w:w="2551" w:type="dxa"/>
            <w:vAlign w:val="center"/>
          </w:tcPr>
          <w:p w:rsidR="00E05935" w:rsidRDefault="00E05935" w:rsidP="00060490">
            <w:pPr>
              <w:pStyle w:val="2"/>
            </w:pPr>
            <w:r>
              <w:t>1个</w:t>
            </w:r>
          </w:p>
        </w:tc>
      </w:tr>
      <w:tr w:rsidR="00E05935" w:rsidTr="00060490">
        <w:trPr>
          <w:trHeight w:val="369"/>
          <w:jc w:val="center"/>
        </w:trPr>
        <w:tc>
          <w:tcPr>
            <w:tcW w:w="1276" w:type="dxa"/>
            <w:vMerge/>
            <w:vAlign w:val="center"/>
          </w:tcPr>
          <w:p w:rsidR="00E05935" w:rsidRDefault="00E05935" w:rsidP="00060490"/>
        </w:tc>
        <w:tc>
          <w:tcPr>
            <w:tcW w:w="1276" w:type="dxa"/>
            <w:vAlign w:val="center"/>
          </w:tcPr>
          <w:p w:rsidR="00E05935" w:rsidRDefault="00E05935" w:rsidP="00060490">
            <w:pPr>
              <w:pStyle w:val="2"/>
            </w:pPr>
            <w:r>
              <w:t>质量指标</w:t>
            </w:r>
          </w:p>
        </w:tc>
        <w:tc>
          <w:tcPr>
            <w:tcW w:w="1332" w:type="dxa"/>
            <w:vAlign w:val="center"/>
          </w:tcPr>
          <w:p w:rsidR="00E05935" w:rsidRDefault="00E05935" w:rsidP="00060490">
            <w:pPr>
              <w:pStyle w:val="2"/>
            </w:pPr>
            <w:r>
              <w:t>债券利息发放率</w:t>
            </w:r>
          </w:p>
        </w:tc>
        <w:tc>
          <w:tcPr>
            <w:tcW w:w="3430" w:type="dxa"/>
            <w:vAlign w:val="center"/>
          </w:tcPr>
          <w:p w:rsidR="00E05935" w:rsidRDefault="00E05935" w:rsidP="00060490">
            <w:pPr>
              <w:pStyle w:val="2"/>
            </w:pPr>
            <w:r>
              <w:t>债券利息发放率</w:t>
            </w:r>
          </w:p>
        </w:tc>
        <w:tc>
          <w:tcPr>
            <w:tcW w:w="2551" w:type="dxa"/>
            <w:vAlign w:val="center"/>
          </w:tcPr>
          <w:p w:rsidR="00E05935" w:rsidRDefault="00E05935" w:rsidP="00060490">
            <w:pPr>
              <w:pStyle w:val="2"/>
            </w:pPr>
            <w:r>
              <w:t>100%</w:t>
            </w:r>
          </w:p>
        </w:tc>
      </w:tr>
      <w:tr w:rsidR="00E05935" w:rsidTr="00060490">
        <w:trPr>
          <w:trHeight w:val="369"/>
          <w:jc w:val="center"/>
        </w:trPr>
        <w:tc>
          <w:tcPr>
            <w:tcW w:w="1276" w:type="dxa"/>
            <w:vMerge/>
            <w:vAlign w:val="center"/>
          </w:tcPr>
          <w:p w:rsidR="00E05935" w:rsidRDefault="00E05935" w:rsidP="00060490"/>
        </w:tc>
        <w:tc>
          <w:tcPr>
            <w:tcW w:w="1276" w:type="dxa"/>
            <w:vAlign w:val="center"/>
          </w:tcPr>
          <w:p w:rsidR="00E05935" w:rsidRDefault="00E05935" w:rsidP="00060490">
            <w:pPr>
              <w:pStyle w:val="2"/>
            </w:pPr>
            <w:r>
              <w:t>时效指标</w:t>
            </w:r>
          </w:p>
        </w:tc>
        <w:tc>
          <w:tcPr>
            <w:tcW w:w="1332" w:type="dxa"/>
            <w:vAlign w:val="center"/>
          </w:tcPr>
          <w:p w:rsidR="00E05935" w:rsidRDefault="00E05935" w:rsidP="00060490">
            <w:pPr>
              <w:pStyle w:val="2"/>
            </w:pPr>
            <w:r>
              <w:t>偿还债券利息及时率</w:t>
            </w:r>
          </w:p>
        </w:tc>
        <w:tc>
          <w:tcPr>
            <w:tcW w:w="3430" w:type="dxa"/>
            <w:vAlign w:val="center"/>
          </w:tcPr>
          <w:p w:rsidR="00E05935" w:rsidRDefault="00E05935" w:rsidP="00060490">
            <w:pPr>
              <w:pStyle w:val="2"/>
            </w:pPr>
            <w:r>
              <w:t>偿还债券利息及时率</w:t>
            </w:r>
          </w:p>
        </w:tc>
        <w:tc>
          <w:tcPr>
            <w:tcW w:w="2551" w:type="dxa"/>
            <w:vAlign w:val="center"/>
          </w:tcPr>
          <w:p w:rsidR="00E05935" w:rsidRDefault="00E05935" w:rsidP="00060490">
            <w:pPr>
              <w:pStyle w:val="2"/>
            </w:pPr>
            <w:r>
              <w:t>100%</w:t>
            </w:r>
          </w:p>
        </w:tc>
      </w:tr>
      <w:tr w:rsidR="00E05935" w:rsidTr="00060490">
        <w:trPr>
          <w:trHeight w:val="369"/>
          <w:jc w:val="center"/>
        </w:trPr>
        <w:tc>
          <w:tcPr>
            <w:tcW w:w="1276" w:type="dxa"/>
            <w:vMerge/>
            <w:vAlign w:val="center"/>
          </w:tcPr>
          <w:p w:rsidR="00E05935" w:rsidRDefault="00E05935" w:rsidP="00060490"/>
        </w:tc>
        <w:tc>
          <w:tcPr>
            <w:tcW w:w="1276" w:type="dxa"/>
            <w:vAlign w:val="center"/>
          </w:tcPr>
          <w:p w:rsidR="00E05935" w:rsidRDefault="00E05935" w:rsidP="00060490">
            <w:pPr>
              <w:pStyle w:val="2"/>
            </w:pPr>
            <w:r>
              <w:t>成本指标</w:t>
            </w:r>
          </w:p>
        </w:tc>
        <w:tc>
          <w:tcPr>
            <w:tcW w:w="1332" w:type="dxa"/>
            <w:vAlign w:val="center"/>
          </w:tcPr>
          <w:p w:rsidR="00E05935" w:rsidRDefault="00E05935" w:rsidP="00060490">
            <w:pPr>
              <w:pStyle w:val="2"/>
            </w:pPr>
            <w:r>
              <w:t>偿还债券利息金额</w:t>
            </w:r>
          </w:p>
        </w:tc>
        <w:tc>
          <w:tcPr>
            <w:tcW w:w="3430" w:type="dxa"/>
            <w:vAlign w:val="center"/>
          </w:tcPr>
          <w:p w:rsidR="00E05935" w:rsidRDefault="00E05935" w:rsidP="00060490">
            <w:pPr>
              <w:pStyle w:val="2"/>
            </w:pPr>
            <w:r>
              <w:t>偿还债券利息金额</w:t>
            </w:r>
          </w:p>
        </w:tc>
        <w:tc>
          <w:tcPr>
            <w:tcW w:w="2551" w:type="dxa"/>
            <w:vAlign w:val="center"/>
          </w:tcPr>
          <w:p w:rsidR="00E05935" w:rsidRDefault="00E05935" w:rsidP="00060490">
            <w:pPr>
              <w:pStyle w:val="2"/>
            </w:pPr>
            <w:r>
              <w:t>25.4万元</w:t>
            </w:r>
          </w:p>
        </w:tc>
      </w:tr>
      <w:tr w:rsidR="00E05935" w:rsidTr="00060490">
        <w:trPr>
          <w:trHeight w:val="369"/>
          <w:jc w:val="center"/>
        </w:trPr>
        <w:tc>
          <w:tcPr>
            <w:tcW w:w="1276" w:type="dxa"/>
            <w:vAlign w:val="center"/>
          </w:tcPr>
          <w:p w:rsidR="00E05935" w:rsidRDefault="00E05935" w:rsidP="00060490">
            <w:pPr>
              <w:pStyle w:val="3"/>
            </w:pPr>
            <w:r>
              <w:t>效益指标</w:t>
            </w:r>
          </w:p>
        </w:tc>
        <w:tc>
          <w:tcPr>
            <w:tcW w:w="1276" w:type="dxa"/>
            <w:vAlign w:val="center"/>
          </w:tcPr>
          <w:p w:rsidR="00E05935" w:rsidRDefault="00E05935" w:rsidP="00060490">
            <w:pPr>
              <w:pStyle w:val="2"/>
            </w:pPr>
            <w:r>
              <w:t>社会效益指标</w:t>
            </w:r>
          </w:p>
        </w:tc>
        <w:tc>
          <w:tcPr>
            <w:tcW w:w="1332" w:type="dxa"/>
            <w:vAlign w:val="center"/>
          </w:tcPr>
          <w:p w:rsidR="00E05935" w:rsidRDefault="00E05935" w:rsidP="00060490">
            <w:pPr>
              <w:pStyle w:val="2"/>
            </w:pPr>
            <w:r>
              <w:t>保障债券受益人权益</w:t>
            </w:r>
          </w:p>
        </w:tc>
        <w:tc>
          <w:tcPr>
            <w:tcW w:w="3430" w:type="dxa"/>
            <w:vAlign w:val="center"/>
          </w:tcPr>
          <w:p w:rsidR="00E05935" w:rsidRDefault="00E05935" w:rsidP="00060490">
            <w:pPr>
              <w:pStyle w:val="2"/>
            </w:pPr>
            <w:r>
              <w:t>保障债券受益人权益</w:t>
            </w:r>
          </w:p>
        </w:tc>
        <w:tc>
          <w:tcPr>
            <w:tcW w:w="2551" w:type="dxa"/>
            <w:vAlign w:val="center"/>
          </w:tcPr>
          <w:p w:rsidR="00E05935" w:rsidRDefault="00E05935" w:rsidP="00060490">
            <w:pPr>
              <w:pStyle w:val="2"/>
            </w:pPr>
            <w:r>
              <w:t>有效保障</w:t>
            </w:r>
          </w:p>
        </w:tc>
      </w:tr>
      <w:tr w:rsidR="00E05935" w:rsidTr="00060490">
        <w:trPr>
          <w:trHeight w:val="369"/>
          <w:jc w:val="center"/>
        </w:trPr>
        <w:tc>
          <w:tcPr>
            <w:tcW w:w="1276" w:type="dxa"/>
            <w:vAlign w:val="center"/>
          </w:tcPr>
          <w:p w:rsidR="00E05935" w:rsidRDefault="00E05935" w:rsidP="00060490">
            <w:pPr>
              <w:pStyle w:val="3"/>
            </w:pPr>
            <w:r>
              <w:t>满意度指标</w:t>
            </w:r>
          </w:p>
        </w:tc>
        <w:tc>
          <w:tcPr>
            <w:tcW w:w="1276" w:type="dxa"/>
            <w:vAlign w:val="center"/>
          </w:tcPr>
          <w:p w:rsidR="00E05935" w:rsidRDefault="00E05935" w:rsidP="00060490">
            <w:pPr>
              <w:pStyle w:val="2"/>
            </w:pPr>
            <w:r>
              <w:t>服务对象满意度指标</w:t>
            </w:r>
          </w:p>
        </w:tc>
        <w:tc>
          <w:tcPr>
            <w:tcW w:w="1332" w:type="dxa"/>
            <w:vAlign w:val="center"/>
          </w:tcPr>
          <w:p w:rsidR="00E05935" w:rsidRDefault="00E05935" w:rsidP="00060490">
            <w:pPr>
              <w:pStyle w:val="2"/>
            </w:pPr>
            <w:r>
              <w:t>公众对偿还债券利息满意情况</w:t>
            </w:r>
          </w:p>
        </w:tc>
        <w:tc>
          <w:tcPr>
            <w:tcW w:w="3430" w:type="dxa"/>
            <w:vAlign w:val="center"/>
          </w:tcPr>
          <w:p w:rsidR="00E05935" w:rsidRDefault="00E05935" w:rsidP="00060490">
            <w:pPr>
              <w:pStyle w:val="2"/>
            </w:pPr>
            <w:r>
              <w:t>公众对偿还债券利息满意情况</w:t>
            </w:r>
          </w:p>
        </w:tc>
        <w:tc>
          <w:tcPr>
            <w:tcW w:w="2551" w:type="dxa"/>
            <w:vAlign w:val="center"/>
          </w:tcPr>
          <w:p w:rsidR="00E05935" w:rsidRDefault="00E05935" w:rsidP="00060490">
            <w:pPr>
              <w:pStyle w:val="2"/>
            </w:pPr>
            <w:r>
              <w:t>满意</w:t>
            </w:r>
          </w:p>
        </w:tc>
      </w:tr>
    </w:tbl>
    <w:p w:rsidR="00E05935" w:rsidRDefault="00E05935" w:rsidP="00E05935">
      <w:pPr>
        <w:sectPr w:rsidR="00E05935">
          <w:pgSz w:w="11900" w:h="16840"/>
          <w:pgMar w:top="1984" w:right="1304" w:bottom="1134" w:left="1304" w:header="720" w:footer="720" w:gutter="0"/>
          <w:cols w:space="720"/>
        </w:sectPr>
      </w:pPr>
    </w:p>
    <w:p w:rsidR="009E7C3B" w:rsidRDefault="009E7C3B" w:rsidP="009E7C3B">
      <w:pPr>
        <w:ind w:firstLine="560"/>
        <w:outlineLvl w:val="3"/>
      </w:pPr>
      <w:bookmarkStart w:id="20" w:name="_Toc157676749"/>
      <w:r>
        <w:rPr>
          <w:rFonts w:ascii="方正仿宋_GBK" w:eastAsia="方正仿宋_GBK" w:hAnsi="方正仿宋_GBK" w:cs="方正仿宋_GBK"/>
          <w:sz w:val="28"/>
        </w:rPr>
        <w:lastRenderedPageBreak/>
        <w:t>1</w:t>
      </w:r>
      <w:r w:rsidR="00BE6349">
        <w:rPr>
          <w:rFonts w:ascii="方正仿宋_GBK" w:eastAsia="方正仿宋_GBK" w:hAnsi="方正仿宋_GBK" w:cs="方正仿宋_GBK" w:hint="eastAsia"/>
          <w:sz w:val="28"/>
          <w:lang w:eastAsia="zh-CN"/>
        </w:rPr>
        <w:t>4</w:t>
      </w:r>
      <w:r>
        <w:rPr>
          <w:rFonts w:ascii="方正仿宋_GBK" w:eastAsia="方正仿宋_GBK" w:hAnsi="方正仿宋_GBK" w:cs="方正仿宋_GBK"/>
          <w:sz w:val="28"/>
        </w:rPr>
        <w:t>.天津市人民政府驻北京办事处债券利息项目-2024债券利息绩效目标表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7C3B" w:rsidTr="0006049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7C3B" w:rsidRDefault="009E7C3B" w:rsidP="00060490">
            <w:pPr>
              <w:pStyle w:val="5"/>
            </w:pPr>
            <w:r>
              <w:t>301102天津市人民政府驻北京办事处</w:t>
            </w:r>
          </w:p>
        </w:tc>
        <w:tc>
          <w:tcPr>
            <w:tcW w:w="1276" w:type="dxa"/>
            <w:tcBorders>
              <w:top w:val="single" w:sz="6" w:space="0" w:color="FFFFFF"/>
              <w:left w:val="single" w:sz="6" w:space="0" w:color="FFFFFF"/>
              <w:right w:val="single" w:sz="6" w:space="0" w:color="FFFFFF"/>
            </w:tcBorders>
            <w:vAlign w:val="center"/>
          </w:tcPr>
          <w:p w:rsidR="009E7C3B" w:rsidRDefault="009E7C3B" w:rsidP="00060490">
            <w:pPr>
              <w:pStyle w:val="4"/>
            </w:pPr>
            <w:r>
              <w:t>单位：万元</w:t>
            </w:r>
          </w:p>
        </w:tc>
      </w:tr>
      <w:tr w:rsidR="009E7C3B" w:rsidTr="00060490">
        <w:trPr>
          <w:trHeight w:val="369"/>
          <w:jc w:val="center"/>
        </w:trPr>
        <w:tc>
          <w:tcPr>
            <w:tcW w:w="1276" w:type="dxa"/>
            <w:vAlign w:val="center"/>
          </w:tcPr>
          <w:p w:rsidR="009E7C3B" w:rsidRDefault="009E7C3B" w:rsidP="00060490">
            <w:pPr>
              <w:pStyle w:val="1"/>
            </w:pPr>
            <w:r>
              <w:t>项目名称</w:t>
            </w:r>
          </w:p>
        </w:tc>
        <w:tc>
          <w:tcPr>
            <w:tcW w:w="8589" w:type="dxa"/>
            <w:gridSpan w:val="6"/>
            <w:vAlign w:val="center"/>
          </w:tcPr>
          <w:p w:rsidR="009E7C3B" w:rsidRDefault="009E7C3B" w:rsidP="00060490">
            <w:pPr>
              <w:pStyle w:val="2"/>
            </w:pPr>
            <w:r>
              <w:t>天津市人民政府驻北京办事处债券利息项目-2024债券利息</w:t>
            </w:r>
          </w:p>
        </w:tc>
      </w:tr>
      <w:tr w:rsidR="009E7C3B" w:rsidTr="00060490">
        <w:trPr>
          <w:trHeight w:val="369"/>
          <w:jc w:val="center"/>
        </w:trPr>
        <w:tc>
          <w:tcPr>
            <w:tcW w:w="1276" w:type="dxa"/>
            <w:vMerge w:val="restart"/>
            <w:vAlign w:val="center"/>
          </w:tcPr>
          <w:p w:rsidR="009E7C3B" w:rsidRDefault="009E7C3B" w:rsidP="00060490">
            <w:pPr>
              <w:pStyle w:val="1"/>
            </w:pPr>
            <w:r>
              <w:t>预算规模及资金用途</w:t>
            </w:r>
          </w:p>
        </w:tc>
        <w:tc>
          <w:tcPr>
            <w:tcW w:w="1276" w:type="dxa"/>
            <w:vAlign w:val="center"/>
          </w:tcPr>
          <w:p w:rsidR="009E7C3B" w:rsidRDefault="009E7C3B" w:rsidP="00060490">
            <w:pPr>
              <w:pStyle w:val="1"/>
            </w:pPr>
            <w:r>
              <w:t>预算数</w:t>
            </w:r>
          </w:p>
        </w:tc>
        <w:tc>
          <w:tcPr>
            <w:tcW w:w="1332" w:type="dxa"/>
            <w:vAlign w:val="center"/>
          </w:tcPr>
          <w:p w:rsidR="009E7C3B" w:rsidRDefault="009E7C3B" w:rsidP="00060490">
            <w:pPr>
              <w:pStyle w:val="2"/>
            </w:pPr>
            <w:r>
              <w:t>1.02</w:t>
            </w:r>
          </w:p>
        </w:tc>
        <w:tc>
          <w:tcPr>
            <w:tcW w:w="1587" w:type="dxa"/>
            <w:vAlign w:val="center"/>
          </w:tcPr>
          <w:p w:rsidR="009E7C3B" w:rsidRDefault="009E7C3B" w:rsidP="00060490">
            <w:pPr>
              <w:pStyle w:val="1"/>
            </w:pPr>
            <w:r>
              <w:t>其中：财政    资金</w:t>
            </w:r>
          </w:p>
        </w:tc>
        <w:tc>
          <w:tcPr>
            <w:tcW w:w="1843" w:type="dxa"/>
            <w:vAlign w:val="center"/>
          </w:tcPr>
          <w:p w:rsidR="009E7C3B" w:rsidRDefault="009E7C3B" w:rsidP="00060490">
            <w:pPr>
              <w:pStyle w:val="2"/>
            </w:pPr>
            <w:r>
              <w:t>1.02</w:t>
            </w:r>
          </w:p>
        </w:tc>
        <w:tc>
          <w:tcPr>
            <w:tcW w:w="1276" w:type="dxa"/>
            <w:vAlign w:val="center"/>
          </w:tcPr>
          <w:p w:rsidR="009E7C3B" w:rsidRDefault="009E7C3B" w:rsidP="00060490">
            <w:pPr>
              <w:pStyle w:val="1"/>
            </w:pPr>
            <w:r>
              <w:t>其他资金</w:t>
            </w:r>
          </w:p>
        </w:tc>
        <w:tc>
          <w:tcPr>
            <w:tcW w:w="1276" w:type="dxa"/>
            <w:vAlign w:val="center"/>
          </w:tcPr>
          <w:p w:rsidR="009E7C3B" w:rsidRDefault="009E7C3B" w:rsidP="00060490">
            <w:pPr>
              <w:pStyle w:val="2"/>
            </w:pPr>
            <w:r>
              <w:t xml:space="preserve"> </w:t>
            </w:r>
          </w:p>
        </w:tc>
      </w:tr>
      <w:tr w:rsidR="009E7C3B" w:rsidTr="00060490">
        <w:trPr>
          <w:trHeight w:val="369"/>
          <w:jc w:val="center"/>
        </w:trPr>
        <w:tc>
          <w:tcPr>
            <w:tcW w:w="1276" w:type="dxa"/>
            <w:vMerge/>
          </w:tcPr>
          <w:p w:rsidR="009E7C3B" w:rsidRDefault="009E7C3B" w:rsidP="00060490"/>
        </w:tc>
        <w:tc>
          <w:tcPr>
            <w:tcW w:w="8589" w:type="dxa"/>
            <w:gridSpan w:val="6"/>
            <w:vAlign w:val="center"/>
          </w:tcPr>
          <w:p w:rsidR="009E7C3B" w:rsidRDefault="009E7C3B" w:rsidP="00060490">
            <w:pPr>
              <w:pStyle w:val="2"/>
            </w:pPr>
            <w:r>
              <w:t>债券利息</w:t>
            </w:r>
          </w:p>
        </w:tc>
      </w:tr>
      <w:tr w:rsidR="009E7C3B" w:rsidTr="00060490">
        <w:trPr>
          <w:trHeight w:val="369"/>
          <w:jc w:val="center"/>
        </w:trPr>
        <w:tc>
          <w:tcPr>
            <w:tcW w:w="1276" w:type="dxa"/>
            <w:vAlign w:val="center"/>
          </w:tcPr>
          <w:p w:rsidR="009E7C3B" w:rsidRDefault="009E7C3B" w:rsidP="00060490">
            <w:pPr>
              <w:pStyle w:val="1"/>
            </w:pPr>
            <w:r>
              <w:t>绩效目标</w:t>
            </w:r>
          </w:p>
        </w:tc>
        <w:tc>
          <w:tcPr>
            <w:tcW w:w="8589" w:type="dxa"/>
            <w:gridSpan w:val="6"/>
            <w:vAlign w:val="center"/>
          </w:tcPr>
          <w:p w:rsidR="009E7C3B" w:rsidRDefault="009E7C3B" w:rsidP="00060490">
            <w:pPr>
              <w:pStyle w:val="2"/>
            </w:pPr>
            <w:r>
              <w:t>1.通过按时完成债券利息，保障投资者权益。</w:t>
            </w:r>
          </w:p>
        </w:tc>
      </w:tr>
    </w:tbl>
    <w:p w:rsidR="009E7C3B" w:rsidRDefault="009E7C3B" w:rsidP="009E7C3B">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7C3B" w:rsidTr="00060490">
        <w:trPr>
          <w:trHeight w:val="397"/>
          <w:tblHeader/>
          <w:jc w:val="center"/>
        </w:trPr>
        <w:tc>
          <w:tcPr>
            <w:tcW w:w="1276" w:type="dxa"/>
            <w:vAlign w:val="center"/>
          </w:tcPr>
          <w:p w:rsidR="009E7C3B" w:rsidRDefault="009E7C3B" w:rsidP="00060490">
            <w:pPr>
              <w:pStyle w:val="1"/>
            </w:pPr>
            <w:r>
              <w:t>一级指标</w:t>
            </w:r>
          </w:p>
        </w:tc>
        <w:tc>
          <w:tcPr>
            <w:tcW w:w="1276" w:type="dxa"/>
            <w:vAlign w:val="center"/>
          </w:tcPr>
          <w:p w:rsidR="009E7C3B" w:rsidRDefault="009E7C3B" w:rsidP="00060490">
            <w:pPr>
              <w:pStyle w:val="1"/>
            </w:pPr>
            <w:r>
              <w:t>二级指标</w:t>
            </w:r>
          </w:p>
        </w:tc>
        <w:tc>
          <w:tcPr>
            <w:tcW w:w="1332" w:type="dxa"/>
            <w:vAlign w:val="center"/>
          </w:tcPr>
          <w:p w:rsidR="009E7C3B" w:rsidRDefault="009E7C3B" w:rsidP="00060490">
            <w:pPr>
              <w:pStyle w:val="1"/>
            </w:pPr>
            <w:r>
              <w:t>三级指标</w:t>
            </w:r>
          </w:p>
        </w:tc>
        <w:tc>
          <w:tcPr>
            <w:tcW w:w="3430" w:type="dxa"/>
            <w:vAlign w:val="center"/>
          </w:tcPr>
          <w:p w:rsidR="009E7C3B" w:rsidRDefault="009E7C3B" w:rsidP="00060490">
            <w:pPr>
              <w:pStyle w:val="1"/>
            </w:pPr>
            <w:r>
              <w:t>绩效指标描述</w:t>
            </w:r>
          </w:p>
        </w:tc>
        <w:tc>
          <w:tcPr>
            <w:tcW w:w="2551" w:type="dxa"/>
            <w:vAlign w:val="center"/>
          </w:tcPr>
          <w:p w:rsidR="009E7C3B" w:rsidRDefault="009E7C3B" w:rsidP="00060490">
            <w:pPr>
              <w:pStyle w:val="1"/>
            </w:pPr>
            <w:r>
              <w:t>指标值</w:t>
            </w:r>
          </w:p>
        </w:tc>
      </w:tr>
      <w:tr w:rsidR="009E7C3B" w:rsidTr="00060490">
        <w:trPr>
          <w:trHeight w:val="369"/>
          <w:jc w:val="center"/>
        </w:trPr>
        <w:tc>
          <w:tcPr>
            <w:tcW w:w="1276" w:type="dxa"/>
            <w:vMerge w:val="restart"/>
            <w:vAlign w:val="center"/>
          </w:tcPr>
          <w:p w:rsidR="009E7C3B" w:rsidRDefault="009E7C3B" w:rsidP="00060490">
            <w:pPr>
              <w:pStyle w:val="3"/>
            </w:pPr>
            <w:r>
              <w:t>产出指标</w:t>
            </w:r>
          </w:p>
        </w:tc>
        <w:tc>
          <w:tcPr>
            <w:tcW w:w="1276" w:type="dxa"/>
            <w:vAlign w:val="center"/>
          </w:tcPr>
          <w:p w:rsidR="009E7C3B" w:rsidRDefault="009E7C3B" w:rsidP="00060490">
            <w:pPr>
              <w:pStyle w:val="2"/>
            </w:pPr>
            <w:r>
              <w:t>数量指标</w:t>
            </w:r>
          </w:p>
        </w:tc>
        <w:tc>
          <w:tcPr>
            <w:tcW w:w="1332" w:type="dxa"/>
            <w:vAlign w:val="center"/>
          </w:tcPr>
          <w:p w:rsidR="009E7C3B" w:rsidRDefault="009E7C3B" w:rsidP="00060490">
            <w:pPr>
              <w:pStyle w:val="2"/>
            </w:pPr>
            <w:r>
              <w:t>偿还债务项目</w:t>
            </w:r>
          </w:p>
        </w:tc>
        <w:tc>
          <w:tcPr>
            <w:tcW w:w="3430" w:type="dxa"/>
            <w:vAlign w:val="center"/>
          </w:tcPr>
          <w:p w:rsidR="009E7C3B" w:rsidRDefault="009E7C3B" w:rsidP="00060490">
            <w:pPr>
              <w:pStyle w:val="2"/>
            </w:pPr>
            <w:r>
              <w:t>偿还债务项目</w:t>
            </w:r>
          </w:p>
        </w:tc>
        <w:tc>
          <w:tcPr>
            <w:tcW w:w="2551" w:type="dxa"/>
            <w:vAlign w:val="center"/>
          </w:tcPr>
          <w:p w:rsidR="009E7C3B" w:rsidRDefault="009E7C3B" w:rsidP="00060490">
            <w:pPr>
              <w:pStyle w:val="2"/>
            </w:pPr>
            <w:r>
              <w:t>1个</w:t>
            </w:r>
          </w:p>
        </w:tc>
      </w:tr>
      <w:tr w:rsidR="009E7C3B" w:rsidTr="00060490">
        <w:trPr>
          <w:trHeight w:val="369"/>
          <w:jc w:val="center"/>
        </w:trPr>
        <w:tc>
          <w:tcPr>
            <w:tcW w:w="1276" w:type="dxa"/>
            <w:vMerge/>
            <w:vAlign w:val="center"/>
          </w:tcPr>
          <w:p w:rsidR="009E7C3B" w:rsidRDefault="009E7C3B" w:rsidP="00060490"/>
        </w:tc>
        <w:tc>
          <w:tcPr>
            <w:tcW w:w="1276" w:type="dxa"/>
            <w:vAlign w:val="center"/>
          </w:tcPr>
          <w:p w:rsidR="009E7C3B" w:rsidRDefault="009E7C3B" w:rsidP="00060490">
            <w:pPr>
              <w:pStyle w:val="2"/>
            </w:pPr>
            <w:r>
              <w:t>质量指标</w:t>
            </w:r>
          </w:p>
        </w:tc>
        <w:tc>
          <w:tcPr>
            <w:tcW w:w="1332" w:type="dxa"/>
            <w:vAlign w:val="center"/>
          </w:tcPr>
          <w:p w:rsidR="009E7C3B" w:rsidRDefault="009E7C3B" w:rsidP="00060490">
            <w:pPr>
              <w:pStyle w:val="2"/>
            </w:pPr>
            <w:r>
              <w:t>债券利息发放率</w:t>
            </w:r>
          </w:p>
        </w:tc>
        <w:tc>
          <w:tcPr>
            <w:tcW w:w="3430" w:type="dxa"/>
            <w:vAlign w:val="center"/>
          </w:tcPr>
          <w:p w:rsidR="009E7C3B" w:rsidRDefault="009E7C3B" w:rsidP="00060490">
            <w:pPr>
              <w:pStyle w:val="2"/>
            </w:pPr>
            <w:r>
              <w:t>债券利息发放率</w:t>
            </w:r>
          </w:p>
        </w:tc>
        <w:tc>
          <w:tcPr>
            <w:tcW w:w="2551" w:type="dxa"/>
            <w:vAlign w:val="center"/>
          </w:tcPr>
          <w:p w:rsidR="009E7C3B" w:rsidRDefault="009E7C3B" w:rsidP="00060490">
            <w:pPr>
              <w:pStyle w:val="2"/>
            </w:pPr>
            <w:r>
              <w:t>100%</w:t>
            </w:r>
          </w:p>
        </w:tc>
      </w:tr>
      <w:tr w:rsidR="009E7C3B" w:rsidTr="00060490">
        <w:trPr>
          <w:trHeight w:val="369"/>
          <w:jc w:val="center"/>
        </w:trPr>
        <w:tc>
          <w:tcPr>
            <w:tcW w:w="1276" w:type="dxa"/>
            <w:vMerge/>
            <w:vAlign w:val="center"/>
          </w:tcPr>
          <w:p w:rsidR="009E7C3B" w:rsidRDefault="009E7C3B" w:rsidP="00060490"/>
        </w:tc>
        <w:tc>
          <w:tcPr>
            <w:tcW w:w="1276" w:type="dxa"/>
            <w:vAlign w:val="center"/>
          </w:tcPr>
          <w:p w:rsidR="009E7C3B" w:rsidRDefault="009E7C3B" w:rsidP="00060490">
            <w:pPr>
              <w:pStyle w:val="2"/>
            </w:pPr>
            <w:r>
              <w:t>时效指标</w:t>
            </w:r>
          </w:p>
        </w:tc>
        <w:tc>
          <w:tcPr>
            <w:tcW w:w="1332" w:type="dxa"/>
            <w:vAlign w:val="center"/>
          </w:tcPr>
          <w:p w:rsidR="009E7C3B" w:rsidRDefault="009E7C3B" w:rsidP="00060490">
            <w:pPr>
              <w:pStyle w:val="2"/>
            </w:pPr>
            <w:r>
              <w:t>偿还债券利息及时率</w:t>
            </w:r>
          </w:p>
        </w:tc>
        <w:tc>
          <w:tcPr>
            <w:tcW w:w="3430" w:type="dxa"/>
            <w:vAlign w:val="center"/>
          </w:tcPr>
          <w:p w:rsidR="009E7C3B" w:rsidRDefault="009E7C3B" w:rsidP="00060490">
            <w:pPr>
              <w:pStyle w:val="2"/>
            </w:pPr>
            <w:r>
              <w:t>偿还债券利息及时率</w:t>
            </w:r>
          </w:p>
        </w:tc>
        <w:tc>
          <w:tcPr>
            <w:tcW w:w="2551" w:type="dxa"/>
            <w:vAlign w:val="center"/>
          </w:tcPr>
          <w:p w:rsidR="009E7C3B" w:rsidRDefault="009E7C3B" w:rsidP="00060490">
            <w:pPr>
              <w:pStyle w:val="2"/>
            </w:pPr>
            <w:r>
              <w:t>100%</w:t>
            </w:r>
          </w:p>
        </w:tc>
      </w:tr>
      <w:tr w:rsidR="009E7C3B" w:rsidTr="00060490">
        <w:trPr>
          <w:trHeight w:val="369"/>
          <w:jc w:val="center"/>
        </w:trPr>
        <w:tc>
          <w:tcPr>
            <w:tcW w:w="1276" w:type="dxa"/>
            <w:vMerge/>
            <w:vAlign w:val="center"/>
          </w:tcPr>
          <w:p w:rsidR="009E7C3B" w:rsidRDefault="009E7C3B" w:rsidP="00060490"/>
        </w:tc>
        <w:tc>
          <w:tcPr>
            <w:tcW w:w="1276" w:type="dxa"/>
            <w:vAlign w:val="center"/>
          </w:tcPr>
          <w:p w:rsidR="009E7C3B" w:rsidRDefault="009E7C3B" w:rsidP="00060490">
            <w:pPr>
              <w:pStyle w:val="2"/>
            </w:pPr>
            <w:r>
              <w:t>成本指标</w:t>
            </w:r>
          </w:p>
        </w:tc>
        <w:tc>
          <w:tcPr>
            <w:tcW w:w="1332" w:type="dxa"/>
            <w:vAlign w:val="center"/>
          </w:tcPr>
          <w:p w:rsidR="009E7C3B" w:rsidRDefault="009E7C3B" w:rsidP="00060490">
            <w:pPr>
              <w:pStyle w:val="2"/>
            </w:pPr>
            <w:r>
              <w:t>偿还债券利息金额</w:t>
            </w:r>
          </w:p>
        </w:tc>
        <w:tc>
          <w:tcPr>
            <w:tcW w:w="3430" w:type="dxa"/>
            <w:vAlign w:val="center"/>
          </w:tcPr>
          <w:p w:rsidR="009E7C3B" w:rsidRDefault="009E7C3B" w:rsidP="00060490">
            <w:pPr>
              <w:pStyle w:val="2"/>
            </w:pPr>
            <w:r>
              <w:t>偿还债券利息金额</w:t>
            </w:r>
          </w:p>
        </w:tc>
        <w:tc>
          <w:tcPr>
            <w:tcW w:w="2551" w:type="dxa"/>
            <w:vAlign w:val="center"/>
          </w:tcPr>
          <w:p w:rsidR="009E7C3B" w:rsidRDefault="009E7C3B" w:rsidP="00060490">
            <w:pPr>
              <w:pStyle w:val="2"/>
            </w:pPr>
            <w:r>
              <w:t>1.02万元</w:t>
            </w:r>
          </w:p>
        </w:tc>
      </w:tr>
      <w:tr w:rsidR="009E7C3B" w:rsidTr="00060490">
        <w:trPr>
          <w:trHeight w:val="369"/>
          <w:jc w:val="center"/>
        </w:trPr>
        <w:tc>
          <w:tcPr>
            <w:tcW w:w="1276" w:type="dxa"/>
            <w:vAlign w:val="center"/>
          </w:tcPr>
          <w:p w:rsidR="009E7C3B" w:rsidRDefault="009E7C3B" w:rsidP="00060490">
            <w:pPr>
              <w:pStyle w:val="3"/>
            </w:pPr>
            <w:r>
              <w:t>效益指标</w:t>
            </w:r>
          </w:p>
        </w:tc>
        <w:tc>
          <w:tcPr>
            <w:tcW w:w="1276" w:type="dxa"/>
            <w:vAlign w:val="center"/>
          </w:tcPr>
          <w:p w:rsidR="009E7C3B" w:rsidRDefault="009E7C3B" w:rsidP="00060490">
            <w:pPr>
              <w:pStyle w:val="2"/>
            </w:pPr>
            <w:r>
              <w:t>社会效益指标</w:t>
            </w:r>
          </w:p>
        </w:tc>
        <w:tc>
          <w:tcPr>
            <w:tcW w:w="1332" w:type="dxa"/>
            <w:vAlign w:val="center"/>
          </w:tcPr>
          <w:p w:rsidR="009E7C3B" w:rsidRDefault="009E7C3B" w:rsidP="00060490">
            <w:pPr>
              <w:pStyle w:val="2"/>
            </w:pPr>
            <w:r>
              <w:t>保障债券受益人权益</w:t>
            </w:r>
          </w:p>
        </w:tc>
        <w:tc>
          <w:tcPr>
            <w:tcW w:w="3430" w:type="dxa"/>
            <w:vAlign w:val="center"/>
          </w:tcPr>
          <w:p w:rsidR="009E7C3B" w:rsidRDefault="009E7C3B" w:rsidP="00060490">
            <w:pPr>
              <w:pStyle w:val="2"/>
            </w:pPr>
            <w:r>
              <w:t>保障债券受益人权益</w:t>
            </w:r>
          </w:p>
        </w:tc>
        <w:tc>
          <w:tcPr>
            <w:tcW w:w="2551" w:type="dxa"/>
            <w:vAlign w:val="center"/>
          </w:tcPr>
          <w:p w:rsidR="009E7C3B" w:rsidRDefault="009E7C3B" w:rsidP="00060490">
            <w:pPr>
              <w:pStyle w:val="2"/>
            </w:pPr>
            <w:r>
              <w:t>有效保障</w:t>
            </w:r>
          </w:p>
        </w:tc>
      </w:tr>
      <w:tr w:rsidR="009E7C3B" w:rsidTr="00060490">
        <w:trPr>
          <w:trHeight w:val="369"/>
          <w:jc w:val="center"/>
        </w:trPr>
        <w:tc>
          <w:tcPr>
            <w:tcW w:w="1276" w:type="dxa"/>
            <w:vAlign w:val="center"/>
          </w:tcPr>
          <w:p w:rsidR="009E7C3B" w:rsidRDefault="009E7C3B" w:rsidP="00060490">
            <w:pPr>
              <w:pStyle w:val="3"/>
            </w:pPr>
            <w:r>
              <w:t>满意度指标</w:t>
            </w:r>
          </w:p>
        </w:tc>
        <w:tc>
          <w:tcPr>
            <w:tcW w:w="1276" w:type="dxa"/>
            <w:vAlign w:val="center"/>
          </w:tcPr>
          <w:p w:rsidR="009E7C3B" w:rsidRDefault="009E7C3B" w:rsidP="00060490">
            <w:pPr>
              <w:pStyle w:val="2"/>
            </w:pPr>
            <w:r>
              <w:t>服务对象满意度指标</w:t>
            </w:r>
          </w:p>
        </w:tc>
        <w:tc>
          <w:tcPr>
            <w:tcW w:w="1332" w:type="dxa"/>
            <w:vAlign w:val="center"/>
          </w:tcPr>
          <w:p w:rsidR="009E7C3B" w:rsidRDefault="009E7C3B" w:rsidP="00060490">
            <w:pPr>
              <w:pStyle w:val="2"/>
            </w:pPr>
            <w:r>
              <w:t>公众对偿还债券利息满意度</w:t>
            </w:r>
          </w:p>
        </w:tc>
        <w:tc>
          <w:tcPr>
            <w:tcW w:w="3430" w:type="dxa"/>
            <w:vAlign w:val="center"/>
          </w:tcPr>
          <w:p w:rsidR="009E7C3B" w:rsidRDefault="009E7C3B" w:rsidP="00060490">
            <w:pPr>
              <w:pStyle w:val="2"/>
            </w:pPr>
            <w:r>
              <w:t>公众对偿还债券利息满意情况</w:t>
            </w:r>
          </w:p>
        </w:tc>
        <w:tc>
          <w:tcPr>
            <w:tcW w:w="2551" w:type="dxa"/>
            <w:vAlign w:val="center"/>
          </w:tcPr>
          <w:p w:rsidR="009E7C3B" w:rsidRDefault="009E7C3B" w:rsidP="00060490">
            <w:pPr>
              <w:pStyle w:val="2"/>
            </w:pPr>
            <w:r>
              <w:t>满意</w:t>
            </w:r>
          </w:p>
        </w:tc>
      </w:tr>
    </w:tbl>
    <w:p w:rsidR="00E05935" w:rsidRPr="00E05935" w:rsidRDefault="00E05935">
      <w:pPr>
        <w:rPr>
          <w:rFonts w:eastAsiaTheme="minorEastAsia"/>
          <w:lang w:eastAsia="zh-CN"/>
        </w:rPr>
      </w:pPr>
    </w:p>
    <w:sectPr w:rsidR="00E05935" w:rsidRPr="00E05935">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1B" w:rsidRDefault="00CC361B">
      <w:r>
        <w:separator/>
      </w:r>
    </w:p>
  </w:endnote>
  <w:endnote w:type="continuationSeparator" w:id="0">
    <w:p w:rsidR="00CC361B" w:rsidRDefault="00C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283" w:usb1="180F1C1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03" w:rsidRDefault="00215585">
    <w:r>
      <w:fldChar w:fldCharType="begin"/>
    </w:r>
    <w:r>
      <w:instrText>PAGE "page number"</w:instrText>
    </w:r>
    <w:r>
      <w:fldChar w:fldCharType="separate"/>
    </w:r>
    <w:r w:rsidR="004417FA">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03" w:rsidRPr="004417FA" w:rsidRDefault="000E0E03" w:rsidP="004417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1B" w:rsidRDefault="00CC361B">
      <w:r>
        <w:separator/>
      </w:r>
    </w:p>
  </w:footnote>
  <w:footnote w:type="continuationSeparator" w:id="0">
    <w:p w:rsidR="00CC361B" w:rsidRDefault="00CC3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53B"/>
    <w:multiLevelType w:val="multilevel"/>
    <w:tmpl w:val="75AE27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191582"/>
    <w:multiLevelType w:val="multilevel"/>
    <w:tmpl w:val="AF665C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D9B30DA"/>
    <w:multiLevelType w:val="multilevel"/>
    <w:tmpl w:val="9E1414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DE70D7F"/>
    <w:multiLevelType w:val="multilevel"/>
    <w:tmpl w:val="0388F8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DF116F8"/>
    <w:multiLevelType w:val="multilevel"/>
    <w:tmpl w:val="973A34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EDC4DED"/>
    <w:multiLevelType w:val="multilevel"/>
    <w:tmpl w:val="5F2A5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25A3108"/>
    <w:multiLevelType w:val="multilevel"/>
    <w:tmpl w:val="874E1E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546445C"/>
    <w:multiLevelType w:val="multilevel"/>
    <w:tmpl w:val="A60A7D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3D624F"/>
    <w:multiLevelType w:val="multilevel"/>
    <w:tmpl w:val="6B4817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D521C52"/>
    <w:multiLevelType w:val="multilevel"/>
    <w:tmpl w:val="79AAD5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EA67EAD"/>
    <w:multiLevelType w:val="multilevel"/>
    <w:tmpl w:val="063A3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FB75D5"/>
    <w:multiLevelType w:val="multilevel"/>
    <w:tmpl w:val="867A73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33C6D7B"/>
    <w:multiLevelType w:val="multilevel"/>
    <w:tmpl w:val="A352EE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356582F"/>
    <w:multiLevelType w:val="multilevel"/>
    <w:tmpl w:val="962A72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4A809B8"/>
    <w:multiLevelType w:val="multilevel"/>
    <w:tmpl w:val="2D266D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582149D"/>
    <w:multiLevelType w:val="multilevel"/>
    <w:tmpl w:val="0A0A78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70643C5"/>
    <w:multiLevelType w:val="multilevel"/>
    <w:tmpl w:val="1E6431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7B32D23"/>
    <w:multiLevelType w:val="multilevel"/>
    <w:tmpl w:val="B7A0E7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9FF471F"/>
    <w:multiLevelType w:val="multilevel"/>
    <w:tmpl w:val="62804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11A6A9E"/>
    <w:multiLevelType w:val="multilevel"/>
    <w:tmpl w:val="1C565A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77C5B1F"/>
    <w:multiLevelType w:val="multilevel"/>
    <w:tmpl w:val="173CD3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A545840"/>
    <w:multiLevelType w:val="multilevel"/>
    <w:tmpl w:val="A7F29F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BE50CD2"/>
    <w:multiLevelType w:val="multilevel"/>
    <w:tmpl w:val="F98280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DDA0A76"/>
    <w:multiLevelType w:val="multilevel"/>
    <w:tmpl w:val="0EB21E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1017E8F"/>
    <w:multiLevelType w:val="multilevel"/>
    <w:tmpl w:val="2092DA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5615EDD"/>
    <w:multiLevelType w:val="multilevel"/>
    <w:tmpl w:val="090C84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7D87C89"/>
    <w:multiLevelType w:val="multilevel"/>
    <w:tmpl w:val="C9206A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BDE37FF"/>
    <w:multiLevelType w:val="multilevel"/>
    <w:tmpl w:val="F08A72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CAD4D4D"/>
    <w:multiLevelType w:val="multilevel"/>
    <w:tmpl w:val="6F1E69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1DC3948"/>
    <w:multiLevelType w:val="multilevel"/>
    <w:tmpl w:val="9D8C9D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54D233F"/>
    <w:multiLevelType w:val="multilevel"/>
    <w:tmpl w:val="DD5243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5987393"/>
    <w:multiLevelType w:val="multilevel"/>
    <w:tmpl w:val="570269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7EC4F06"/>
    <w:multiLevelType w:val="multilevel"/>
    <w:tmpl w:val="D60664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8AF77B2"/>
    <w:multiLevelType w:val="multilevel"/>
    <w:tmpl w:val="50D2D8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A5E1E0D"/>
    <w:multiLevelType w:val="multilevel"/>
    <w:tmpl w:val="FBDAA4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5FFA36CA"/>
    <w:multiLevelType w:val="multilevel"/>
    <w:tmpl w:val="3E86FC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2151D46"/>
    <w:multiLevelType w:val="multilevel"/>
    <w:tmpl w:val="90C42F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7156B51"/>
    <w:multiLevelType w:val="multilevel"/>
    <w:tmpl w:val="8E5609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D2B47F9"/>
    <w:multiLevelType w:val="multilevel"/>
    <w:tmpl w:val="B260A9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D7F6F93"/>
    <w:multiLevelType w:val="multilevel"/>
    <w:tmpl w:val="5A501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F350B19"/>
    <w:multiLevelType w:val="multilevel"/>
    <w:tmpl w:val="E1EA5C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3D63CCB"/>
    <w:multiLevelType w:val="multilevel"/>
    <w:tmpl w:val="F4CCD9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7E6130F"/>
    <w:multiLevelType w:val="multilevel"/>
    <w:tmpl w:val="92E62F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8ED6B8D"/>
    <w:multiLevelType w:val="multilevel"/>
    <w:tmpl w:val="A85427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9352EDF"/>
    <w:multiLevelType w:val="multilevel"/>
    <w:tmpl w:val="C4C681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A7241DB"/>
    <w:multiLevelType w:val="multilevel"/>
    <w:tmpl w:val="6FB275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A9C1701"/>
    <w:multiLevelType w:val="multilevel"/>
    <w:tmpl w:val="8B78DD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C411648"/>
    <w:multiLevelType w:val="multilevel"/>
    <w:tmpl w:val="F774A3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8">
    <w:nsid w:val="7D895419"/>
    <w:multiLevelType w:val="multilevel"/>
    <w:tmpl w:val="2E9A18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9">
    <w:nsid w:val="7E6F4A35"/>
    <w:multiLevelType w:val="multilevel"/>
    <w:tmpl w:val="3E42E8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6"/>
  </w:num>
  <w:num w:numId="2">
    <w:abstractNumId w:val="14"/>
  </w:num>
  <w:num w:numId="3">
    <w:abstractNumId w:val="11"/>
  </w:num>
  <w:num w:numId="4">
    <w:abstractNumId w:val="44"/>
  </w:num>
  <w:num w:numId="5">
    <w:abstractNumId w:val="4"/>
  </w:num>
  <w:num w:numId="6">
    <w:abstractNumId w:val="28"/>
  </w:num>
  <w:num w:numId="7">
    <w:abstractNumId w:val="0"/>
  </w:num>
  <w:num w:numId="8">
    <w:abstractNumId w:val="12"/>
  </w:num>
  <w:num w:numId="9">
    <w:abstractNumId w:val="31"/>
  </w:num>
  <w:num w:numId="10">
    <w:abstractNumId w:val="38"/>
  </w:num>
  <w:num w:numId="11">
    <w:abstractNumId w:val="23"/>
  </w:num>
  <w:num w:numId="12">
    <w:abstractNumId w:val="37"/>
  </w:num>
  <w:num w:numId="13">
    <w:abstractNumId w:val="24"/>
  </w:num>
  <w:num w:numId="14">
    <w:abstractNumId w:val="21"/>
  </w:num>
  <w:num w:numId="15">
    <w:abstractNumId w:val="42"/>
  </w:num>
  <w:num w:numId="16">
    <w:abstractNumId w:val="20"/>
  </w:num>
  <w:num w:numId="17">
    <w:abstractNumId w:val="26"/>
  </w:num>
  <w:num w:numId="18">
    <w:abstractNumId w:val="35"/>
  </w:num>
  <w:num w:numId="19">
    <w:abstractNumId w:val="5"/>
  </w:num>
  <w:num w:numId="20">
    <w:abstractNumId w:val="49"/>
  </w:num>
  <w:num w:numId="21">
    <w:abstractNumId w:val="45"/>
  </w:num>
  <w:num w:numId="22">
    <w:abstractNumId w:val="6"/>
  </w:num>
  <w:num w:numId="23">
    <w:abstractNumId w:val="47"/>
  </w:num>
  <w:num w:numId="24">
    <w:abstractNumId w:val="29"/>
  </w:num>
  <w:num w:numId="25">
    <w:abstractNumId w:val="34"/>
  </w:num>
  <w:num w:numId="26">
    <w:abstractNumId w:val="3"/>
  </w:num>
  <w:num w:numId="27">
    <w:abstractNumId w:val="43"/>
  </w:num>
  <w:num w:numId="28">
    <w:abstractNumId w:val="41"/>
  </w:num>
  <w:num w:numId="29">
    <w:abstractNumId w:val="46"/>
  </w:num>
  <w:num w:numId="30">
    <w:abstractNumId w:val="33"/>
  </w:num>
  <w:num w:numId="31">
    <w:abstractNumId w:val="22"/>
  </w:num>
  <w:num w:numId="32">
    <w:abstractNumId w:val="48"/>
  </w:num>
  <w:num w:numId="33">
    <w:abstractNumId w:val="1"/>
  </w:num>
  <w:num w:numId="34">
    <w:abstractNumId w:val="32"/>
  </w:num>
  <w:num w:numId="35">
    <w:abstractNumId w:val="2"/>
  </w:num>
  <w:num w:numId="36">
    <w:abstractNumId w:val="30"/>
  </w:num>
  <w:num w:numId="37">
    <w:abstractNumId w:val="10"/>
  </w:num>
  <w:num w:numId="38">
    <w:abstractNumId w:val="9"/>
  </w:num>
  <w:num w:numId="39">
    <w:abstractNumId w:val="19"/>
  </w:num>
  <w:num w:numId="40">
    <w:abstractNumId w:val="13"/>
  </w:num>
  <w:num w:numId="41">
    <w:abstractNumId w:val="17"/>
  </w:num>
  <w:num w:numId="42">
    <w:abstractNumId w:val="7"/>
  </w:num>
  <w:num w:numId="43">
    <w:abstractNumId w:val="39"/>
  </w:num>
  <w:num w:numId="44">
    <w:abstractNumId w:val="15"/>
  </w:num>
  <w:num w:numId="45">
    <w:abstractNumId w:val="18"/>
  </w:num>
  <w:num w:numId="46">
    <w:abstractNumId w:val="40"/>
  </w:num>
  <w:num w:numId="47">
    <w:abstractNumId w:val="16"/>
  </w:num>
  <w:num w:numId="48">
    <w:abstractNumId w:val="27"/>
  </w:num>
  <w:num w:numId="49">
    <w:abstractNumId w:val="2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03"/>
    <w:rsid w:val="000702B8"/>
    <w:rsid w:val="00074F57"/>
    <w:rsid w:val="0009702E"/>
    <w:rsid w:val="000D4F8C"/>
    <w:rsid w:val="000E0E03"/>
    <w:rsid w:val="001267F4"/>
    <w:rsid w:val="0013776F"/>
    <w:rsid w:val="00183FED"/>
    <w:rsid w:val="001D7DAD"/>
    <w:rsid w:val="00215585"/>
    <w:rsid w:val="00220B7F"/>
    <w:rsid w:val="00221C59"/>
    <w:rsid w:val="00267DE9"/>
    <w:rsid w:val="002A7E0E"/>
    <w:rsid w:val="00332EC7"/>
    <w:rsid w:val="00380CC3"/>
    <w:rsid w:val="004417FA"/>
    <w:rsid w:val="00466E84"/>
    <w:rsid w:val="00493E1F"/>
    <w:rsid w:val="004D2397"/>
    <w:rsid w:val="005F6657"/>
    <w:rsid w:val="00611432"/>
    <w:rsid w:val="00641870"/>
    <w:rsid w:val="00670157"/>
    <w:rsid w:val="006D4A0F"/>
    <w:rsid w:val="008E7D75"/>
    <w:rsid w:val="00927C19"/>
    <w:rsid w:val="009960A1"/>
    <w:rsid w:val="009E7C3B"/>
    <w:rsid w:val="009F0DB5"/>
    <w:rsid w:val="00A26026"/>
    <w:rsid w:val="00B5236B"/>
    <w:rsid w:val="00BD59A0"/>
    <w:rsid w:val="00BE6349"/>
    <w:rsid w:val="00CA7E42"/>
    <w:rsid w:val="00CC361B"/>
    <w:rsid w:val="00CE25BC"/>
    <w:rsid w:val="00D01617"/>
    <w:rsid w:val="00D02F54"/>
    <w:rsid w:val="00D06228"/>
    <w:rsid w:val="00D21808"/>
    <w:rsid w:val="00D5445E"/>
    <w:rsid w:val="00D95CF0"/>
    <w:rsid w:val="00DF58DF"/>
    <w:rsid w:val="00E04EFF"/>
    <w:rsid w:val="00E05935"/>
    <w:rsid w:val="00ED0BF5"/>
    <w:rsid w:val="00F36C7C"/>
    <w:rsid w:val="00F63F27"/>
    <w:rsid w:val="00F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4417FA"/>
    <w:rPr>
      <w:color w:val="0563C1" w:themeColor="hyperlink"/>
      <w:u w:val="single"/>
    </w:rPr>
  </w:style>
  <w:style w:type="paragraph" w:styleId="a5">
    <w:name w:val="header"/>
    <w:basedOn w:val="a"/>
    <w:link w:val="Char"/>
    <w:uiPriority w:val="99"/>
    <w:unhideWhenUsed/>
    <w:rsid w:val="00441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17FA"/>
    <w:rPr>
      <w:rFonts w:eastAsia="Times New Roman"/>
      <w:sz w:val="18"/>
      <w:szCs w:val="18"/>
      <w:lang w:eastAsia="uk-UA"/>
    </w:rPr>
  </w:style>
  <w:style w:type="paragraph" w:styleId="a6">
    <w:name w:val="footer"/>
    <w:basedOn w:val="a"/>
    <w:link w:val="Char0"/>
    <w:uiPriority w:val="99"/>
    <w:unhideWhenUsed/>
    <w:rsid w:val="004417FA"/>
    <w:pPr>
      <w:tabs>
        <w:tab w:val="center" w:pos="4153"/>
        <w:tab w:val="right" w:pos="8306"/>
      </w:tabs>
      <w:snapToGrid w:val="0"/>
    </w:pPr>
    <w:rPr>
      <w:sz w:val="18"/>
      <w:szCs w:val="18"/>
    </w:rPr>
  </w:style>
  <w:style w:type="character" w:customStyle="1" w:styleId="Char0">
    <w:name w:val="页脚 Char"/>
    <w:basedOn w:val="a0"/>
    <w:link w:val="a6"/>
    <w:uiPriority w:val="99"/>
    <w:rsid w:val="004417FA"/>
    <w:rPr>
      <w:rFonts w:eastAsia="Times New Roman"/>
      <w:sz w:val="18"/>
      <w:szCs w:val="18"/>
      <w:lang w:eastAsia="uk-UA"/>
    </w:rPr>
  </w:style>
  <w:style w:type="paragraph" w:styleId="a7">
    <w:name w:val="Balloon Text"/>
    <w:basedOn w:val="a"/>
    <w:link w:val="Char1"/>
    <w:uiPriority w:val="99"/>
    <w:semiHidden/>
    <w:unhideWhenUsed/>
    <w:rsid w:val="009960A1"/>
    <w:rPr>
      <w:sz w:val="18"/>
      <w:szCs w:val="18"/>
    </w:rPr>
  </w:style>
  <w:style w:type="character" w:customStyle="1" w:styleId="Char1">
    <w:name w:val="批注框文本 Char"/>
    <w:basedOn w:val="a0"/>
    <w:link w:val="a7"/>
    <w:uiPriority w:val="99"/>
    <w:semiHidden/>
    <w:rsid w:val="009960A1"/>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4417FA"/>
    <w:rPr>
      <w:color w:val="0563C1" w:themeColor="hyperlink"/>
      <w:u w:val="single"/>
    </w:rPr>
  </w:style>
  <w:style w:type="paragraph" w:styleId="a5">
    <w:name w:val="header"/>
    <w:basedOn w:val="a"/>
    <w:link w:val="Char"/>
    <w:uiPriority w:val="99"/>
    <w:unhideWhenUsed/>
    <w:rsid w:val="00441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17FA"/>
    <w:rPr>
      <w:rFonts w:eastAsia="Times New Roman"/>
      <w:sz w:val="18"/>
      <w:szCs w:val="18"/>
      <w:lang w:eastAsia="uk-UA"/>
    </w:rPr>
  </w:style>
  <w:style w:type="paragraph" w:styleId="a6">
    <w:name w:val="footer"/>
    <w:basedOn w:val="a"/>
    <w:link w:val="Char0"/>
    <w:uiPriority w:val="99"/>
    <w:unhideWhenUsed/>
    <w:rsid w:val="004417FA"/>
    <w:pPr>
      <w:tabs>
        <w:tab w:val="center" w:pos="4153"/>
        <w:tab w:val="right" w:pos="8306"/>
      </w:tabs>
      <w:snapToGrid w:val="0"/>
    </w:pPr>
    <w:rPr>
      <w:sz w:val="18"/>
      <w:szCs w:val="18"/>
    </w:rPr>
  </w:style>
  <w:style w:type="character" w:customStyle="1" w:styleId="Char0">
    <w:name w:val="页脚 Char"/>
    <w:basedOn w:val="a0"/>
    <w:link w:val="a6"/>
    <w:uiPriority w:val="99"/>
    <w:rsid w:val="004417FA"/>
    <w:rPr>
      <w:rFonts w:eastAsia="Times New Roman"/>
      <w:sz w:val="18"/>
      <w:szCs w:val="18"/>
      <w:lang w:eastAsia="uk-UA"/>
    </w:rPr>
  </w:style>
  <w:style w:type="paragraph" w:styleId="a7">
    <w:name w:val="Balloon Text"/>
    <w:basedOn w:val="a"/>
    <w:link w:val="Char1"/>
    <w:uiPriority w:val="99"/>
    <w:semiHidden/>
    <w:unhideWhenUsed/>
    <w:rsid w:val="009960A1"/>
    <w:rPr>
      <w:sz w:val="18"/>
      <w:szCs w:val="18"/>
    </w:rPr>
  </w:style>
  <w:style w:type="character" w:customStyle="1" w:styleId="Char1">
    <w:name w:val="批注框文本 Char"/>
    <w:basedOn w:val="a0"/>
    <w:link w:val="a7"/>
    <w:uiPriority w:val="99"/>
    <w:semiHidden/>
    <w:rsid w:val="009960A1"/>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5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numbering" Target="numbering.xml"/><Relationship Id="rId55"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microsoft.com/office/2007/relationships/stylesWithEffects" Target="stylesWithEffects.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2024-01-31T18:07:06Z</dcterms:created>
  <dcterms:modified xsi:type="dcterms:W3CDTF">2024-01-31T10:07:06Z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2024-01-31T18:07:06Z</dcterms:created>
  <dcterms:modified xsi:type="dcterms:W3CDTF">2024-01-31T10:07:06Z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2024-01-31T18:07:05Z</dcterms:created>
  <dcterms:modified xsi:type="dcterms:W3CDTF">2024-01-31T10:07:05Z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2024-01-31T18:07:06Z</dcterms:created>
  <dcterms:modified xsi:type="dcterms:W3CDTF">2024-01-31T10:07:06Z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2024-01-31T18:07:09Z</dcterms:created>
  <dcterms:modified xsi:type="dcterms:W3CDTF">2024-01-31T10:07:09Z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2024-01-31T18:07:05Z</dcterms:created>
  <dcterms:modified xsi:type="dcterms:W3CDTF">2024-01-31T10:07:05Z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2024-01-31T18:07:06Z</dcterms:created>
  <dcterms:modified xsi:type="dcterms:W3CDTF">2024-01-31T10:07:06Z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2024-01-31T18:07:05Z</dcterms:created>
  <dcterms:modified xsi:type="dcterms:W3CDTF">2024-01-31T10:07:05Z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2024-01-31T18:07:08Z</dcterms:created>
  <dcterms:modified xsi:type="dcterms:W3CDTF">2024-01-31T10:07:08Z</dcterms:modified>
</cp:coreProperties>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2024-01-31T18:07:06Z</dcterms:created>
  <dcterms:modified xsi:type="dcterms:W3CDTF">2024-01-31T10:07:06Z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2024-01-31T18:07:05Z</dcterms:created>
  <dcterms:modified xsi:type="dcterms:W3CDTF">2024-01-31T10:07:05Z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2024-01-31T18:07:07Z</dcterms:created>
  <dcterms:modified xsi:type="dcterms:W3CDTF">2024-01-31T10:07:07Z</dcterms:modified>
</cp:coreProperties>
</file>

<file path=customXml/itemProps1.xml><?xml version="1.0" encoding="utf-8"?>
<ds:datastoreItem xmlns:ds="http://schemas.openxmlformats.org/officeDocument/2006/customXml" ds:itemID="{90B10D97-854C-47E5-B658-F4226B9D4CE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1F85338-0D45-4D7F-9196-DCA6B9C21B7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A2F9C3A-628B-4300-880F-BEC6EFB8520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29CE7F6-2D81-4F01-9864-9353210B191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C6463E8-6FD9-4FE6-8138-D03F87021AB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C60C348-2097-4B91-85CA-A690383F038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F6B211C-F4FD-48C1-ADC1-CA896D76DEE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2BEE803-468A-4AFD-B67A-35019477D50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56A4615-A43D-4352-A865-62BEA21FD06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1E5E130-A6BC-4830-B140-7EA6B869BC4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53AC5D9-03BD-453B-8D30-F3636E4D640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97AA260-3233-443B-A158-8F04242219E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2693474-3A60-4A2B-B522-B3B248C7A7B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090A2E9-F92E-4095-91B4-DD77AB74D7B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54D03CD-232D-4F7B-ACC4-DCFD1ABBAD8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F47A271-FB86-42B5-AE86-54B488AB8D2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95284B6-78C8-4896-97A1-492E67F3165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5A76742-0B87-4FFF-AC62-4C6B7617671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ECDF568-F29E-4782-894B-F9AA6097560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D7572E4-2C2F-42F0-B770-10537E1D4EF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2869CE7-409C-4C92-A355-164F20EBD31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7E567F3-89DE-44C8-ADC0-BCCE22DDE9C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CDE929C-7644-42E1-A7D4-E172CD49325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2801D5D-1CA1-41F5-9511-D4F0CE4B166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B54A045-2577-4683-93C2-3E0CF4B287F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217AC00-D297-447D-AB16-C35AB4820B2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B7EFFFD-C2FD-4DE4-ADF8-7009747F308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ACFD8DA-4BEE-40EF-AF1B-78D2728CC0F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594F95E-BFCD-41EB-921A-FBFD8909441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D0653EA-4ACD-4D59-95CB-3205FE9B8CC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C3F2467-629D-47A9-BF6C-4AD221E9EFF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E8CB0E3-52E1-4F35-9B04-F7AA24C6C0F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7CF219F-D9F4-447E-B396-D76EA6114CC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729BF46-1824-4621-B4DC-E08DE4D5E18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B4D15FE-F380-4697-9129-67F194EDBE8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B9B274A-875C-4F1B-8E4B-A1FC3BFE840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4F7C213-B5DA-4C04-A943-69E2DE2DEF3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4D1605C-9943-4F78-B3C0-F1C3F041A97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F562C09-B1DC-46A9-8807-4501E20AA0A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34FC070-EBB3-4E98-B9D3-D3206DB86FFB}">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2970D06-03D4-459A-B125-526E8A62DB1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7D1B9F2-20C1-4123-BCDB-B4F7E049A40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0E132B0-B078-4EE3-A426-746A95DBB0E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BCC3F69-DFA6-4E23-96A1-1DAEAEA95253}">
  <ds:schemaRefs>
    <ds:schemaRef ds:uri="http://schemas.openxmlformats.org/officeDocument/2006/bibliography"/>
  </ds:schemaRefs>
</ds:datastoreItem>
</file>

<file path=customXml/itemProps5.xml><?xml version="1.0" encoding="utf-8"?>
<ds:datastoreItem xmlns:ds="http://schemas.openxmlformats.org/officeDocument/2006/customXml" ds:itemID="{9A098C38-4870-4EA2-83A0-CA8708C1CB7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C89E2E4-1C55-4973-AC82-37A944D9607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0F80E56-E4FE-4F91-B04E-D67591A20F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17D7802-8046-47F1-AEDA-E87F90AA5D8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83FDA9A-75B5-4059-99F4-09A15D270FC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54</cp:revision>
  <cp:lastPrinted>2024-02-23T08:49:00Z</cp:lastPrinted>
  <dcterms:created xsi:type="dcterms:W3CDTF">2024-01-31T18:07:00Z</dcterms:created>
  <dcterms:modified xsi:type="dcterms:W3CDTF">2024-02-23T08:49:00Z</dcterms:modified>
</cp:coreProperties>
</file>