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F8" w:rsidRDefault="002A4235">
      <w:pPr>
        <w:jc w:val="center"/>
      </w:pPr>
      <w:r>
        <w:rPr>
          <w:rFonts w:ascii="方正小标宋_GBK" w:eastAsia="方正小标宋_GBK" w:hAnsi="方正小标宋_GBK" w:cs="方正小标宋_GBK"/>
          <w:color w:val="000000"/>
          <w:sz w:val="52"/>
        </w:rPr>
        <w:t xml:space="preserve"> </w:t>
      </w:r>
      <w:r>
        <w:rPr>
          <w:rFonts w:ascii="方正小标宋_GBK" w:eastAsia="方正小标宋_GBK" w:hAnsi="方正小标宋_GBK" w:cs="方正小标宋_GBK"/>
          <w:color w:val="000000"/>
          <w:sz w:val="36"/>
        </w:rPr>
        <w:t xml:space="preserve"> </w:t>
      </w:r>
    </w:p>
    <w:p w:rsidR="00A16BF8" w:rsidRPr="006E7F34" w:rsidRDefault="002A4235">
      <w:pPr>
        <w:jc w:val="center"/>
        <w:outlineLvl w:val="0"/>
        <w:rPr>
          <w:rFonts w:ascii="黑体" w:eastAsia="黑体" w:hint="eastAsia"/>
        </w:rPr>
      </w:pPr>
      <w:r w:rsidRPr="006E7F34">
        <w:rPr>
          <w:rFonts w:ascii="黑体" w:eastAsia="黑体" w:hAnsi="方正小标宋_GBK" w:cs="方正小标宋_GBK" w:hint="eastAsia"/>
          <w:color w:val="000000"/>
          <w:sz w:val="36"/>
        </w:rPr>
        <w:t>目    录</w:t>
      </w:r>
    </w:p>
    <w:p w:rsidR="00A16BF8" w:rsidRDefault="002A4235">
      <w:pPr>
        <w:jc w:val="center"/>
      </w:pPr>
      <w:r>
        <w:rPr>
          <w:rFonts w:ascii="方正小标宋_GBK" w:eastAsia="方正小标宋_GBK" w:hAnsi="方正小标宋_GBK" w:cs="方正小标宋_GBK"/>
          <w:color w:val="000000"/>
          <w:sz w:val="30"/>
        </w:rPr>
        <w:t xml:space="preserve"> </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w:t>
      </w:r>
      <w:r w:rsidRPr="006E7F34">
        <w:rPr>
          <w:rFonts w:asciiTheme="minorEastAsia" w:eastAsiaTheme="minorEastAsia" w:hAnsiTheme="minorEastAsia" w:cs="宋体" w:hint="eastAsia"/>
          <w:color w:val="000000"/>
          <w:sz w:val="30"/>
          <w:szCs w:val="30"/>
        </w:rPr>
        <w:t>十四五</w:t>
      </w:r>
      <w:r w:rsidRPr="006E7F34">
        <w:rPr>
          <w:rFonts w:asciiTheme="minorEastAsia" w:eastAsiaTheme="minorEastAsia" w:hAnsiTheme="minorEastAsia"/>
          <w:color w:val="000000"/>
          <w:sz w:val="30"/>
          <w:szCs w:val="30"/>
        </w:rPr>
        <w:t>”</w:t>
      </w:r>
      <w:r w:rsidRPr="006E7F34">
        <w:rPr>
          <w:rFonts w:asciiTheme="minorEastAsia" w:eastAsiaTheme="minorEastAsia" w:hAnsiTheme="minorEastAsia" w:cs="宋体" w:hint="eastAsia"/>
          <w:color w:val="000000"/>
          <w:sz w:val="30"/>
          <w:szCs w:val="30"/>
        </w:rPr>
        <w:t>规划合同尾款绩效目标表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w:t>
      </w:r>
      <w:r w:rsidRPr="006E7F34">
        <w:rPr>
          <w:rFonts w:asciiTheme="minorEastAsia" w:eastAsiaTheme="minorEastAsia" w:hAnsiTheme="minorEastAsia" w:cs="宋体" w:hint="eastAsia"/>
          <w:color w:val="000000"/>
          <w:sz w:val="30"/>
          <w:szCs w:val="30"/>
        </w:rPr>
        <w:t>安管人员考核绩效目标表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w:t>
      </w:r>
      <w:r w:rsidRPr="006E7F34">
        <w:rPr>
          <w:rFonts w:asciiTheme="minorEastAsia" w:eastAsiaTheme="minorEastAsia" w:hAnsiTheme="minorEastAsia" w:cs="宋体" w:hint="eastAsia"/>
          <w:color w:val="000000"/>
          <w:sz w:val="30"/>
          <w:szCs w:val="30"/>
        </w:rPr>
        <w:t>办公楼租赁及机关运行保障绩效目标表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w:t>
      </w:r>
      <w:r w:rsidRPr="006E7F34">
        <w:rPr>
          <w:rFonts w:asciiTheme="minorEastAsia" w:eastAsiaTheme="minorEastAsia" w:hAnsiTheme="minorEastAsia" w:cs="宋体" w:hint="eastAsia"/>
          <w:color w:val="000000"/>
          <w:sz w:val="30"/>
          <w:szCs w:val="30"/>
        </w:rPr>
        <w:t>城市体检专项经费绩效目标表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w:t>
      </w:r>
      <w:r w:rsidRPr="006E7F34">
        <w:rPr>
          <w:rFonts w:asciiTheme="minorEastAsia" w:eastAsiaTheme="minorEastAsia" w:hAnsiTheme="minorEastAsia" w:cs="宋体" w:hint="eastAsia"/>
          <w:color w:val="000000"/>
          <w:sz w:val="30"/>
          <w:szCs w:val="30"/>
        </w:rPr>
        <w:t>村镇建设工作经费绩效目标表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w:t>
      </w:r>
      <w:r w:rsidRPr="006E7F34">
        <w:rPr>
          <w:rFonts w:asciiTheme="minorEastAsia" w:eastAsiaTheme="minorEastAsia" w:hAnsiTheme="minorEastAsia" w:cs="宋体" w:hint="eastAsia"/>
          <w:color w:val="000000"/>
          <w:sz w:val="30"/>
          <w:szCs w:val="30"/>
        </w:rPr>
        <w:t>地方政府债券付息（土地政府收益）绩效目标表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7.</w:t>
      </w:r>
      <w:r w:rsidRPr="006E7F34">
        <w:rPr>
          <w:rFonts w:asciiTheme="minorEastAsia" w:eastAsiaTheme="minorEastAsia" w:hAnsiTheme="minorEastAsia" w:cs="宋体" w:hint="eastAsia"/>
          <w:color w:val="000000"/>
          <w:sz w:val="30"/>
          <w:szCs w:val="30"/>
        </w:rPr>
        <w:t>地铁</w:t>
      </w:r>
      <w:r w:rsidRPr="006E7F34">
        <w:rPr>
          <w:rFonts w:asciiTheme="minorEastAsia" w:eastAsiaTheme="minorEastAsia" w:hAnsiTheme="minorEastAsia"/>
          <w:color w:val="000000"/>
          <w:sz w:val="30"/>
          <w:szCs w:val="30"/>
        </w:rPr>
        <w:t>PPP</w:t>
      </w:r>
      <w:r w:rsidRPr="006E7F34">
        <w:rPr>
          <w:rFonts w:asciiTheme="minorEastAsia" w:eastAsiaTheme="minorEastAsia" w:hAnsiTheme="minorEastAsia" w:cs="宋体" w:hint="eastAsia"/>
          <w:color w:val="000000"/>
          <w:sz w:val="30"/>
          <w:szCs w:val="30"/>
        </w:rPr>
        <w:t>项目</w:t>
      </w:r>
      <w:r w:rsidRPr="006E7F34">
        <w:rPr>
          <w:rFonts w:asciiTheme="minorEastAsia" w:eastAsiaTheme="minorEastAsia" w:hAnsiTheme="minorEastAsia"/>
          <w:color w:val="000000"/>
          <w:sz w:val="30"/>
          <w:szCs w:val="30"/>
        </w:rPr>
        <w:t>B</w:t>
      </w:r>
      <w:r w:rsidRPr="006E7F34">
        <w:rPr>
          <w:rFonts w:asciiTheme="minorEastAsia" w:eastAsiaTheme="minorEastAsia" w:hAnsiTheme="minorEastAsia" w:cs="宋体" w:hint="eastAsia"/>
          <w:color w:val="000000"/>
          <w:sz w:val="30"/>
          <w:szCs w:val="30"/>
        </w:rPr>
        <w:t>包资本金（一般财力）绩效目标表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8.</w:t>
      </w:r>
      <w:r w:rsidRPr="006E7F34">
        <w:rPr>
          <w:rFonts w:asciiTheme="minorEastAsia" w:eastAsiaTheme="minorEastAsia" w:hAnsiTheme="minorEastAsia" w:cs="宋体" w:hint="eastAsia"/>
          <w:color w:val="000000"/>
          <w:sz w:val="30"/>
          <w:szCs w:val="30"/>
        </w:rPr>
        <w:t>地铁</w:t>
      </w:r>
      <w:r w:rsidRPr="006E7F34">
        <w:rPr>
          <w:rFonts w:asciiTheme="minorEastAsia" w:eastAsiaTheme="minorEastAsia" w:hAnsiTheme="minorEastAsia"/>
          <w:color w:val="000000"/>
          <w:sz w:val="30"/>
          <w:szCs w:val="30"/>
        </w:rPr>
        <w:t>PPP</w:t>
      </w:r>
      <w:r w:rsidRPr="006E7F34">
        <w:rPr>
          <w:rFonts w:asciiTheme="minorEastAsia" w:eastAsiaTheme="minorEastAsia" w:hAnsiTheme="minorEastAsia" w:cs="宋体" w:hint="eastAsia"/>
          <w:color w:val="000000"/>
          <w:sz w:val="30"/>
          <w:szCs w:val="30"/>
        </w:rPr>
        <w:t>项目</w:t>
      </w:r>
      <w:r w:rsidRPr="006E7F34">
        <w:rPr>
          <w:rFonts w:asciiTheme="minorEastAsia" w:eastAsiaTheme="minorEastAsia" w:hAnsiTheme="minorEastAsia"/>
          <w:color w:val="000000"/>
          <w:sz w:val="30"/>
          <w:szCs w:val="30"/>
        </w:rPr>
        <w:t>B</w:t>
      </w:r>
      <w:r w:rsidRPr="006E7F34">
        <w:rPr>
          <w:rFonts w:asciiTheme="minorEastAsia" w:eastAsiaTheme="minorEastAsia" w:hAnsiTheme="minorEastAsia" w:cs="宋体" w:hint="eastAsia"/>
          <w:color w:val="000000"/>
          <w:sz w:val="30"/>
          <w:szCs w:val="30"/>
        </w:rPr>
        <w:t>包资本金（专项财力）绩效目标表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9.</w:t>
      </w:r>
      <w:r w:rsidRPr="006E7F34">
        <w:rPr>
          <w:rFonts w:asciiTheme="minorEastAsia" w:eastAsiaTheme="minorEastAsia" w:hAnsiTheme="minorEastAsia" w:cs="宋体" w:hint="eastAsia"/>
          <w:color w:val="000000"/>
          <w:sz w:val="30"/>
          <w:szCs w:val="30"/>
        </w:rPr>
        <w:t>对附属单位补助（非财政资金）绩效目标表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10.</w:t>
      </w:r>
      <w:r w:rsidRPr="006E7F34">
        <w:rPr>
          <w:rFonts w:asciiTheme="minorEastAsia" w:eastAsiaTheme="minorEastAsia" w:hAnsiTheme="minorEastAsia" w:cs="宋体" w:hint="eastAsia"/>
          <w:color w:val="000000"/>
          <w:sz w:val="30"/>
          <w:szCs w:val="30"/>
        </w:rPr>
        <w:t>法律顾问服务费绩效目标表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11.</w:t>
      </w:r>
      <w:r w:rsidRPr="006E7F34">
        <w:rPr>
          <w:rFonts w:asciiTheme="minorEastAsia" w:eastAsiaTheme="minorEastAsia" w:hAnsiTheme="minorEastAsia" w:cs="宋体" w:hint="eastAsia"/>
          <w:color w:val="000000"/>
          <w:sz w:val="30"/>
          <w:szCs w:val="30"/>
        </w:rPr>
        <w:t>富蓝特公司人员安置绩效目标表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12.</w:t>
      </w:r>
      <w:r w:rsidRPr="006E7F34">
        <w:rPr>
          <w:rFonts w:asciiTheme="minorEastAsia" w:eastAsiaTheme="minorEastAsia" w:hAnsiTheme="minorEastAsia" w:cs="宋体" w:hint="eastAsia"/>
          <w:color w:val="000000"/>
          <w:sz w:val="30"/>
          <w:szCs w:val="30"/>
        </w:rPr>
        <w:t>海河柳林</w:t>
      </w:r>
      <w:r w:rsidRPr="006E7F34">
        <w:rPr>
          <w:rFonts w:asciiTheme="minorEastAsia" w:eastAsiaTheme="minorEastAsia" w:hAnsiTheme="minorEastAsia"/>
          <w:color w:val="000000"/>
          <w:sz w:val="30"/>
          <w:szCs w:val="30"/>
        </w:rPr>
        <w:t>“</w:t>
      </w:r>
      <w:r w:rsidRPr="006E7F34">
        <w:rPr>
          <w:rFonts w:asciiTheme="minorEastAsia" w:eastAsiaTheme="minorEastAsia" w:hAnsiTheme="minorEastAsia" w:cs="宋体" w:hint="eastAsia"/>
          <w:color w:val="000000"/>
          <w:sz w:val="30"/>
          <w:szCs w:val="30"/>
        </w:rPr>
        <w:t>设计之都</w:t>
      </w:r>
      <w:r w:rsidRPr="006E7F34">
        <w:rPr>
          <w:rFonts w:asciiTheme="minorEastAsia" w:eastAsiaTheme="minorEastAsia" w:hAnsiTheme="minorEastAsia"/>
          <w:color w:val="000000"/>
          <w:sz w:val="30"/>
          <w:szCs w:val="30"/>
        </w:rPr>
        <w:t>”</w:t>
      </w:r>
      <w:r w:rsidRPr="006E7F34">
        <w:rPr>
          <w:rFonts w:asciiTheme="minorEastAsia" w:eastAsiaTheme="minorEastAsia" w:hAnsiTheme="minorEastAsia" w:cs="宋体" w:hint="eastAsia"/>
          <w:color w:val="000000"/>
          <w:sz w:val="30"/>
          <w:szCs w:val="30"/>
        </w:rPr>
        <w:t>核心区综合开发</w:t>
      </w:r>
      <w:r w:rsidRPr="006E7F34">
        <w:rPr>
          <w:rFonts w:asciiTheme="minorEastAsia" w:eastAsiaTheme="minorEastAsia" w:hAnsiTheme="minorEastAsia"/>
          <w:color w:val="000000"/>
          <w:sz w:val="30"/>
          <w:szCs w:val="30"/>
        </w:rPr>
        <w:t>PPP</w:t>
      </w:r>
      <w:r w:rsidRPr="006E7F34">
        <w:rPr>
          <w:rFonts w:asciiTheme="minorEastAsia" w:eastAsiaTheme="minorEastAsia" w:hAnsiTheme="minorEastAsia" w:cs="宋体" w:hint="eastAsia"/>
          <w:color w:val="000000"/>
          <w:sz w:val="30"/>
          <w:szCs w:val="30"/>
        </w:rPr>
        <w:t>项目政府资本金绩效目标表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13.</w:t>
      </w:r>
      <w:r w:rsidRPr="006E7F34">
        <w:rPr>
          <w:rFonts w:asciiTheme="minorEastAsia" w:eastAsiaTheme="minorEastAsia" w:hAnsiTheme="minorEastAsia" w:cs="宋体" w:hint="eastAsia"/>
          <w:color w:val="000000"/>
          <w:sz w:val="30"/>
          <w:szCs w:val="30"/>
        </w:rPr>
        <w:t>海绵城市建成区面积达标情况及存在问题第三方评估绩效目标表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14.</w:t>
      </w:r>
      <w:r w:rsidRPr="006E7F34">
        <w:rPr>
          <w:rFonts w:asciiTheme="minorEastAsia" w:eastAsiaTheme="minorEastAsia" w:hAnsiTheme="minorEastAsia" w:cs="宋体" w:hint="eastAsia"/>
          <w:color w:val="000000"/>
          <w:sz w:val="30"/>
          <w:szCs w:val="30"/>
        </w:rPr>
        <w:t>海绵城市建设技术咨询服务项目尾款绩效目标表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15.</w:t>
      </w:r>
      <w:r w:rsidRPr="006E7F34">
        <w:rPr>
          <w:rFonts w:asciiTheme="minorEastAsia" w:eastAsiaTheme="minorEastAsia" w:hAnsiTheme="minorEastAsia" w:cs="宋体" w:hint="eastAsia"/>
          <w:color w:val="000000"/>
          <w:sz w:val="30"/>
          <w:szCs w:val="30"/>
        </w:rPr>
        <w:t>侯台地区配套基础设施一期工程绩效目标表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16.</w:t>
      </w:r>
      <w:r w:rsidRPr="006E7F34">
        <w:rPr>
          <w:rFonts w:asciiTheme="minorEastAsia" w:eastAsiaTheme="minorEastAsia" w:hAnsiTheme="minorEastAsia" w:cs="宋体" w:hint="eastAsia"/>
          <w:color w:val="000000"/>
          <w:sz w:val="30"/>
          <w:szCs w:val="30"/>
        </w:rPr>
        <w:t>基础设施项目评审费绩效目标表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17.</w:t>
      </w:r>
      <w:r w:rsidRPr="006E7F34">
        <w:rPr>
          <w:rFonts w:asciiTheme="minorEastAsia" w:eastAsiaTheme="minorEastAsia" w:hAnsiTheme="minorEastAsia" w:cs="宋体" w:hint="eastAsia"/>
          <w:color w:val="000000"/>
          <w:sz w:val="30"/>
          <w:szCs w:val="30"/>
        </w:rPr>
        <w:t>绩效工作经费绩效目标表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18.</w:t>
      </w:r>
      <w:r w:rsidRPr="006E7F34">
        <w:rPr>
          <w:rFonts w:asciiTheme="minorEastAsia" w:eastAsiaTheme="minorEastAsia" w:hAnsiTheme="minorEastAsia" w:cs="宋体" w:hint="eastAsia"/>
          <w:color w:val="000000"/>
          <w:sz w:val="30"/>
          <w:szCs w:val="30"/>
        </w:rPr>
        <w:t>建设工程质量安全文明施工监督检查和抽测服务绩效目标表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19.</w:t>
      </w:r>
      <w:r w:rsidRPr="006E7F34">
        <w:rPr>
          <w:rFonts w:asciiTheme="minorEastAsia" w:eastAsiaTheme="minorEastAsia" w:hAnsiTheme="minorEastAsia" w:cs="宋体" w:hint="eastAsia"/>
          <w:color w:val="000000"/>
          <w:sz w:val="30"/>
          <w:szCs w:val="30"/>
        </w:rPr>
        <w:t>建筑市场监管专项经费绩效目标表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20.</w:t>
      </w:r>
      <w:r w:rsidRPr="006E7F34">
        <w:rPr>
          <w:rFonts w:asciiTheme="minorEastAsia" w:eastAsiaTheme="minorEastAsia" w:hAnsiTheme="minorEastAsia" w:cs="宋体" w:hint="eastAsia"/>
          <w:color w:val="000000"/>
          <w:sz w:val="30"/>
          <w:szCs w:val="30"/>
        </w:rPr>
        <w:t>解放南路海绵城市</w:t>
      </w:r>
      <w:r w:rsidRPr="006E7F34">
        <w:rPr>
          <w:rFonts w:asciiTheme="minorEastAsia" w:eastAsiaTheme="minorEastAsia" w:hAnsiTheme="minorEastAsia"/>
          <w:color w:val="000000"/>
          <w:sz w:val="30"/>
          <w:szCs w:val="30"/>
        </w:rPr>
        <w:t>PPP</w:t>
      </w:r>
      <w:r w:rsidRPr="006E7F34">
        <w:rPr>
          <w:rFonts w:asciiTheme="minorEastAsia" w:eastAsiaTheme="minorEastAsia" w:hAnsiTheme="minorEastAsia" w:cs="宋体" w:hint="eastAsia"/>
          <w:color w:val="000000"/>
          <w:sz w:val="30"/>
          <w:szCs w:val="30"/>
        </w:rPr>
        <w:t>项目可用性服务费绩效目标表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lastRenderedPageBreak/>
        <w:t>21.</w:t>
      </w:r>
      <w:r w:rsidRPr="006E7F34">
        <w:rPr>
          <w:rFonts w:asciiTheme="minorEastAsia" w:eastAsiaTheme="minorEastAsia" w:hAnsiTheme="minorEastAsia" w:cs="宋体" w:hint="eastAsia"/>
          <w:color w:val="000000"/>
          <w:sz w:val="30"/>
          <w:szCs w:val="30"/>
        </w:rPr>
        <w:t>津滨轻轨</w:t>
      </w:r>
      <w:r w:rsidRPr="006E7F34">
        <w:rPr>
          <w:rFonts w:asciiTheme="minorEastAsia" w:eastAsiaTheme="minorEastAsia" w:hAnsiTheme="minorEastAsia"/>
          <w:color w:val="000000"/>
          <w:sz w:val="30"/>
          <w:szCs w:val="30"/>
        </w:rPr>
        <w:t>9</w:t>
      </w:r>
      <w:r w:rsidRPr="006E7F34">
        <w:rPr>
          <w:rFonts w:asciiTheme="minorEastAsia" w:eastAsiaTheme="minorEastAsia" w:hAnsiTheme="minorEastAsia" w:cs="宋体" w:hint="eastAsia"/>
          <w:color w:val="000000"/>
          <w:sz w:val="30"/>
          <w:szCs w:val="30"/>
        </w:rPr>
        <w:t>号线绩效目标表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22.</w:t>
      </w:r>
      <w:r w:rsidRPr="006E7F34">
        <w:rPr>
          <w:rFonts w:asciiTheme="minorEastAsia" w:eastAsiaTheme="minorEastAsia" w:hAnsiTheme="minorEastAsia" w:cs="宋体" w:hint="eastAsia"/>
          <w:color w:val="000000"/>
          <w:sz w:val="30"/>
          <w:szCs w:val="30"/>
        </w:rPr>
        <w:t>勘察设计专项经费绩效目标表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23.</w:t>
      </w:r>
      <w:r w:rsidRPr="006E7F34">
        <w:rPr>
          <w:rFonts w:asciiTheme="minorEastAsia" w:eastAsiaTheme="minorEastAsia" w:hAnsiTheme="minorEastAsia" w:cs="宋体" w:hint="eastAsia"/>
          <w:color w:val="000000"/>
          <w:sz w:val="30"/>
          <w:szCs w:val="30"/>
        </w:rPr>
        <w:t>老旧小区改造绩效考核绩效目标表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24.</w:t>
      </w:r>
      <w:r w:rsidRPr="006E7F34">
        <w:rPr>
          <w:rFonts w:asciiTheme="minorEastAsia" w:eastAsiaTheme="minorEastAsia" w:hAnsiTheme="minorEastAsia" w:cs="宋体" w:hint="eastAsia"/>
          <w:color w:val="000000"/>
          <w:sz w:val="30"/>
          <w:szCs w:val="30"/>
        </w:rPr>
        <w:t>老旧小区租车合同尾款绩效目标表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25.</w:t>
      </w:r>
      <w:r w:rsidRPr="006E7F34">
        <w:rPr>
          <w:rFonts w:asciiTheme="minorEastAsia" w:eastAsiaTheme="minorEastAsia" w:hAnsiTheme="minorEastAsia" w:cs="宋体" w:hint="eastAsia"/>
          <w:color w:val="000000"/>
          <w:sz w:val="30"/>
          <w:szCs w:val="30"/>
        </w:rPr>
        <w:t>配套项目财政补助（城市基础设施配套费）绩效目标表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26.</w:t>
      </w:r>
      <w:r w:rsidRPr="006E7F34">
        <w:rPr>
          <w:rFonts w:asciiTheme="minorEastAsia" w:eastAsiaTheme="minorEastAsia" w:hAnsiTheme="minorEastAsia" w:cs="宋体" w:hint="eastAsia"/>
          <w:color w:val="000000"/>
          <w:sz w:val="30"/>
          <w:szCs w:val="30"/>
        </w:rPr>
        <w:t>配套项目财政补助（市政基础设施建设费）绩效目标表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27.</w:t>
      </w:r>
      <w:r w:rsidRPr="006E7F34">
        <w:rPr>
          <w:rFonts w:asciiTheme="minorEastAsia" w:eastAsiaTheme="minorEastAsia" w:hAnsiTheme="minorEastAsia" w:cs="宋体" w:hint="eastAsia"/>
          <w:color w:val="000000"/>
          <w:sz w:val="30"/>
          <w:szCs w:val="30"/>
        </w:rPr>
        <w:t>配套项目财政补助（土地收益）绩效目标表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28.</w:t>
      </w:r>
      <w:r w:rsidRPr="006E7F34">
        <w:rPr>
          <w:rFonts w:asciiTheme="minorEastAsia" w:eastAsiaTheme="minorEastAsia" w:hAnsiTheme="minorEastAsia" w:cs="宋体" w:hint="eastAsia"/>
          <w:color w:val="000000"/>
          <w:sz w:val="30"/>
          <w:szCs w:val="30"/>
        </w:rPr>
        <w:t>审计费绩效目标表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29.</w:t>
      </w:r>
      <w:r w:rsidRPr="006E7F34">
        <w:rPr>
          <w:rFonts w:asciiTheme="minorEastAsia" w:eastAsiaTheme="minorEastAsia" w:hAnsiTheme="minorEastAsia" w:cs="宋体" w:hint="eastAsia"/>
          <w:color w:val="000000"/>
          <w:sz w:val="30"/>
          <w:szCs w:val="30"/>
        </w:rPr>
        <w:t>市政基础设施项目绩效目标表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30.</w:t>
      </w:r>
      <w:r w:rsidRPr="006E7F34">
        <w:rPr>
          <w:rFonts w:asciiTheme="minorEastAsia" w:eastAsiaTheme="minorEastAsia" w:hAnsiTheme="minorEastAsia" w:cs="宋体" w:hint="eastAsia"/>
          <w:color w:val="000000"/>
          <w:sz w:val="30"/>
          <w:szCs w:val="30"/>
        </w:rPr>
        <w:t>市住建委地方政府一般债券利息绩效目标表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31.</w:t>
      </w:r>
      <w:r w:rsidRPr="006E7F34">
        <w:rPr>
          <w:rFonts w:asciiTheme="minorEastAsia" w:eastAsiaTheme="minorEastAsia" w:hAnsiTheme="minorEastAsia" w:cs="宋体" w:hint="eastAsia"/>
          <w:color w:val="000000"/>
          <w:sz w:val="30"/>
          <w:szCs w:val="30"/>
        </w:rPr>
        <w:t>市住建委地方政府专项债券利息绩效目标表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32.</w:t>
      </w:r>
      <w:r w:rsidRPr="006E7F34">
        <w:rPr>
          <w:rFonts w:asciiTheme="minorEastAsia" w:eastAsiaTheme="minorEastAsia" w:hAnsiTheme="minorEastAsia" w:cs="宋体" w:hint="eastAsia"/>
          <w:color w:val="000000"/>
          <w:sz w:val="30"/>
          <w:szCs w:val="30"/>
        </w:rPr>
        <w:t>特种作业人员考核专项经费绩效目标表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33.</w:t>
      </w:r>
      <w:r w:rsidRPr="006E7F34">
        <w:rPr>
          <w:rFonts w:asciiTheme="minorEastAsia" w:eastAsiaTheme="minorEastAsia" w:hAnsiTheme="minorEastAsia" w:cs="宋体" w:hint="eastAsia"/>
          <w:color w:val="000000"/>
          <w:sz w:val="30"/>
          <w:szCs w:val="30"/>
        </w:rPr>
        <w:t>天津市房地产开发企业信用评价管理系统合同尾款绩效目标表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34.</w:t>
      </w:r>
      <w:r w:rsidRPr="006E7F34">
        <w:rPr>
          <w:rFonts w:asciiTheme="minorEastAsia" w:eastAsiaTheme="minorEastAsia" w:hAnsiTheme="minorEastAsia" w:cs="宋体" w:hint="eastAsia"/>
          <w:color w:val="000000"/>
          <w:sz w:val="30"/>
          <w:szCs w:val="30"/>
        </w:rPr>
        <w:t>天津市国土资源和房屋管理局市国土房管局市内六区环城四区住房保障岗位升级相关设备采购项目合同尾款绩效目标表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35.</w:t>
      </w:r>
      <w:r w:rsidRPr="006E7F34">
        <w:rPr>
          <w:rFonts w:asciiTheme="minorEastAsia" w:eastAsiaTheme="minorEastAsia" w:hAnsiTheme="minorEastAsia" w:cs="宋体" w:hint="eastAsia"/>
          <w:color w:val="000000"/>
          <w:sz w:val="30"/>
          <w:szCs w:val="30"/>
        </w:rPr>
        <w:t>天津市国土资源和房屋管理局住房保障系统相关硬件采购项目合同尾款绩效目标表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36.</w:t>
      </w:r>
      <w:r w:rsidRPr="006E7F34">
        <w:rPr>
          <w:rFonts w:asciiTheme="minorEastAsia" w:eastAsiaTheme="minorEastAsia" w:hAnsiTheme="minorEastAsia" w:cs="宋体" w:hint="eastAsia"/>
          <w:color w:val="000000"/>
          <w:sz w:val="30"/>
          <w:szCs w:val="30"/>
        </w:rPr>
        <w:t>天津市津沧高速公路改造</w:t>
      </w:r>
      <w:r w:rsidRPr="006E7F34">
        <w:rPr>
          <w:rFonts w:asciiTheme="minorEastAsia" w:eastAsiaTheme="minorEastAsia" w:hAnsiTheme="minorEastAsia"/>
          <w:color w:val="000000"/>
          <w:sz w:val="30"/>
          <w:szCs w:val="30"/>
        </w:rPr>
        <w:t>PPP</w:t>
      </w:r>
      <w:r w:rsidRPr="006E7F34">
        <w:rPr>
          <w:rFonts w:asciiTheme="minorEastAsia" w:eastAsiaTheme="minorEastAsia" w:hAnsiTheme="minorEastAsia" w:cs="宋体" w:hint="eastAsia"/>
          <w:color w:val="000000"/>
          <w:sz w:val="30"/>
          <w:szCs w:val="30"/>
        </w:rPr>
        <w:t>项目（中央燃油税）绩效目标表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37.</w:t>
      </w:r>
      <w:r w:rsidRPr="006E7F34">
        <w:rPr>
          <w:rFonts w:asciiTheme="minorEastAsia" w:eastAsiaTheme="minorEastAsia" w:hAnsiTheme="minorEastAsia" w:cs="宋体" w:hint="eastAsia"/>
          <w:color w:val="000000"/>
          <w:sz w:val="30"/>
          <w:szCs w:val="30"/>
        </w:rPr>
        <w:t>天津市盘活利用小洋楼资源聚集高质高新企业项目招商服务平台工作经费绩效目标表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38.</w:t>
      </w:r>
      <w:r w:rsidRPr="006E7F34">
        <w:rPr>
          <w:rFonts w:asciiTheme="minorEastAsia" w:eastAsiaTheme="minorEastAsia" w:hAnsiTheme="minorEastAsia" w:cs="宋体" w:hint="eastAsia"/>
          <w:color w:val="000000"/>
          <w:sz w:val="30"/>
          <w:szCs w:val="30"/>
        </w:rPr>
        <w:t>天津市小洋楼招商引企项目招商服务及宣传服务工作经费绩效目标表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lastRenderedPageBreak/>
        <w:t>39.</w:t>
      </w:r>
      <w:r w:rsidRPr="006E7F34">
        <w:rPr>
          <w:rFonts w:asciiTheme="minorEastAsia" w:eastAsiaTheme="minorEastAsia" w:hAnsiTheme="minorEastAsia" w:cs="宋体" w:hint="eastAsia"/>
          <w:color w:val="000000"/>
          <w:sz w:val="30"/>
          <w:szCs w:val="30"/>
        </w:rPr>
        <w:t>消防工作经费绩效目标表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40.</w:t>
      </w:r>
      <w:r w:rsidRPr="006E7F34">
        <w:rPr>
          <w:rFonts w:asciiTheme="minorEastAsia" w:eastAsiaTheme="minorEastAsia" w:hAnsiTheme="minorEastAsia" w:cs="宋体" w:hint="eastAsia"/>
          <w:color w:val="000000"/>
          <w:sz w:val="30"/>
          <w:szCs w:val="30"/>
        </w:rPr>
        <w:t>信息系统运维费绩效目标表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41.</w:t>
      </w:r>
      <w:r w:rsidRPr="006E7F34">
        <w:rPr>
          <w:rFonts w:asciiTheme="minorEastAsia" w:eastAsiaTheme="minorEastAsia" w:hAnsiTheme="minorEastAsia" w:cs="宋体" w:hint="eastAsia"/>
          <w:color w:val="000000"/>
          <w:sz w:val="30"/>
          <w:szCs w:val="30"/>
        </w:rPr>
        <w:t>应急检测仪器设备检定、校准费用绩效目标表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42.</w:t>
      </w:r>
      <w:r w:rsidRPr="006E7F34">
        <w:rPr>
          <w:rFonts w:asciiTheme="minorEastAsia" w:eastAsiaTheme="minorEastAsia" w:hAnsiTheme="minorEastAsia" w:cs="宋体" w:hint="eastAsia"/>
          <w:color w:val="000000"/>
          <w:sz w:val="30"/>
          <w:szCs w:val="30"/>
        </w:rPr>
        <w:t>增强市住建委所属企业资本实力绩效目标表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43.</w:t>
      </w:r>
      <w:r w:rsidRPr="006E7F34">
        <w:rPr>
          <w:rFonts w:asciiTheme="minorEastAsia" w:eastAsiaTheme="minorEastAsia" w:hAnsiTheme="minorEastAsia" w:cs="宋体" w:hint="eastAsia"/>
          <w:color w:val="000000"/>
          <w:sz w:val="30"/>
          <w:szCs w:val="30"/>
        </w:rPr>
        <w:t>中心城区老旧小区及远年住房改造工作鉴定合同尾款绩效目标表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44.</w:t>
      </w:r>
      <w:r w:rsidRPr="006E7F34">
        <w:rPr>
          <w:rFonts w:asciiTheme="minorEastAsia" w:eastAsiaTheme="minorEastAsia" w:hAnsiTheme="minorEastAsia" w:cs="宋体" w:hint="eastAsia"/>
          <w:color w:val="000000"/>
          <w:sz w:val="30"/>
          <w:szCs w:val="30"/>
        </w:rPr>
        <w:t>重点指挥部工作经费绩效目标表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45.</w:t>
      </w:r>
      <w:r w:rsidRPr="006E7F34">
        <w:rPr>
          <w:rFonts w:asciiTheme="minorEastAsia" w:eastAsiaTheme="minorEastAsia" w:hAnsiTheme="minorEastAsia" w:cs="宋体" w:hint="eastAsia"/>
          <w:color w:val="000000"/>
          <w:sz w:val="30"/>
          <w:szCs w:val="30"/>
        </w:rPr>
        <w:t>住房城乡建设工作经费绩效目标表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46.2022</w:t>
      </w:r>
      <w:r w:rsidRPr="006E7F34">
        <w:rPr>
          <w:rFonts w:asciiTheme="minorEastAsia" w:eastAsiaTheme="minorEastAsia" w:hAnsiTheme="minorEastAsia" w:cs="宋体" w:hint="eastAsia"/>
          <w:color w:val="000000"/>
          <w:sz w:val="30"/>
          <w:szCs w:val="30"/>
        </w:rPr>
        <w:t>年信息化支撑项目绩效目标表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47.</w:t>
      </w:r>
      <w:r w:rsidRPr="006E7F34">
        <w:rPr>
          <w:rFonts w:asciiTheme="minorEastAsia" w:eastAsiaTheme="minorEastAsia" w:hAnsiTheme="minorEastAsia" w:cs="宋体" w:hint="eastAsia"/>
          <w:color w:val="000000"/>
          <w:sz w:val="30"/>
          <w:szCs w:val="30"/>
        </w:rPr>
        <w:t>办公大楼租赁费及运维费绩效目标表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48.</w:t>
      </w:r>
      <w:r w:rsidRPr="006E7F34">
        <w:rPr>
          <w:rFonts w:asciiTheme="minorEastAsia" w:eastAsiaTheme="minorEastAsia" w:hAnsiTheme="minorEastAsia" w:cs="宋体" w:hint="eastAsia"/>
          <w:color w:val="000000"/>
          <w:sz w:val="30"/>
          <w:szCs w:val="30"/>
        </w:rPr>
        <w:t>返还文明施工措施费绩效目标表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49.</w:t>
      </w:r>
      <w:r w:rsidRPr="006E7F34">
        <w:rPr>
          <w:rFonts w:asciiTheme="minorEastAsia" w:eastAsiaTheme="minorEastAsia" w:hAnsiTheme="minorEastAsia" w:cs="宋体" w:hint="eastAsia"/>
          <w:color w:val="000000"/>
          <w:sz w:val="30"/>
          <w:szCs w:val="30"/>
        </w:rPr>
        <w:t>执法检查专项经费绩效目标表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50.</w:t>
      </w:r>
      <w:r w:rsidRPr="006E7F34">
        <w:rPr>
          <w:rFonts w:asciiTheme="minorEastAsia" w:eastAsiaTheme="minorEastAsia" w:hAnsiTheme="minorEastAsia" w:cs="宋体" w:hint="eastAsia"/>
          <w:color w:val="000000"/>
          <w:sz w:val="30"/>
          <w:szCs w:val="30"/>
        </w:rPr>
        <w:t>执法检查专用网络及建设工程视频监控智能平台运营维护费绩效目标表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51.</w:t>
      </w:r>
      <w:r w:rsidRPr="006E7F34">
        <w:rPr>
          <w:rFonts w:asciiTheme="minorEastAsia" w:eastAsiaTheme="minorEastAsia" w:hAnsiTheme="minorEastAsia" w:cs="宋体" w:hint="eastAsia"/>
          <w:color w:val="000000"/>
          <w:sz w:val="30"/>
          <w:szCs w:val="30"/>
        </w:rPr>
        <w:t>市政设施中心业务费（非财政资金）绩效目标表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52.</w:t>
      </w:r>
      <w:r w:rsidRPr="006E7F34">
        <w:rPr>
          <w:rFonts w:asciiTheme="minorEastAsia" w:eastAsiaTheme="minorEastAsia" w:hAnsiTheme="minorEastAsia" w:cs="宋体" w:hint="eastAsia"/>
          <w:color w:val="000000"/>
          <w:sz w:val="30"/>
          <w:szCs w:val="30"/>
        </w:rPr>
        <w:t>天津市（解放南路试点区）海绵城市监测与管理信息平台指标监测系统人工监测项目绩效目标表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53.</w:t>
      </w:r>
      <w:r w:rsidRPr="006E7F34">
        <w:rPr>
          <w:rFonts w:asciiTheme="minorEastAsia" w:eastAsiaTheme="minorEastAsia" w:hAnsiTheme="minorEastAsia" w:cs="宋体" w:hint="eastAsia"/>
          <w:color w:val="000000"/>
          <w:sz w:val="30"/>
          <w:szCs w:val="30"/>
        </w:rPr>
        <w:t>仲裁、律师费绩效目标表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54.</w:t>
      </w:r>
      <w:r w:rsidRPr="006E7F34">
        <w:rPr>
          <w:rFonts w:asciiTheme="minorEastAsia" w:eastAsiaTheme="minorEastAsia" w:hAnsiTheme="minorEastAsia" w:cs="宋体" w:hint="eastAsia"/>
          <w:color w:val="000000"/>
          <w:sz w:val="30"/>
          <w:szCs w:val="30"/>
        </w:rPr>
        <w:t>偿还世行贷款项目本金、利息绩效目标表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55.</w:t>
      </w:r>
      <w:r w:rsidRPr="006E7F34">
        <w:rPr>
          <w:rFonts w:asciiTheme="minorEastAsia" w:eastAsiaTheme="minorEastAsia" w:hAnsiTheme="minorEastAsia" w:cs="宋体" w:hint="eastAsia"/>
          <w:color w:val="000000"/>
          <w:sz w:val="30"/>
          <w:szCs w:val="30"/>
        </w:rPr>
        <w:t>绿建中心业务费（非财政资金）绩效目标表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56.</w:t>
      </w:r>
      <w:r w:rsidRPr="006E7F34">
        <w:rPr>
          <w:rFonts w:asciiTheme="minorEastAsia" w:eastAsiaTheme="minorEastAsia" w:hAnsiTheme="minorEastAsia" w:cs="宋体" w:hint="eastAsia"/>
          <w:color w:val="000000"/>
          <w:sz w:val="30"/>
          <w:szCs w:val="30"/>
        </w:rPr>
        <w:t>墙改、散水资金返退绩效目标表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57.</w:t>
      </w:r>
      <w:r w:rsidRPr="006E7F34">
        <w:rPr>
          <w:rFonts w:asciiTheme="minorEastAsia" w:eastAsiaTheme="minorEastAsia" w:hAnsiTheme="minorEastAsia" w:cs="宋体" w:hint="eastAsia"/>
          <w:color w:val="000000"/>
          <w:sz w:val="30"/>
          <w:szCs w:val="30"/>
        </w:rPr>
        <w:t>房地产市场中心业务费（非财政资金）绩效目标表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58.</w:t>
      </w:r>
      <w:r w:rsidRPr="006E7F34">
        <w:rPr>
          <w:rFonts w:asciiTheme="minorEastAsia" w:eastAsiaTheme="minorEastAsia" w:hAnsiTheme="minorEastAsia" w:cs="宋体" w:hint="eastAsia"/>
          <w:color w:val="000000"/>
          <w:sz w:val="30"/>
          <w:szCs w:val="30"/>
        </w:rPr>
        <w:t>天津市历史风貌建筑保护财政补助项目绩效目标表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lastRenderedPageBreak/>
        <w:t>59.</w:t>
      </w:r>
      <w:r w:rsidRPr="006E7F34">
        <w:rPr>
          <w:rFonts w:asciiTheme="minorEastAsia" w:eastAsiaTheme="minorEastAsia" w:hAnsiTheme="minorEastAsia" w:cs="宋体" w:hint="eastAsia"/>
          <w:color w:val="000000"/>
          <w:sz w:val="30"/>
          <w:szCs w:val="30"/>
        </w:rPr>
        <w:t>现代职业教育质量提升计划资金</w:t>
      </w:r>
      <w:r w:rsidRPr="006E7F34">
        <w:rPr>
          <w:rFonts w:asciiTheme="minorEastAsia" w:eastAsiaTheme="minorEastAsia" w:hAnsiTheme="minorEastAsia"/>
          <w:color w:val="000000"/>
          <w:sz w:val="30"/>
          <w:szCs w:val="30"/>
        </w:rPr>
        <w:t>-02</w:t>
      </w:r>
      <w:r w:rsidRPr="006E7F34">
        <w:rPr>
          <w:rFonts w:asciiTheme="minorEastAsia" w:eastAsiaTheme="minorEastAsia" w:hAnsiTheme="minorEastAsia" w:cs="宋体" w:hint="eastAsia"/>
          <w:color w:val="000000"/>
          <w:sz w:val="30"/>
          <w:szCs w:val="30"/>
        </w:rPr>
        <w:t>中央参照直达资金绩效目标表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60.</w:t>
      </w:r>
      <w:r w:rsidRPr="006E7F34">
        <w:rPr>
          <w:rFonts w:asciiTheme="minorEastAsia" w:eastAsiaTheme="minorEastAsia" w:hAnsiTheme="minorEastAsia" w:cs="宋体" w:hint="eastAsia"/>
          <w:color w:val="000000"/>
          <w:sz w:val="30"/>
          <w:szCs w:val="30"/>
        </w:rPr>
        <w:t>学生资助补助经费</w:t>
      </w:r>
      <w:r w:rsidRPr="006E7F34">
        <w:rPr>
          <w:rFonts w:asciiTheme="minorEastAsia" w:eastAsiaTheme="minorEastAsia" w:hAnsiTheme="minorEastAsia"/>
          <w:color w:val="000000"/>
          <w:sz w:val="30"/>
          <w:szCs w:val="30"/>
        </w:rPr>
        <w:t>-01</w:t>
      </w:r>
      <w:r w:rsidRPr="006E7F34">
        <w:rPr>
          <w:rFonts w:asciiTheme="minorEastAsia" w:eastAsiaTheme="minorEastAsia" w:hAnsiTheme="minorEastAsia" w:cs="宋体" w:hint="eastAsia"/>
          <w:color w:val="000000"/>
          <w:sz w:val="30"/>
          <w:szCs w:val="30"/>
        </w:rPr>
        <w:t>中央直达资金绩效目标表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61.</w:t>
      </w:r>
      <w:r w:rsidRPr="006E7F34">
        <w:rPr>
          <w:rFonts w:asciiTheme="minorEastAsia" w:eastAsiaTheme="minorEastAsia" w:hAnsiTheme="minorEastAsia" w:cs="宋体" w:hint="eastAsia"/>
          <w:color w:val="000000"/>
          <w:sz w:val="30"/>
          <w:szCs w:val="30"/>
        </w:rPr>
        <w:t>学生资助政策体系绩效目标表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62.</w:t>
      </w:r>
      <w:r w:rsidRPr="006E7F34">
        <w:rPr>
          <w:rFonts w:asciiTheme="minorEastAsia" w:eastAsiaTheme="minorEastAsia" w:hAnsiTheme="minorEastAsia" w:cs="宋体" w:hint="eastAsia"/>
          <w:color w:val="000000"/>
          <w:sz w:val="30"/>
          <w:szCs w:val="30"/>
        </w:rPr>
        <w:t>运营管理维修等资金绩效目标表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63.</w:t>
      </w:r>
      <w:r w:rsidRPr="006E7F34">
        <w:rPr>
          <w:rFonts w:asciiTheme="minorEastAsia" w:eastAsiaTheme="minorEastAsia" w:hAnsiTheme="minorEastAsia" w:cs="宋体" w:hint="eastAsia"/>
          <w:color w:val="000000"/>
          <w:sz w:val="30"/>
          <w:szCs w:val="30"/>
        </w:rPr>
        <w:t>保障性住房物业补贴</w:t>
      </w:r>
      <w:r w:rsidRPr="006E7F34">
        <w:rPr>
          <w:rFonts w:asciiTheme="minorEastAsia" w:eastAsiaTheme="minorEastAsia" w:hAnsiTheme="minorEastAsia"/>
          <w:color w:val="000000"/>
          <w:sz w:val="30"/>
          <w:szCs w:val="30"/>
        </w:rPr>
        <w:t>2022</w:t>
      </w:r>
      <w:r w:rsidRPr="006E7F34">
        <w:rPr>
          <w:rFonts w:asciiTheme="minorEastAsia" w:eastAsiaTheme="minorEastAsia" w:hAnsiTheme="minorEastAsia" w:cs="宋体" w:hint="eastAsia"/>
          <w:color w:val="000000"/>
          <w:sz w:val="30"/>
          <w:szCs w:val="30"/>
        </w:rPr>
        <w:t>年（政府住房基金）绩效目标表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64.</w:t>
      </w:r>
      <w:r w:rsidRPr="006E7F34">
        <w:rPr>
          <w:rFonts w:asciiTheme="minorEastAsia" w:eastAsiaTheme="minorEastAsia" w:hAnsiTheme="minorEastAsia" w:cs="宋体" w:hint="eastAsia"/>
          <w:color w:val="000000"/>
          <w:sz w:val="30"/>
          <w:szCs w:val="30"/>
        </w:rPr>
        <w:t>保障性住房物业补贴资金</w:t>
      </w:r>
      <w:r w:rsidRPr="006E7F34">
        <w:rPr>
          <w:rFonts w:asciiTheme="minorEastAsia" w:eastAsiaTheme="minorEastAsia" w:hAnsiTheme="minorEastAsia"/>
          <w:color w:val="000000"/>
          <w:sz w:val="30"/>
          <w:szCs w:val="30"/>
        </w:rPr>
        <w:t>-2022</w:t>
      </w:r>
      <w:r w:rsidRPr="006E7F34">
        <w:rPr>
          <w:rFonts w:asciiTheme="minorEastAsia" w:eastAsiaTheme="minorEastAsia" w:hAnsiTheme="minorEastAsia" w:cs="宋体" w:hint="eastAsia"/>
          <w:color w:val="000000"/>
          <w:sz w:val="30"/>
          <w:szCs w:val="30"/>
        </w:rPr>
        <w:t>年绩效目标表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65.</w:t>
      </w:r>
      <w:r w:rsidRPr="006E7F34">
        <w:rPr>
          <w:rFonts w:asciiTheme="minorEastAsia" w:eastAsiaTheme="minorEastAsia" w:hAnsiTheme="minorEastAsia" w:cs="宋体" w:hint="eastAsia"/>
          <w:color w:val="000000"/>
          <w:sz w:val="30"/>
          <w:szCs w:val="30"/>
        </w:rPr>
        <w:t>公租房项目财政补助</w:t>
      </w:r>
      <w:r w:rsidRPr="006E7F34">
        <w:rPr>
          <w:rFonts w:asciiTheme="minorEastAsia" w:eastAsiaTheme="minorEastAsia" w:hAnsiTheme="minorEastAsia"/>
          <w:color w:val="000000"/>
          <w:sz w:val="30"/>
          <w:szCs w:val="30"/>
        </w:rPr>
        <w:t>2022</w:t>
      </w:r>
      <w:r w:rsidRPr="006E7F34">
        <w:rPr>
          <w:rFonts w:asciiTheme="minorEastAsia" w:eastAsiaTheme="minorEastAsia" w:hAnsiTheme="minorEastAsia" w:cs="宋体" w:hint="eastAsia"/>
          <w:color w:val="000000"/>
          <w:sz w:val="30"/>
          <w:szCs w:val="30"/>
        </w:rPr>
        <w:t>（土地计提保障性安居工程）绩效目标表</w:t>
      </w:r>
      <w:bookmarkStart w:id="0" w:name="_GoBack"/>
      <w:bookmarkEnd w:id="0"/>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66.</w:t>
      </w:r>
      <w:r w:rsidRPr="006E7F34">
        <w:rPr>
          <w:rFonts w:asciiTheme="minorEastAsia" w:eastAsiaTheme="minorEastAsia" w:hAnsiTheme="minorEastAsia" w:cs="宋体" w:hint="eastAsia"/>
          <w:color w:val="000000"/>
          <w:sz w:val="30"/>
          <w:szCs w:val="30"/>
        </w:rPr>
        <w:t>公租房项目财政补助</w:t>
      </w:r>
      <w:r w:rsidRPr="006E7F34">
        <w:rPr>
          <w:rFonts w:asciiTheme="minorEastAsia" w:eastAsiaTheme="minorEastAsia" w:hAnsiTheme="minorEastAsia"/>
          <w:color w:val="000000"/>
          <w:sz w:val="30"/>
          <w:szCs w:val="30"/>
        </w:rPr>
        <w:t>2022</w:t>
      </w:r>
      <w:r w:rsidRPr="006E7F34">
        <w:rPr>
          <w:rFonts w:asciiTheme="minorEastAsia" w:eastAsiaTheme="minorEastAsia" w:hAnsiTheme="minorEastAsia" w:cs="宋体" w:hint="eastAsia"/>
          <w:color w:val="000000"/>
          <w:sz w:val="30"/>
          <w:szCs w:val="30"/>
        </w:rPr>
        <w:t>（政府住房基金）绩效目标表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67.</w:t>
      </w:r>
      <w:r w:rsidRPr="006E7F34">
        <w:rPr>
          <w:rFonts w:asciiTheme="minorEastAsia" w:eastAsiaTheme="minorEastAsia" w:hAnsiTheme="minorEastAsia" w:cs="宋体" w:hint="eastAsia"/>
          <w:color w:val="000000"/>
          <w:sz w:val="30"/>
          <w:szCs w:val="30"/>
        </w:rPr>
        <w:t>物业管理及维修资金管理工作专项绩效目标表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68.</w:t>
      </w:r>
      <w:r w:rsidRPr="006E7F34">
        <w:rPr>
          <w:rFonts w:asciiTheme="minorEastAsia" w:eastAsiaTheme="minorEastAsia" w:hAnsiTheme="minorEastAsia" w:cs="宋体" w:hint="eastAsia"/>
          <w:color w:val="000000"/>
          <w:sz w:val="30"/>
          <w:szCs w:val="30"/>
        </w:rPr>
        <w:t>住房租赁补贴</w:t>
      </w:r>
      <w:r w:rsidRPr="006E7F34">
        <w:rPr>
          <w:rFonts w:asciiTheme="minorEastAsia" w:eastAsiaTheme="minorEastAsia" w:hAnsiTheme="minorEastAsia"/>
          <w:color w:val="000000"/>
          <w:sz w:val="30"/>
          <w:szCs w:val="30"/>
        </w:rPr>
        <w:t>-01</w:t>
      </w:r>
      <w:r w:rsidRPr="006E7F34">
        <w:rPr>
          <w:rFonts w:asciiTheme="minorEastAsia" w:eastAsiaTheme="minorEastAsia" w:hAnsiTheme="minorEastAsia" w:cs="宋体" w:hint="eastAsia"/>
          <w:color w:val="000000"/>
          <w:sz w:val="30"/>
          <w:szCs w:val="30"/>
        </w:rPr>
        <w:t>中央直达资金</w:t>
      </w:r>
      <w:r w:rsidRPr="006E7F34">
        <w:rPr>
          <w:rFonts w:asciiTheme="minorEastAsia" w:eastAsiaTheme="minorEastAsia" w:hAnsiTheme="minorEastAsia"/>
          <w:color w:val="000000"/>
          <w:sz w:val="30"/>
          <w:szCs w:val="30"/>
        </w:rPr>
        <w:t>-</w:t>
      </w:r>
      <w:r w:rsidRPr="006E7F34">
        <w:rPr>
          <w:rFonts w:asciiTheme="minorEastAsia" w:eastAsiaTheme="minorEastAsia" w:hAnsiTheme="minorEastAsia" w:cs="宋体" w:hint="eastAsia"/>
          <w:color w:val="000000"/>
          <w:sz w:val="30"/>
          <w:szCs w:val="30"/>
        </w:rPr>
        <w:t>中央财政支持保障性安居工程补助资金绩效目标表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val="uk-UA" w:eastAsia="zh-CN"/>
        </w:rPr>
      </w:pPr>
      <w:r w:rsidRPr="006E7F34">
        <w:rPr>
          <w:rFonts w:asciiTheme="minorEastAsia" w:eastAsiaTheme="minorEastAsia" w:hAnsiTheme="minorEastAsia"/>
          <w:color w:val="000000"/>
          <w:sz w:val="30"/>
          <w:szCs w:val="30"/>
        </w:rPr>
        <w:t>69.</w:t>
      </w:r>
      <w:r w:rsidRPr="006E7F34">
        <w:rPr>
          <w:rFonts w:asciiTheme="minorEastAsia" w:eastAsiaTheme="minorEastAsia" w:hAnsiTheme="minorEastAsia" w:cs="宋体" w:hint="eastAsia"/>
          <w:color w:val="000000"/>
          <w:sz w:val="30"/>
          <w:szCs w:val="30"/>
        </w:rPr>
        <w:t>住房租赁补贴</w:t>
      </w:r>
      <w:r w:rsidRPr="006E7F34">
        <w:rPr>
          <w:rFonts w:asciiTheme="minorEastAsia" w:eastAsiaTheme="minorEastAsia" w:hAnsiTheme="minorEastAsia"/>
          <w:color w:val="000000"/>
          <w:sz w:val="30"/>
          <w:szCs w:val="30"/>
        </w:rPr>
        <w:t>2022</w:t>
      </w:r>
      <w:r w:rsidRPr="006E7F34">
        <w:rPr>
          <w:rFonts w:asciiTheme="minorEastAsia" w:eastAsiaTheme="minorEastAsia" w:hAnsiTheme="minorEastAsia" w:cs="宋体" w:hint="eastAsia"/>
          <w:color w:val="000000"/>
          <w:sz w:val="30"/>
          <w:szCs w:val="30"/>
        </w:rPr>
        <w:t>年（政府住房基金）绩效目标表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70.</w:t>
      </w:r>
      <w:r w:rsidRPr="006E7F34">
        <w:rPr>
          <w:rFonts w:asciiTheme="minorEastAsia" w:eastAsiaTheme="minorEastAsia" w:hAnsiTheme="minorEastAsia" w:cs="宋体" w:hint="eastAsia"/>
          <w:color w:val="000000"/>
          <w:sz w:val="30"/>
          <w:szCs w:val="30"/>
        </w:rPr>
        <w:t>建筑市场中心业务费（非财政资金）绩效目标表</w:t>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71.</w:t>
      </w:r>
      <w:r w:rsidRPr="006E7F34">
        <w:rPr>
          <w:rFonts w:asciiTheme="minorEastAsia" w:eastAsiaTheme="minorEastAsia" w:hAnsiTheme="minorEastAsia" w:cs="宋体" w:hint="eastAsia"/>
          <w:color w:val="000000"/>
          <w:sz w:val="30"/>
          <w:szCs w:val="30"/>
        </w:rPr>
        <w:t>房管中心业务费（非财政资金）绩效目标表</w:t>
      </w:r>
      <w:r w:rsidRPr="006E7F34">
        <w:rPr>
          <w:rFonts w:asciiTheme="minorEastAsia" w:eastAsiaTheme="minorEastAsia" w:hAnsiTheme="minorEastAsia"/>
          <w:color w:val="000000"/>
          <w:sz w:val="30"/>
          <w:szCs w:val="30"/>
        </w:rPr>
        <w:tab/>
      </w:r>
    </w:p>
    <w:p w:rsidR="006E7F34" w:rsidRPr="006E7F34" w:rsidRDefault="006E7F34" w:rsidP="006E7F34">
      <w:pPr>
        <w:spacing w:line="600" w:lineRule="exact"/>
        <w:rPr>
          <w:rFonts w:asciiTheme="minorEastAsia" w:eastAsiaTheme="minorEastAsia" w:hAnsiTheme="minorEastAsia" w:hint="eastAsia"/>
          <w:color w:val="000000"/>
          <w:sz w:val="30"/>
          <w:szCs w:val="30"/>
          <w:lang w:eastAsia="zh-CN"/>
        </w:rPr>
      </w:pPr>
      <w:r w:rsidRPr="006E7F34">
        <w:rPr>
          <w:rFonts w:asciiTheme="minorEastAsia" w:eastAsiaTheme="minorEastAsia" w:hAnsiTheme="minorEastAsia"/>
          <w:color w:val="000000"/>
          <w:sz w:val="30"/>
          <w:szCs w:val="30"/>
        </w:rPr>
        <w:t>72.</w:t>
      </w:r>
      <w:r w:rsidRPr="006E7F34">
        <w:rPr>
          <w:rFonts w:asciiTheme="minorEastAsia" w:eastAsiaTheme="minorEastAsia" w:hAnsiTheme="minorEastAsia" w:cs="宋体" w:hint="eastAsia"/>
          <w:color w:val="000000"/>
          <w:sz w:val="30"/>
          <w:szCs w:val="30"/>
        </w:rPr>
        <w:t>配套道路工程绩效目标表</w:t>
      </w:r>
    </w:p>
    <w:p w:rsidR="00A16BF8" w:rsidRPr="006E7F34" w:rsidRDefault="006E7F34" w:rsidP="006E7F34">
      <w:pPr>
        <w:spacing w:line="600" w:lineRule="exact"/>
        <w:rPr>
          <w:rFonts w:asciiTheme="minorEastAsia" w:eastAsiaTheme="minorEastAsia" w:hAnsiTheme="minorEastAsia" w:hint="eastAsia"/>
          <w:color w:val="000000"/>
          <w:sz w:val="30"/>
          <w:szCs w:val="30"/>
          <w:lang w:eastAsia="zh-CN"/>
        </w:rPr>
        <w:sectPr w:rsidR="00A16BF8" w:rsidRPr="006E7F34">
          <w:pgSz w:w="11900" w:h="16840"/>
          <w:pgMar w:top="1984" w:right="1304" w:bottom="1134" w:left="1304" w:header="720" w:footer="720" w:gutter="0"/>
          <w:pgNumType w:start="1"/>
          <w:cols w:space="720"/>
        </w:sectPr>
      </w:pPr>
      <w:r w:rsidRPr="006E7F34">
        <w:rPr>
          <w:rFonts w:asciiTheme="minorEastAsia" w:eastAsiaTheme="minorEastAsia" w:hAnsiTheme="minorEastAsia"/>
          <w:color w:val="000000"/>
          <w:sz w:val="30"/>
          <w:szCs w:val="30"/>
        </w:rPr>
        <w:t>73.</w:t>
      </w:r>
      <w:r w:rsidRPr="006E7F34">
        <w:rPr>
          <w:rFonts w:asciiTheme="minorEastAsia" w:eastAsiaTheme="minorEastAsia" w:hAnsiTheme="minorEastAsia" w:cs="宋体" w:hint="eastAsia"/>
          <w:color w:val="000000"/>
          <w:sz w:val="30"/>
          <w:szCs w:val="30"/>
        </w:rPr>
        <w:t>北部新区配套北部新区配套基础设施建设项目一期工程</w:t>
      </w:r>
      <w:r w:rsidRPr="006E7F34">
        <w:rPr>
          <w:rFonts w:asciiTheme="minorEastAsia" w:eastAsiaTheme="minorEastAsia" w:hAnsiTheme="minorEastAsia"/>
          <w:color w:val="000000"/>
          <w:sz w:val="30"/>
          <w:szCs w:val="30"/>
        </w:rPr>
        <w:t>-</w:t>
      </w:r>
      <w:r w:rsidRPr="006E7F34">
        <w:rPr>
          <w:rFonts w:asciiTheme="minorEastAsia" w:eastAsiaTheme="minorEastAsia" w:hAnsiTheme="minorEastAsia" w:cs="宋体" w:hint="eastAsia"/>
          <w:color w:val="000000"/>
          <w:sz w:val="30"/>
          <w:szCs w:val="30"/>
        </w:rPr>
        <w:t>外环线东北部调线工程绩效目标表</w:t>
      </w:r>
    </w:p>
    <w:p w:rsidR="00A16BF8" w:rsidRDefault="002A4235">
      <w:pPr>
        <w:jc w:val="center"/>
      </w:pPr>
      <w:r>
        <w:rPr>
          <w:rFonts w:ascii="方正小标宋_GBK" w:eastAsia="方正小标宋_GBK" w:hAnsi="方正小标宋_GBK" w:cs="方正小标宋_GBK"/>
          <w:color w:val="000000"/>
          <w:sz w:val="44"/>
        </w:rPr>
        <w:lastRenderedPageBreak/>
        <w:t xml:space="preserve"> </w:t>
      </w:r>
      <w:r>
        <w:rPr>
          <w:rFonts w:ascii="方正仿宋_GBK" w:eastAsia="方正仿宋_GBK" w:hAnsi="方正仿宋_GBK" w:cs="方正仿宋_GBK"/>
          <w:color w:val="000000"/>
          <w:sz w:val="28"/>
        </w:rPr>
        <w:t xml:space="preserve"> </w:t>
      </w:r>
    </w:p>
    <w:p w:rsidR="00A16BF8" w:rsidRDefault="002A4235">
      <w:pPr>
        <w:ind w:firstLine="560"/>
        <w:outlineLvl w:val="3"/>
      </w:pPr>
      <w:bookmarkStart w:id="1" w:name="_Toc97120950"/>
      <w:r>
        <w:rPr>
          <w:rFonts w:ascii="方正仿宋_GBK" w:eastAsia="方正仿宋_GBK" w:hAnsi="方正仿宋_GBK" w:cs="方正仿宋_GBK"/>
          <w:color w:val="000000"/>
          <w:sz w:val="28"/>
        </w:rPr>
        <w:t>1.“十四五”规划合同尾款绩效目标表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“十四五”规划合同尾款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21.70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21.70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“十四五”规划合同</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1.支付合同尾款，保障单位合同履行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支付合同尾款数量</w:t>
            </w:r>
          </w:p>
        </w:tc>
        <w:tc>
          <w:tcPr>
            <w:tcW w:w="3430" w:type="dxa"/>
            <w:vAlign w:val="center"/>
          </w:tcPr>
          <w:p w:rsidR="00A16BF8" w:rsidRDefault="002A4235">
            <w:pPr>
              <w:pStyle w:val="2"/>
            </w:pPr>
            <w:r>
              <w:t>支付合同尾款数量</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资金支付及时性</w:t>
            </w:r>
          </w:p>
        </w:tc>
        <w:tc>
          <w:tcPr>
            <w:tcW w:w="3430" w:type="dxa"/>
            <w:vAlign w:val="center"/>
          </w:tcPr>
          <w:p w:rsidR="00A16BF8" w:rsidRDefault="002A4235">
            <w:pPr>
              <w:pStyle w:val="2"/>
            </w:pPr>
            <w:r>
              <w:t>资金支付及时性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合同履行金额</w:t>
            </w:r>
          </w:p>
        </w:tc>
        <w:tc>
          <w:tcPr>
            <w:tcW w:w="3430" w:type="dxa"/>
            <w:vAlign w:val="center"/>
          </w:tcPr>
          <w:p w:rsidR="00A16BF8" w:rsidRDefault="002A4235">
            <w:pPr>
              <w:pStyle w:val="2"/>
            </w:pPr>
            <w:r>
              <w:t>合同履行金额</w:t>
            </w:r>
          </w:p>
        </w:tc>
        <w:tc>
          <w:tcPr>
            <w:tcW w:w="2551" w:type="dxa"/>
            <w:vAlign w:val="center"/>
          </w:tcPr>
          <w:p w:rsidR="00A16BF8" w:rsidRDefault="002A4235">
            <w:pPr>
              <w:pStyle w:val="2"/>
            </w:pPr>
            <w:r>
              <w:t>≤21.7万元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保障单位合同履行</w:t>
            </w:r>
          </w:p>
        </w:tc>
        <w:tc>
          <w:tcPr>
            <w:tcW w:w="3430" w:type="dxa"/>
            <w:vAlign w:val="center"/>
          </w:tcPr>
          <w:p w:rsidR="00A16BF8" w:rsidRDefault="002A4235">
            <w:pPr>
              <w:pStyle w:val="2"/>
            </w:pPr>
            <w:r>
              <w:t>保障单位合同履行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合同履行工作保障机制</w:t>
            </w:r>
          </w:p>
        </w:tc>
        <w:tc>
          <w:tcPr>
            <w:tcW w:w="3430" w:type="dxa"/>
            <w:vAlign w:val="center"/>
          </w:tcPr>
          <w:p w:rsidR="00A16BF8" w:rsidRDefault="002A4235">
            <w:pPr>
              <w:pStyle w:val="2"/>
            </w:pPr>
            <w:r>
              <w:t>合同履行工作保障机制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支付对象满意度</w:t>
            </w:r>
          </w:p>
        </w:tc>
        <w:tc>
          <w:tcPr>
            <w:tcW w:w="3430" w:type="dxa"/>
            <w:vAlign w:val="center"/>
          </w:tcPr>
          <w:p w:rsidR="00A16BF8" w:rsidRDefault="002A4235">
            <w:pPr>
              <w:pStyle w:val="2"/>
            </w:pPr>
            <w:r>
              <w:t>支付对象满意度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 w:name="_Toc97120951"/>
      <w:r>
        <w:rPr>
          <w:rFonts w:ascii="方正仿宋_GBK" w:eastAsia="方正仿宋_GBK" w:hAnsi="方正仿宋_GBK" w:cs="方正仿宋_GBK"/>
          <w:color w:val="000000"/>
          <w:sz w:val="28"/>
        </w:rPr>
        <w:t>2.安管人员考核绩效目标表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安管人员考核</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安管人员考核</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1.保障安管人员考核工作顺利开展，提高安管人员考核质量，提升我市建筑施工企业安全生产水平。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考核人数</w:t>
            </w:r>
          </w:p>
        </w:tc>
        <w:tc>
          <w:tcPr>
            <w:tcW w:w="3430" w:type="dxa"/>
            <w:vAlign w:val="center"/>
          </w:tcPr>
          <w:p w:rsidR="00A16BF8" w:rsidRDefault="002A4235">
            <w:pPr>
              <w:pStyle w:val="2"/>
            </w:pPr>
            <w:r>
              <w:t>考核人数</w:t>
            </w:r>
          </w:p>
        </w:tc>
        <w:tc>
          <w:tcPr>
            <w:tcW w:w="2551" w:type="dxa"/>
            <w:vAlign w:val="center"/>
          </w:tcPr>
          <w:p w:rsidR="00A16BF8" w:rsidRDefault="002A4235">
            <w:pPr>
              <w:pStyle w:val="2"/>
            </w:pPr>
            <w:r>
              <w:t>≥20000人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服务水平达标率</w:t>
            </w:r>
          </w:p>
        </w:tc>
        <w:tc>
          <w:tcPr>
            <w:tcW w:w="3430" w:type="dxa"/>
            <w:vAlign w:val="center"/>
          </w:tcPr>
          <w:p w:rsidR="00A16BF8" w:rsidRDefault="002A4235">
            <w:pPr>
              <w:pStyle w:val="2"/>
            </w:pPr>
            <w:r>
              <w:t>考核次数和考核服务水平</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考试时间</w:t>
            </w:r>
          </w:p>
        </w:tc>
        <w:tc>
          <w:tcPr>
            <w:tcW w:w="3430" w:type="dxa"/>
            <w:vAlign w:val="center"/>
          </w:tcPr>
          <w:p w:rsidR="00A16BF8" w:rsidRDefault="002A4235">
            <w:pPr>
              <w:pStyle w:val="2"/>
            </w:pPr>
            <w:r>
              <w:t>考试时间</w:t>
            </w:r>
          </w:p>
        </w:tc>
        <w:tc>
          <w:tcPr>
            <w:tcW w:w="2551" w:type="dxa"/>
            <w:vAlign w:val="center"/>
          </w:tcPr>
          <w:p w:rsidR="00A16BF8" w:rsidRDefault="002A4235">
            <w:pPr>
              <w:pStyle w:val="2"/>
            </w:pPr>
            <w:r>
              <w:t>每季度至少一次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安管人员考核工作费用</w:t>
            </w:r>
          </w:p>
        </w:tc>
        <w:tc>
          <w:tcPr>
            <w:tcW w:w="3430" w:type="dxa"/>
            <w:vAlign w:val="center"/>
          </w:tcPr>
          <w:p w:rsidR="00A16BF8" w:rsidRDefault="002A4235">
            <w:pPr>
              <w:pStyle w:val="2"/>
            </w:pPr>
            <w:r>
              <w:t>安管人员考核工作费用</w:t>
            </w:r>
          </w:p>
        </w:tc>
        <w:tc>
          <w:tcPr>
            <w:tcW w:w="2551" w:type="dxa"/>
            <w:vAlign w:val="center"/>
          </w:tcPr>
          <w:p w:rsidR="00A16BF8" w:rsidRDefault="002A4235">
            <w:pPr>
              <w:pStyle w:val="2"/>
            </w:pPr>
            <w:r>
              <w:t>≤45万元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提升建筑施工企业安全生产能力</w:t>
            </w:r>
          </w:p>
        </w:tc>
        <w:tc>
          <w:tcPr>
            <w:tcW w:w="3430" w:type="dxa"/>
            <w:vAlign w:val="center"/>
          </w:tcPr>
          <w:p w:rsidR="00A16BF8" w:rsidRDefault="002A4235">
            <w:pPr>
              <w:pStyle w:val="2"/>
            </w:pPr>
            <w:r>
              <w:t>提升建筑施工企业安全生产能力</w:t>
            </w:r>
          </w:p>
        </w:tc>
        <w:tc>
          <w:tcPr>
            <w:tcW w:w="2551" w:type="dxa"/>
            <w:vAlign w:val="center"/>
          </w:tcPr>
          <w:p w:rsidR="00A16BF8" w:rsidRDefault="002A4235">
            <w:pPr>
              <w:pStyle w:val="2"/>
            </w:pPr>
            <w:r>
              <w:t>推动</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被考核人员满意度</w:t>
            </w:r>
          </w:p>
        </w:tc>
        <w:tc>
          <w:tcPr>
            <w:tcW w:w="3430" w:type="dxa"/>
            <w:vAlign w:val="center"/>
          </w:tcPr>
          <w:p w:rsidR="00A16BF8" w:rsidRDefault="002A4235">
            <w:pPr>
              <w:pStyle w:val="2"/>
            </w:pPr>
            <w:r>
              <w:t>被考核人员满意度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 w:name="_Toc97120952"/>
      <w:r>
        <w:rPr>
          <w:rFonts w:ascii="方正仿宋_GBK" w:eastAsia="方正仿宋_GBK" w:hAnsi="方正仿宋_GBK" w:cs="方正仿宋_GBK"/>
          <w:color w:val="000000"/>
          <w:sz w:val="28"/>
        </w:rPr>
        <w:t>3.办公楼租赁及机关运行保障绩效目标表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办公楼租赁及机关运行保障</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631.75</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631.75</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办公楼租赁及机关运行</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1.为机关正常运转提供保障</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租赁面积</w:t>
            </w:r>
          </w:p>
        </w:tc>
        <w:tc>
          <w:tcPr>
            <w:tcW w:w="3430" w:type="dxa"/>
            <w:vAlign w:val="center"/>
          </w:tcPr>
          <w:p w:rsidR="00A16BF8" w:rsidRDefault="002A4235">
            <w:pPr>
              <w:pStyle w:val="2"/>
            </w:pPr>
            <w:r>
              <w:t>租赁面积</w:t>
            </w:r>
          </w:p>
        </w:tc>
        <w:tc>
          <w:tcPr>
            <w:tcW w:w="2551" w:type="dxa"/>
            <w:vAlign w:val="center"/>
          </w:tcPr>
          <w:p w:rsidR="00A16BF8" w:rsidRDefault="002A4235">
            <w:pPr>
              <w:pStyle w:val="2"/>
            </w:pPr>
            <w:r>
              <w:t>3200平方米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租赁期限</w:t>
            </w:r>
          </w:p>
        </w:tc>
        <w:tc>
          <w:tcPr>
            <w:tcW w:w="3430" w:type="dxa"/>
            <w:vAlign w:val="center"/>
          </w:tcPr>
          <w:p w:rsidR="00A16BF8" w:rsidRDefault="002A4235">
            <w:pPr>
              <w:pStyle w:val="2"/>
            </w:pPr>
            <w:r>
              <w:t>租赁期限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w:t>
            </w:r>
          </w:p>
        </w:tc>
        <w:tc>
          <w:tcPr>
            <w:tcW w:w="3430" w:type="dxa"/>
            <w:vAlign w:val="center"/>
          </w:tcPr>
          <w:p w:rsidR="00A16BF8" w:rsidRDefault="002A4235">
            <w:pPr>
              <w:pStyle w:val="2"/>
            </w:pPr>
            <w:r>
              <w:t xml:space="preserve">项目支出 </w:t>
            </w:r>
          </w:p>
        </w:tc>
        <w:tc>
          <w:tcPr>
            <w:tcW w:w="2551" w:type="dxa"/>
            <w:vAlign w:val="center"/>
          </w:tcPr>
          <w:p w:rsidR="00A16BF8" w:rsidRDefault="002A4235">
            <w:pPr>
              <w:pStyle w:val="2"/>
            </w:pPr>
            <w:r>
              <w:t>≤631.75631.746</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保障单位工作开展</w:t>
            </w:r>
          </w:p>
        </w:tc>
        <w:tc>
          <w:tcPr>
            <w:tcW w:w="3430" w:type="dxa"/>
            <w:vAlign w:val="center"/>
          </w:tcPr>
          <w:p w:rsidR="00A16BF8" w:rsidRDefault="002A4235">
            <w:pPr>
              <w:pStyle w:val="2"/>
            </w:pPr>
            <w:r>
              <w:t>保障单位工作开展</w:t>
            </w:r>
          </w:p>
        </w:tc>
        <w:tc>
          <w:tcPr>
            <w:tcW w:w="2551" w:type="dxa"/>
            <w:vAlign w:val="center"/>
          </w:tcPr>
          <w:p w:rsidR="00A16BF8" w:rsidRDefault="002A4235">
            <w:pPr>
              <w:pStyle w:val="2"/>
            </w:pPr>
            <w:r>
              <w:t>100保障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办公用房租赁保障机制</w:t>
            </w:r>
          </w:p>
        </w:tc>
        <w:tc>
          <w:tcPr>
            <w:tcW w:w="3430" w:type="dxa"/>
            <w:vAlign w:val="center"/>
          </w:tcPr>
          <w:p w:rsidR="00A16BF8" w:rsidRDefault="002A4235">
            <w:pPr>
              <w:pStyle w:val="2"/>
            </w:pPr>
            <w:r>
              <w:t>办公用房租赁保障机制</w:t>
            </w:r>
          </w:p>
        </w:tc>
        <w:tc>
          <w:tcPr>
            <w:tcW w:w="2551" w:type="dxa"/>
            <w:vAlign w:val="center"/>
          </w:tcPr>
          <w:p w:rsidR="00A16BF8" w:rsidRDefault="002A4235">
            <w:pPr>
              <w:pStyle w:val="2"/>
            </w:pPr>
            <w:r>
              <w:t>100保障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单位工作人员满意度</w:t>
            </w:r>
          </w:p>
        </w:tc>
        <w:tc>
          <w:tcPr>
            <w:tcW w:w="3430" w:type="dxa"/>
            <w:vAlign w:val="center"/>
          </w:tcPr>
          <w:p w:rsidR="00A16BF8" w:rsidRDefault="002A4235">
            <w:pPr>
              <w:pStyle w:val="2"/>
            </w:pPr>
            <w:r>
              <w:t>单位工作人员满意度</w:t>
            </w: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 w:name="_Toc97120953"/>
      <w:r>
        <w:rPr>
          <w:rFonts w:ascii="方正仿宋_GBK" w:eastAsia="方正仿宋_GBK" w:hAnsi="方正仿宋_GBK" w:cs="方正仿宋_GBK"/>
          <w:color w:val="000000"/>
          <w:sz w:val="28"/>
        </w:rPr>
        <w:t>4.城市体检专项经费绩效目标表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城市体检专项经费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城市体检专项经费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1.委托第三方开展城市体检工作，分析城市发展存在问题，提出改善意见。</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城市体检报告数</w:t>
            </w:r>
          </w:p>
        </w:tc>
        <w:tc>
          <w:tcPr>
            <w:tcW w:w="3430" w:type="dxa"/>
            <w:vAlign w:val="center"/>
          </w:tcPr>
          <w:p w:rsidR="00A16BF8" w:rsidRDefault="002A4235">
            <w:pPr>
              <w:pStyle w:val="2"/>
            </w:pPr>
            <w:r>
              <w:t>城市体检报告数</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第三方服务内容达标率</w:t>
            </w:r>
          </w:p>
        </w:tc>
        <w:tc>
          <w:tcPr>
            <w:tcW w:w="3430" w:type="dxa"/>
            <w:vAlign w:val="center"/>
          </w:tcPr>
          <w:p w:rsidR="00A16BF8" w:rsidRDefault="002A4235">
            <w:pPr>
              <w:pStyle w:val="2"/>
            </w:pPr>
            <w:r>
              <w:t>第三方服务内容达标率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咨询报告完成时间</w:t>
            </w:r>
          </w:p>
        </w:tc>
        <w:tc>
          <w:tcPr>
            <w:tcW w:w="3430" w:type="dxa"/>
            <w:vAlign w:val="center"/>
          </w:tcPr>
          <w:p w:rsidR="00A16BF8" w:rsidRDefault="002A4235">
            <w:pPr>
              <w:pStyle w:val="2"/>
            </w:pPr>
            <w:r>
              <w:t>咨询报告完成时间</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聘请第三方服务费用</w:t>
            </w:r>
          </w:p>
        </w:tc>
        <w:tc>
          <w:tcPr>
            <w:tcW w:w="3430" w:type="dxa"/>
            <w:vAlign w:val="center"/>
          </w:tcPr>
          <w:p w:rsidR="00A16BF8" w:rsidRDefault="002A4235">
            <w:pPr>
              <w:pStyle w:val="2"/>
            </w:pPr>
            <w:r>
              <w:t>聘请第三方服务费用</w:t>
            </w:r>
          </w:p>
        </w:tc>
        <w:tc>
          <w:tcPr>
            <w:tcW w:w="2551" w:type="dxa"/>
            <w:vAlign w:val="center"/>
          </w:tcPr>
          <w:p w:rsidR="00A16BF8" w:rsidRDefault="002A4235">
            <w:pPr>
              <w:pStyle w:val="2"/>
            </w:pPr>
            <w:r>
              <w:t>≤45万元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分析天津城市发展存在问题，提出改善建议</w:t>
            </w:r>
          </w:p>
        </w:tc>
        <w:tc>
          <w:tcPr>
            <w:tcW w:w="3430" w:type="dxa"/>
            <w:vAlign w:val="center"/>
          </w:tcPr>
          <w:p w:rsidR="00A16BF8" w:rsidRDefault="002A4235">
            <w:pPr>
              <w:pStyle w:val="2"/>
            </w:pPr>
            <w:r>
              <w:t>分析天津城市发展存在问题，提出改善建议</w:t>
            </w:r>
          </w:p>
        </w:tc>
        <w:tc>
          <w:tcPr>
            <w:tcW w:w="2551" w:type="dxa"/>
            <w:vAlign w:val="center"/>
          </w:tcPr>
          <w:p w:rsidR="00A16BF8" w:rsidRDefault="002A4235">
            <w:pPr>
              <w:pStyle w:val="2"/>
            </w:pPr>
            <w:r>
              <w:t>客观准确</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城市体检工作保障机制</w:t>
            </w:r>
          </w:p>
        </w:tc>
        <w:tc>
          <w:tcPr>
            <w:tcW w:w="3430" w:type="dxa"/>
            <w:vAlign w:val="center"/>
          </w:tcPr>
          <w:p w:rsidR="00A16BF8" w:rsidRDefault="002A4235">
            <w:pPr>
              <w:pStyle w:val="2"/>
            </w:pPr>
            <w:r>
              <w:t>城市体检工作保障机制</w:t>
            </w:r>
          </w:p>
        </w:tc>
        <w:tc>
          <w:tcPr>
            <w:tcW w:w="2551" w:type="dxa"/>
            <w:vAlign w:val="center"/>
          </w:tcPr>
          <w:p w:rsidR="00A16BF8" w:rsidRDefault="002A4235">
            <w:pPr>
              <w:pStyle w:val="2"/>
            </w:pPr>
            <w:r>
              <w:t>有效保障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单位相关工作人员满意度</w:t>
            </w:r>
          </w:p>
        </w:tc>
        <w:tc>
          <w:tcPr>
            <w:tcW w:w="3430" w:type="dxa"/>
            <w:vAlign w:val="center"/>
          </w:tcPr>
          <w:p w:rsidR="00A16BF8" w:rsidRDefault="002A4235">
            <w:pPr>
              <w:pStyle w:val="2"/>
            </w:pPr>
            <w:r>
              <w:t>单位相关工作人员满意度</w:t>
            </w: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 w:name="_Toc97120954"/>
      <w:r>
        <w:rPr>
          <w:rFonts w:ascii="方正仿宋_GBK" w:eastAsia="方正仿宋_GBK" w:hAnsi="方正仿宋_GBK" w:cs="方正仿宋_GBK"/>
          <w:color w:val="000000"/>
          <w:sz w:val="28"/>
        </w:rPr>
        <w:t>5.村镇建设工作经费绩效目标表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村镇建设工作经费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村镇建设工作</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对农村困难危房群众危房改造、农房抗震加固、农房排查整治开展质量抽验，对村镇统计数据质量开展评估和校核，编制农村住房通用图集，保证各项工作任务完成质量，加强乡村建筑风貌引导，提高人民群众居住安全、改善居住环境，确保村镇建设工作高质量发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危房改造补助户数</w:t>
            </w:r>
          </w:p>
        </w:tc>
        <w:tc>
          <w:tcPr>
            <w:tcW w:w="3430" w:type="dxa"/>
            <w:vAlign w:val="center"/>
          </w:tcPr>
          <w:p w:rsidR="00A16BF8" w:rsidRDefault="002A4235">
            <w:pPr>
              <w:pStyle w:val="2"/>
            </w:pPr>
            <w:r>
              <w:t>危房改造补助户数</w:t>
            </w:r>
          </w:p>
        </w:tc>
        <w:tc>
          <w:tcPr>
            <w:tcW w:w="2551" w:type="dxa"/>
            <w:vAlign w:val="center"/>
          </w:tcPr>
          <w:p w:rsidR="00A16BF8" w:rsidRDefault="002A4235">
            <w:pPr>
              <w:pStyle w:val="2"/>
            </w:pPr>
            <w:r>
              <w:t>≥500户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农房抗震加固抽查户数</w:t>
            </w:r>
          </w:p>
        </w:tc>
        <w:tc>
          <w:tcPr>
            <w:tcW w:w="3430" w:type="dxa"/>
            <w:vAlign w:val="center"/>
          </w:tcPr>
          <w:p w:rsidR="00A16BF8" w:rsidRDefault="002A4235">
            <w:pPr>
              <w:pStyle w:val="2"/>
            </w:pPr>
            <w:r>
              <w:t>农房抗震加固抽查户数</w:t>
            </w:r>
          </w:p>
        </w:tc>
        <w:tc>
          <w:tcPr>
            <w:tcW w:w="2551" w:type="dxa"/>
            <w:vAlign w:val="center"/>
          </w:tcPr>
          <w:p w:rsidR="00A16BF8" w:rsidRDefault="002A4235">
            <w:pPr>
              <w:pStyle w:val="2"/>
            </w:pPr>
            <w:r>
              <w:t>≥300户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危房改造抽查户数</w:t>
            </w:r>
          </w:p>
        </w:tc>
        <w:tc>
          <w:tcPr>
            <w:tcW w:w="3430" w:type="dxa"/>
            <w:vAlign w:val="center"/>
          </w:tcPr>
          <w:p w:rsidR="00A16BF8" w:rsidRDefault="002A4235">
            <w:pPr>
              <w:pStyle w:val="2"/>
            </w:pPr>
            <w:r>
              <w:t>危房改造抽查户数</w:t>
            </w:r>
          </w:p>
        </w:tc>
        <w:tc>
          <w:tcPr>
            <w:tcW w:w="2551" w:type="dxa"/>
            <w:vAlign w:val="center"/>
          </w:tcPr>
          <w:p w:rsidR="00A16BF8" w:rsidRDefault="002A4235">
            <w:pPr>
              <w:pStyle w:val="2"/>
            </w:pPr>
            <w:r>
              <w:t>≥200户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农房通用设计建筑施工图集</w:t>
            </w:r>
          </w:p>
        </w:tc>
        <w:tc>
          <w:tcPr>
            <w:tcW w:w="3430" w:type="dxa"/>
            <w:vAlign w:val="center"/>
          </w:tcPr>
          <w:p w:rsidR="00A16BF8" w:rsidRDefault="002A4235">
            <w:pPr>
              <w:pStyle w:val="2"/>
            </w:pPr>
            <w:r>
              <w:t>农房通用设计建筑施工图集</w:t>
            </w:r>
          </w:p>
        </w:tc>
        <w:tc>
          <w:tcPr>
            <w:tcW w:w="2551" w:type="dxa"/>
            <w:vAlign w:val="center"/>
          </w:tcPr>
          <w:p w:rsidR="00A16BF8" w:rsidRDefault="002A4235">
            <w:pPr>
              <w:pStyle w:val="2"/>
            </w:pPr>
            <w:r>
              <w:t>1套</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危房改造质量达标率</w:t>
            </w:r>
          </w:p>
        </w:tc>
        <w:tc>
          <w:tcPr>
            <w:tcW w:w="3430" w:type="dxa"/>
            <w:vAlign w:val="center"/>
          </w:tcPr>
          <w:p w:rsidR="00A16BF8" w:rsidRDefault="002A4235">
            <w:pPr>
              <w:pStyle w:val="2"/>
            </w:pPr>
            <w:r>
              <w:t>危房改造质量达标率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农房抗震加固质量达标率</w:t>
            </w:r>
          </w:p>
        </w:tc>
        <w:tc>
          <w:tcPr>
            <w:tcW w:w="3430" w:type="dxa"/>
            <w:vAlign w:val="center"/>
          </w:tcPr>
          <w:p w:rsidR="00A16BF8" w:rsidRDefault="002A4235">
            <w:pPr>
              <w:pStyle w:val="2"/>
            </w:pPr>
            <w:r>
              <w:t>农房抗震加固质量达标率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补助发放及时性</w:t>
            </w:r>
          </w:p>
        </w:tc>
        <w:tc>
          <w:tcPr>
            <w:tcW w:w="3430" w:type="dxa"/>
            <w:vAlign w:val="center"/>
          </w:tcPr>
          <w:p w:rsidR="00A16BF8" w:rsidRDefault="002A4235">
            <w:pPr>
              <w:pStyle w:val="2"/>
            </w:pPr>
            <w:r>
              <w:t>补助发放及时性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危房改造补助费用</w:t>
            </w:r>
          </w:p>
        </w:tc>
        <w:tc>
          <w:tcPr>
            <w:tcW w:w="3430" w:type="dxa"/>
            <w:vAlign w:val="center"/>
          </w:tcPr>
          <w:p w:rsidR="00A16BF8" w:rsidRDefault="002A4235">
            <w:pPr>
              <w:pStyle w:val="2"/>
            </w:pPr>
            <w:r>
              <w:t>危房改造补助费用</w:t>
            </w:r>
          </w:p>
        </w:tc>
        <w:tc>
          <w:tcPr>
            <w:tcW w:w="2551" w:type="dxa"/>
            <w:vAlign w:val="center"/>
          </w:tcPr>
          <w:p w:rsidR="00A16BF8" w:rsidRDefault="002A4235">
            <w:pPr>
              <w:pStyle w:val="2"/>
            </w:pPr>
            <w:r>
              <w:t>≤300元/户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农房抗震加固抽查补助费用</w:t>
            </w:r>
          </w:p>
        </w:tc>
        <w:tc>
          <w:tcPr>
            <w:tcW w:w="3430" w:type="dxa"/>
            <w:vAlign w:val="center"/>
          </w:tcPr>
          <w:p w:rsidR="00A16BF8" w:rsidRDefault="002A4235">
            <w:pPr>
              <w:pStyle w:val="2"/>
            </w:pPr>
            <w:r>
              <w:t>农房抗震加固抽查补助费用</w:t>
            </w:r>
          </w:p>
        </w:tc>
        <w:tc>
          <w:tcPr>
            <w:tcW w:w="2551" w:type="dxa"/>
            <w:vAlign w:val="center"/>
          </w:tcPr>
          <w:p w:rsidR="00A16BF8" w:rsidRDefault="002A4235">
            <w:pPr>
              <w:pStyle w:val="2"/>
            </w:pPr>
            <w:r>
              <w:t>≤300元/户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农村危房改造抽查补助费用</w:t>
            </w:r>
          </w:p>
        </w:tc>
        <w:tc>
          <w:tcPr>
            <w:tcW w:w="3430" w:type="dxa"/>
            <w:vAlign w:val="center"/>
          </w:tcPr>
          <w:p w:rsidR="00A16BF8" w:rsidRDefault="002A4235">
            <w:pPr>
              <w:pStyle w:val="2"/>
            </w:pPr>
            <w:r>
              <w:t>农村危房改造抽查补助费用</w:t>
            </w:r>
          </w:p>
        </w:tc>
        <w:tc>
          <w:tcPr>
            <w:tcW w:w="2551" w:type="dxa"/>
            <w:vAlign w:val="center"/>
          </w:tcPr>
          <w:p w:rsidR="00A16BF8" w:rsidRDefault="002A4235">
            <w:pPr>
              <w:pStyle w:val="2"/>
            </w:pPr>
            <w:r>
              <w:t>≤300元/户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农房通用设计建筑施工图集设计费</w:t>
            </w:r>
          </w:p>
        </w:tc>
        <w:tc>
          <w:tcPr>
            <w:tcW w:w="3430" w:type="dxa"/>
            <w:vAlign w:val="center"/>
          </w:tcPr>
          <w:p w:rsidR="00A16BF8" w:rsidRDefault="002A4235">
            <w:pPr>
              <w:pStyle w:val="2"/>
            </w:pPr>
            <w:r>
              <w:t>农房通用设计建筑施工图集设计费</w:t>
            </w:r>
          </w:p>
        </w:tc>
        <w:tc>
          <w:tcPr>
            <w:tcW w:w="2551" w:type="dxa"/>
            <w:vAlign w:val="center"/>
          </w:tcPr>
          <w:p w:rsidR="00A16BF8" w:rsidRDefault="002A4235">
            <w:pPr>
              <w:pStyle w:val="2"/>
            </w:pPr>
            <w:r>
              <w:t>≤10万</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改善群众居住环境、提升居住安全</w:t>
            </w:r>
          </w:p>
        </w:tc>
        <w:tc>
          <w:tcPr>
            <w:tcW w:w="3430" w:type="dxa"/>
            <w:vAlign w:val="center"/>
          </w:tcPr>
          <w:p w:rsidR="00A16BF8" w:rsidRDefault="002A4235">
            <w:pPr>
              <w:pStyle w:val="2"/>
            </w:pPr>
            <w:r>
              <w:t>改善群众居住环境、提升居住安全</w:t>
            </w:r>
          </w:p>
        </w:tc>
        <w:tc>
          <w:tcPr>
            <w:tcW w:w="2551" w:type="dxa"/>
            <w:vAlign w:val="center"/>
          </w:tcPr>
          <w:p w:rsidR="00A16BF8" w:rsidRDefault="002A4235">
            <w:pPr>
              <w:pStyle w:val="2"/>
            </w:pPr>
            <w:r>
              <w:t>改善提升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农户免费使用图集</w:t>
            </w:r>
          </w:p>
        </w:tc>
        <w:tc>
          <w:tcPr>
            <w:tcW w:w="3430" w:type="dxa"/>
            <w:vAlign w:val="center"/>
          </w:tcPr>
          <w:p w:rsidR="00A16BF8" w:rsidRDefault="002A4235">
            <w:pPr>
              <w:pStyle w:val="2"/>
            </w:pPr>
            <w:r>
              <w:t>农户免费使用图集</w:t>
            </w:r>
          </w:p>
        </w:tc>
        <w:tc>
          <w:tcPr>
            <w:tcW w:w="2551" w:type="dxa"/>
            <w:vAlign w:val="center"/>
          </w:tcPr>
          <w:p w:rsidR="00A16BF8" w:rsidRDefault="002A4235">
            <w:pPr>
              <w:pStyle w:val="2"/>
            </w:pPr>
            <w:r>
              <w:t>有效保障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危房改造补助工作保障机制</w:t>
            </w:r>
          </w:p>
        </w:tc>
        <w:tc>
          <w:tcPr>
            <w:tcW w:w="3430" w:type="dxa"/>
            <w:vAlign w:val="center"/>
          </w:tcPr>
          <w:p w:rsidR="00A16BF8" w:rsidRDefault="002A4235">
            <w:pPr>
              <w:pStyle w:val="2"/>
            </w:pPr>
            <w:r>
              <w:t>危房改造补助工作保障机制</w:t>
            </w:r>
          </w:p>
        </w:tc>
        <w:tc>
          <w:tcPr>
            <w:tcW w:w="2551" w:type="dxa"/>
            <w:vAlign w:val="center"/>
          </w:tcPr>
          <w:p w:rsidR="00A16BF8" w:rsidRDefault="002A4235">
            <w:pPr>
              <w:pStyle w:val="2"/>
            </w:pPr>
            <w:r>
              <w:t>有效保障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农房抗震加固补助工作保障机制</w:t>
            </w:r>
          </w:p>
        </w:tc>
        <w:tc>
          <w:tcPr>
            <w:tcW w:w="3430" w:type="dxa"/>
            <w:vAlign w:val="center"/>
          </w:tcPr>
          <w:p w:rsidR="00A16BF8" w:rsidRDefault="002A4235">
            <w:pPr>
              <w:pStyle w:val="2"/>
            </w:pPr>
            <w:r>
              <w:t>农房抗震加固补助工作保障机制</w:t>
            </w:r>
          </w:p>
        </w:tc>
        <w:tc>
          <w:tcPr>
            <w:tcW w:w="2551" w:type="dxa"/>
            <w:vAlign w:val="center"/>
          </w:tcPr>
          <w:p w:rsidR="00A16BF8" w:rsidRDefault="002A4235">
            <w:pPr>
              <w:pStyle w:val="2"/>
            </w:pPr>
            <w:r>
              <w:t>有效保障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被补助群众满意度</w:t>
            </w:r>
          </w:p>
        </w:tc>
        <w:tc>
          <w:tcPr>
            <w:tcW w:w="3430" w:type="dxa"/>
            <w:vAlign w:val="center"/>
          </w:tcPr>
          <w:p w:rsidR="00A16BF8" w:rsidRDefault="002A4235">
            <w:pPr>
              <w:pStyle w:val="2"/>
            </w:pPr>
            <w:r>
              <w:t>被补助群众满意度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 w:name="_Toc97120955"/>
      <w:r>
        <w:rPr>
          <w:rFonts w:ascii="方正仿宋_GBK" w:eastAsia="方正仿宋_GBK" w:hAnsi="方正仿宋_GBK" w:cs="方正仿宋_GBK"/>
          <w:color w:val="000000"/>
          <w:sz w:val="28"/>
        </w:rPr>
        <w:t>6.地方政府债券付息（土地政府收益）绩效目标表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地方政府债券付息（土地政府收益）</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198643.10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198643.10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偿还地方政府债券利息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1.及时拨付地方政府债券付息资金，防范债务风险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债券利息偿还率</w:t>
            </w:r>
          </w:p>
        </w:tc>
        <w:tc>
          <w:tcPr>
            <w:tcW w:w="3430" w:type="dxa"/>
            <w:vAlign w:val="center"/>
          </w:tcPr>
          <w:p w:rsidR="00A16BF8" w:rsidRDefault="002A4235">
            <w:pPr>
              <w:pStyle w:val="2"/>
            </w:pPr>
            <w:r>
              <w:t>债券利息偿还率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债券利息偿还准时率</w:t>
            </w:r>
          </w:p>
        </w:tc>
        <w:tc>
          <w:tcPr>
            <w:tcW w:w="3430" w:type="dxa"/>
            <w:vAlign w:val="center"/>
          </w:tcPr>
          <w:p w:rsidR="00A16BF8" w:rsidRDefault="002A4235">
            <w:pPr>
              <w:pStyle w:val="2"/>
            </w:pPr>
            <w:r>
              <w:t>债券利息偿还准时率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偿还利息支出</w:t>
            </w:r>
          </w:p>
        </w:tc>
        <w:tc>
          <w:tcPr>
            <w:tcW w:w="3430" w:type="dxa"/>
            <w:vAlign w:val="center"/>
          </w:tcPr>
          <w:p w:rsidR="00A16BF8" w:rsidRDefault="002A4235">
            <w:pPr>
              <w:pStyle w:val="2"/>
            </w:pPr>
            <w:r>
              <w:t>付息金额</w:t>
            </w:r>
          </w:p>
        </w:tc>
        <w:tc>
          <w:tcPr>
            <w:tcW w:w="2551" w:type="dxa"/>
            <w:vAlign w:val="center"/>
          </w:tcPr>
          <w:p w:rsidR="00A16BF8" w:rsidRDefault="002A4235">
            <w:pPr>
              <w:pStyle w:val="2"/>
            </w:pPr>
            <w:r>
              <w:t>198643万元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及时拨付利息资金，防范债务风险</w:t>
            </w:r>
          </w:p>
        </w:tc>
        <w:tc>
          <w:tcPr>
            <w:tcW w:w="3430" w:type="dxa"/>
            <w:vAlign w:val="center"/>
          </w:tcPr>
          <w:p w:rsidR="00A16BF8" w:rsidRDefault="002A4235">
            <w:pPr>
              <w:pStyle w:val="2"/>
            </w:pPr>
            <w:r>
              <w:t>及时拨付利息资金，防范债务风险</w:t>
            </w:r>
          </w:p>
        </w:tc>
        <w:tc>
          <w:tcPr>
            <w:tcW w:w="2551" w:type="dxa"/>
            <w:vAlign w:val="center"/>
          </w:tcPr>
          <w:p w:rsidR="00A16BF8" w:rsidRDefault="002A4235">
            <w:pPr>
              <w:pStyle w:val="2"/>
            </w:pPr>
            <w:r>
              <w:t>及时付息，有效化解债务</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7" w:name="_Toc97120956"/>
      <w:r>
        <w:rPr>
          <w:rFonts w:ascii="方正仿宋_GBK" w:eastAsia="方正仿宋_GBK" w:hAnsi="方正仿宋_GBK" w:cs="方正仿宋_GBK"/>
          <w:color w:val="000000"/>
          <w:sz w:val="28"/>
        </w:rPr>
        <w:t>7.地铁PPP项目B包资本金（一般财力）绩效目标表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地铁PPP项目B包资本金（一般财力）</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46000.00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46000.00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PPP项目政府资本金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建设规模</w:t>
            </w:r>
          </w:p>
        </w:tc>
        <w:tc>
          <w:tcPr>
            <w:tcW w:w="3430" w:type="dxa"/>
            <w:vAlign w:val="center"/>
          </w:tcPr>
          <w:p w:rsidR="00A16BF8" w:rsidRDefault="002A4235">
            <w:pPr>
              <w:pStyle w:val="2"/>
            </w:pPr>
            <w:r>
              <w:t>实施建设的项目数量</w:t>
            </w:r>
          </w:p>
        </w:tc>
        <w:tc>
          <w:tcPr>
            <w:tcW w:w="2551" w:type="dxa"/>
            <w:vAlign w:val="center"/>
          </w:tcPr>
          <w:p w:rsidR="00A16BF8" w:rsidRDefault="002A4235">
            <w:pPr>
              <w:pStyle w:val="2"/>
            </w:pPr>
            <w:r>
              <w:t>≤6个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工程质量合格率</w:t>
            </w:r>
          </w:p>
        </w:tc>
        <w:tc>
          <w:tcPr>
            <w:tcW w:w="3430" w:type="dxa"/>
            <w:vAlign w:val="center"/>
          </w:tcPr>
          <w:p w:rsidR="00A16BF8" w:rsidRDefault="002A4235">
            <w:pPr>
              <w:pStyle w:val="2"/>
            </w:pPr>
            <w:r>
              <w:t>工程质量合格率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项目进度完成率</w:t>
            </w:r>
          </w:p>
        </w:tc>
        <w:tc>
          <w:tcPr>
            <w:tcW w:w="3430" w:type="dxa"/>
            <w:vAlign w:val="center"/>
          </w:tcPr>
          <w:p w:rsidR="00A16BF8" w:rsidRDefault="002A4235">
            <w:pPr>
              <w:pStyle w:val="2"/>
            </w:pPr>
            <w:r>
              <w:t>项目进度完成率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建设成本</w:t>
            </w:r>
          </w:p>
        </w:tc>
        <w:tc>
          <w:tcPr>
            <w:tcW w:w="3430" w:type="dxa"/>
            <w:vAlign w:val="center"/>
          </w:tcPr>
          <w:p w:rsidR="00A16BF8" w:rsidRDefault="002A4235">
            <w:pPr>
              <w:pStyle w:val="2"/>
            </w:pPr>
            <w:r>
              <w:t>反映单位建设成本情况</w:t>
            </w:r>
          </w:p>
        </w:tc>
        <w:tc>
          <w:tcPr>
            <w:tcW w:w="2551" w:type="dxa"/>
            <w:vAlign w:val="center"/>
          </w:tcPr>
          <w:p w:rsidR="00A16BF8" w:rsidRDefault="002A4235">
            <w:pPr>
              <w:pStyle w:val="2"/>
            </w:pPr>
            <w:r>
              <w:t>≤46000万元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8" w:name="_Toc97120957"/>
      <w:r>
        <w:rPr>
          <w:rFonts w:ascii="方正仿宋_GBK" w:eastAsia="方正仿宋_GBK" w:hAnsi="方正仿宋_GBK" w:cs="方正仿宋_GBK"/>
          <w:color w:val="000000"/>
          <w:sz w:val="28"/>
        </w:rPr>
        <w:t>8.地铁PPP项目B包资本金（专项财力）绩效目标表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地铁PPP项目B包资本金（专项财力）</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12400.00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12400.00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PPP项目政府资本金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建设规模</w:t>
            </w:r>
          </w:p>
        </w:tc>
        <w:tc>
          <w:tcPr>
            <w:tcW w:w="3430" w:type="dxa"/>
            <w:vAlign w:val="center"/>
          </w:tcPr>
          <w:p w:rsidR="00A16BF8" w:rsidRDefault="002A4235">
            <w:pPr>
              <w:pStyle w:val="2"/>
            </w:pPr>
            <w:r>
              <w:t>实施建设的项目数量</w:t>
            </w:r>
          </w:p>
        </w:tc>
        <w:tc>
          <w:tcPr>
            <w:tcW w:w="2551" w:type="dxa"/>
            <w:vAlign w:val="center"/>
          </w:tcPr>
          <w:p w:rsidR="00A16BF8" w:rsidRDefault="002A4235">
            <w:pPr>
              <w:pStyle w:val="2"/>
            </w:pPr>
            <w:r>
              <w:t>≤6个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工程质量合格率</w:t>
            </w:r>
          </w:p>
        </w:tc>
        <w:tc>
          <w:tcPr>
            <w:tcW w:w="3430" w:type="dxa"/>
            <w:vAlign w:val="center"/>
          </w:tcPr>
          <w:p w:rsidR="00A16BF8" w:rsidRDefault="002A4235">
            <w:pPr>
              <w:pStyle w:val="2"/>
            </w:pPr>
            <w:r>
              <w:t>工程质量合格率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项目进度完成率</w:t>
            </w:r>
          </w:p>
        </w:tc>
        <w:tc>
          <w:tcPr>
            <w:tcW w:w="3430" w:type="dxa"/>
            <w:vAlign w:val="center"/>
          </w:tcPr>
          <w:p w:rsidR="00A16BF8" w:rsidRDefault="002A4235">
            <w:pPr>
              <w:pStyle w:val="2"/>
            </w:pPr>
            <w:r>
              <w:t>项目进度完成率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建设成本</w:t>
            </w:r>
          </w:p>
        </w:tc>
        <w:tc>
          <w:tcPr>
            <w:tcW w:w="3430" w:type="dxa"/>
            <w:vAlign w:val="center"/>
          </w:tcPr>
          <w:p w:rsidR="00A16BF8" w:rsidRDefault="002A4235">
            <w:pPr>
              <w:pStyle w:val="2"/>
            </w:pPr>
            <w:r>
              <w:t>反映单位建设成本情况</w:t>
            </w:r>
          </w:p>
        </w:tc>
        <w:tc>
          <w:tcPr>
            <w:tcW w:w="2551" w:type="dxa"/>
            <w:vAlign w:val="center"/>
          </w:tcPr>
          <w:p w:rsidR="00A16BF8" w:rsidRDefault="002A4235">
            <w:pPr>
              <w:pStyle w:val="2"/>
            </w:pPr>
            <w:r>
              <w:t>12400万元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9" w:name="_Toc97120958"/>
      <w:r>
        <w:rPr>
          <w:rFonts w:ascii="方正仿宋_GBK" w:eastAsia="方正仿宋_GBK" w:hAnsi="方正仿宋_GBK" w:cs="方正仿宋_GBK"/>
          <w:color w:val="000000"/>
          <w:sz w:val="28"/>
        </w:rPr>
        <w:t>9.对附属单位补助（非财政资金）绩效目标表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对附属单位补助（非财政资金）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 xml:space="preserve"> </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5000.00</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对附属单位补助</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1.保障被补助单位正常运转</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补助单位数量</w:t>
            </w:r>
          </w:p>
        </w:tc>
        <w:tc>
          <w:tcPr>
            <w:tcW w:w="3430" w:type="dxa"/>
            <w:vAlign w:val="center"/>
          </w:tcPr>
          <w:p w:rsidR="00A16BF8" w:rsidRDefault="002A4235">
            <w:pPr>
              <w:pStyle w:val="2"/>
            </w:pPr>
            <w:r>
              <w:t>补助单位数量</w:t>
            </w:r>
          </w:p>
        </w:tc>
        <w:tc>
          <w:tcPr>
            <w:tcW w:w="2551" w:type="dxa"/>
            <w:vAlign w:val="center"/>
          </w:tcPr>
          <w:p w:rsidR="00A16BF8" w:rsidRDefault="002A4235">
            <w:pPr>
              <w:pStyle w:val="2"/>
            </w:pPr>
            <w:r>
              <w:t>≥1个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项目完成时限</w:t>
            </w:r>
          </w:p>
        </w:tc>
        <w:tc>
          <w:tcPr>
            <w:tcW w:w="3430" w:type="dxa"/>
            <w:vAlign w:val="center"/>
          </w:tcPr>
          <w:p w:rsidR="00A16BF8" w:rsidRDefault="002A4235">
            <w:pPr>
              <w:pStyle w:val="2"/>
            </w:pPr>
            <w:r>
              <w:t>项目完成时限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≤5000万元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保障被补助单位正常运转</w:t>
            </w:r>
          </w:p>
        </w:tc>
        <w:tc>
          <w:tcPr>
            <w:tcW w:w="3430" w:type="dxa"/>
            <w:vAlign w:val="center"/>
          </w:tcPr>
          <w:p w:rsidR="00A16BF8" w:rsidRDefault="002A4235">
            <w:pPr>
              <w:pStyle w:val="2"/>
            </w:pPr>
            <w:r>
              <w:t>保障被补助单位正常运转</w:t>
            </w:r>
          </w:p>
        </w:tc>
        <w:tc>
          <w:tcPr>
            <w:tcW w:w="2551" w:type="dxa"/>
            <w:vAlign w:val="center"/>
          </w:tcPr>
          <w:p w:rsidR="00A16BF8" w:rsidRDefault="002A4235">
            <w:pPr>
              <w:pStyle w:val="2"/>
            </w:pPr>
            <w:r>
              <w:t>基本保障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被补助单位满意度</w:t>
            </w:r>
          </w:p>
        </w:tc>
        <w:tc>
          <w:tcPr>
            <w:tcW w:w="3430" w:type="dxa"/>
            <w:vAlign w:val="center"/>
          </w:tcPr>
          <w:p w:rsidR="00A16BF8" w:rsidRDefault="002A4235">
            <w:pPr>
              <w:pStyle w:val="2"/>
            </w:pPr>
            <w:r>
              <w:t>被补助单位满意度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0" w:name="_Toc97120959"/>
      <w:r>
        <w:rPr>
          <w:rFonts w:ascii="方正仿宋_GBK" w:eastAsia="方正仿宋_GBK" w:hAnsi="方正仿宋_GBK" w:cs="方正仿宋_GBK"/>
          <w:color w:val="000000"/>
          <w:sz w:val="28"/>
        </w:rPr>
        <w:t>10.法律顾问服务费绩效目标表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法律顾问服务费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法律顾问服务费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1.聘请法律顾问，为单位案件处理，事件咨询提供保障，落实天津市人民政府关于全面推行政府法律顾问关于全面推行政府法律顾问制度的指导意见</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签订律师事务所数</w:t>
            </w:r>
          </w:p>
        </w:tc>
        <w:tc>
          <w:tcPr>
            <w:tcW w:w="3430" w:type="dxa"/>
            <w:vAlign w:val="center"/>
          </w:tcPr>
          <w:p w:rsidR="00A16BF8" w:rsidRDefault="002A4235">
            <w:pPr>
              <w:pStyle w:val="2"/>
            </w:pPr>
            <w:r>
              <w:t>签订律师事务所数</w:t>
            </w:r>
          </w:p>
        </w:tc>
        <w:tc>
          <w:tcPr>
            <w:tcW w:w="2551" w:type="dxa"/>
            <w:vAlign w:val="center"/>
          </w:tcPr>
          <w:p w:rsidR="00A16BF8" w:rsidRDefault="002A4235">
            <w:pPr>
              <w:pStyle w:val="2"/>
            </w:pPr>
            <w:r>
              <w:t>≥2个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常驻法律顾问服务人员数</w:t>
            </w:r>
          </w:p>
        </w:tc>
        <w:tc>
          <w:tcPr>
            <w:tcW w:w="3430" w:type="dxa"/>
            <w:vAlign w:val="center"/>
          </w:tcPr>
          <w:p w:rsidR="00A16BF8" w:rsidRDefault="002A4235">
            <w:pPr>
              <w:pStyle w:val="2"/>
            </w:pPr>
            <w:r>
              <w:t>常驻法律顾问服务人员数</w:t>
            </w:r>
          </w:p>
        </w:tc>
        <w:tc>
          <w:tcPr>
            <w:tcW w:w="2551" w:type="dxa"/>
            <w:vAlign w:val="center"/>
          </w:tcPr>
          <w:p w:rsidR="00A16BF8" w:rsidRDefault="002A4235">
            <w:pPr>
              <w:pStyle w:val="2"/>
            </w:pPr>
            <w:r>
              <w:t>≥2人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法律顾问代为处理案件，咨询数</w:t>
            </w:r>
          </w:p>
        </w:tc>
        <w:tc>
          <w:tcPr>
            <w:tcW w:w="3430" w:type="dxa"/>
            <w:vAlign w:val="center"/>
          </w:tcPr>
          <w:p w:rsidR="00A16BF8" w:rsidRDefault="002A4235">
            <w:pPr>
              <w:pStyle w:val="2"/>
            </w:pPr>
            <w:r>
              <w:t>法律顾问代为处理案件，咨询数</w:t>
            </w:r>
          </w:p>
        </w:tc>
        <w:tc>
          <w:tcPr>
            <w:tcW w:w="2551" w:type="dxa"/>
            <w:vAlign w:val="center"/>
          </w:tcPr>
          <w:p w:rsidR="00A16BF8" w:rsidRDefault="002A4235">
            <w:pPr>
              <w:pStyle w:val="2"/>
            </w:pPr>
            <w:r>
              <w:t>≥80件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法律顾问资质达标率</w:t>
            </w:r>
          </w:p>
        </w:tc>
        <w:tc>
          <w:tcPr>
            <w:tcW w:w="3430" w:type="dxa"/>
            <w:vAlign w:val="center"/>
          </w:tcPr>
          <w:p w:rsidR="00A16BF8" w:rsidRDefault="002A4235">
            <w:pPr>
              <w:pStyle w:val="2"/>
            </w:pPr>
            <w:r>
              <w:t>法律顾问资质达标率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法律顾问出勤率</w:t>
            </w:r>
          </w:p>
        </w:tc>
        <w:tc>
          <w:tcPr>
            <w:tcW w:w="3430" w:type="dxa"/>
            <w:vAlign w:val="center"/>
          </w:tcPr>
          <w:p w:rsidR="00A16BF8" w:rsidRDefault="002A4235">
            <w:pPr>
              <w:pStyle w:val="2"/>
            </w:pPr>
            <w:r>
              <w:t>法律顾问出勤率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聘请法律顾问及时性</w:t>
            </w:r>
          </w:p>
        </w:tc>
        <w:tc>
          <w:tcPr>
            <w:tcW w:w="3430" w:type="dxa"/>
            <w:vAlign w:val="center"/>
          </w:tcPr>
          <w:p w:rsidR="00A16BF8" w:rsidRDefault="002A4235">
            <w:pPr>
              <w:pStyle w:val="2"/>
            </w:pPr>
            <w:r>
              <w:t>聘请法律顾问及时性</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代理案件及法律顾问费用</w:t>
            </w:r>
          </w:p>
        </w:tc>
        <w:tc>
          <w:tcPr>
            <w:tcW w:w="3430" w:type="dxa"/>
            <w:vAlign w:val="center"/>
          </w:tcPr>
          <w:p w:rsidR="00A16BF8" w:rsidRDefault="002A4235">
            <w:pPr>
              <w:pStyle w:val="2"/>
            </w:pPr>
            <w:r>
              <w:t>代理案件及法律顾问费用</w:t>
            </w:r>
          </w:p>
        </w:tc>
        <w:tc>
          <w:tcPr>
            <w:tcW w:w="2551" w:type="dxa"/>
            <w:vAlign w:val="center"/>
          </w:tcPr>
          <w:p w:rsidR="00A16BF8" w:rsidRDefault="002A4235">
            <w:pPr>
              <w:pStyle w:val="2"/>
            </w:pPr>
            <w:r>
              <w:t>≤45万元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促进政府法制建设</w:t>
            </w:r>
          </w:p>
        </w:tc>
        <w:tc>
          <w:tcPr>
            <w:tcW w:w="3430" w:type="dxa"/>
            <w:vAlign w:val="center"/>
          </w:tcPr>
          <w:p w:rsidR="00A16BF8" w:rsidRDefault="002A4235">
            <w:pPr>
              <w:pStyle w:val="2"/>
            </w:pPr>
            <w:r>
              <w:t>促进政府法制建设</w:t>
            </w:r>
          </w:p>
        </w:tc>
        <w:tc>
          <w:tcPr>
            <w:tcW w:w="2551" w:type="dxa"/>
            <w:vAlign w:val="center"/>
          </w:tcPr>
          <w:p w:rsidR="00A16BF8" w:rsidRDefault="002A4235">
            <w:pPr>
              <w:pStyle w:val="2"/>
            </w:pPr>
            <w:r>
              <w:t>促进</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法律咨询工作保障机制</w:t>
            </w:r>
          </w:p>
        </w:tc>
        <w:tc>
          <w:tcPr>
            <w:tcW w:w="3430" w:type="dxa"/>
            <w:vAlign w:val="center"/>
          </w:tcPr>
          <w:p w:rsidR="00A16BF8" w:rsidRDefault="002A4235">
            <w:pPr>
              <w:pStyle w:val="2"/>
            </w:pPr>
            <w:r>
              <w:t>法律咨询工作保障机制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相关处室人员满意度</w:t>
            </w:r>
          </w:p>
        </w:tc>
        <w:tc>
          <w:tcPr>
            <w:tcW w:w="3430" w:type="dxa"/>
            <w:vAlign w:val="center"/>
          </w:tcPr>
          <w:p w:rsidR="00A16BF8" w:rsidRDefault="002A4235">
            <w:pPr>
              <w:pStyle w:val="2"/>
            </w:pPr>
            <w:r>
              <w:t>相关处室人员满意度</w:t>
            </w: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1" w:name="_Toc97120960"/>
      <w:r>
        <w:rPr>
          <w:rFonts w:ascii="方正仿宋_GBK" w:eastAsia="方正仿宋_GBK" w:hAnsi="方正仿宋_GBK" w:cs="方正仿宋_GBK"/>
          <w:color w:val="000000"/>
          <w:sz w:val="28"/>
        </w:rPr>
        <w:t>11.富蓝特公司人员安置绩效目标表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富蓝特公司人员安置</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企业改革相关人员安置</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1.做好企业改革相关人员安置，维护社会稳定。</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应安置职工安置率</w:t>
            </w:r>
          </w:p>
        </w:tc>
        <w:tc>
          <w:tcPr>
            <w:tcW w:w="3430" w:type="dxa"/>
            <w:vAlign w:val="center"/>
          </w:tcPr>
          <w:p w:rsidR="00A16BF8" w:rsidRDefault="002A4235">
            <w:pPr>
              <w:pStyle w:val="2"/>
            </w:pPr>
            <w:r>
              <w:t>应安置职工安置率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安置工作合规性</w:t>
            </w:r>
          </w:p>
        </w:tc>
        <w:tc>
          <w:tcPr>
            <w:tcW w:w="3430" w:type="dxa"/>
            <w:vAlign w:val="center"/>
          </w:tcPr>
          <w:p w:rsidR="00A16BF8" w:rsidRDefault="002A4235">
            <w:pPr>
              <w:pStyle w:val="2"/>
            </w:pPr>
            <w:r>
              <w:t>安置工作合规性</w:t>
            </w:r>
          </w:p>
        </w:tc>
        <w:tc>
          <w:tcPr>
            <w:tcW w:w="2551" w:type="dxa"/>
            <w:vAlign w:val="center"/>
          </w:tcPr>
          <w:p w:rsidR="00A16BF8" w:rsidRDefault="002A4235">
            <w:pPr>
              <w:pStyle w:val="2"/>
            </w:pPr>
            <w:r>
              <w:t>依法合规</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安置工作完成时限</w:t>
            </w:r>
          </w:p>
        </w:tc>
        <w:tc>
          <w:tcPr>
            <w:tcW w:w="3430" w:type="dxa"/>
            <w:vAlign w:val="center"/>
          </w:tcPr>
          <w:p w:rsidR="00A16BF8" w:rsidRDefault="002A4235">
            <w:pPr>
              <w:pStyle w:val="2"/>
            </w:pPr>
            <w:r>
              <w:t>安置工作完成时限</w:t>
            </w:r>
          </w:p>
        </w:tc>
        <w:tc>
          <w:tcPr>
            <w:tcW w:w="2551" w:type="dxa"/>
            <w:vAlign w:val="center"/>
          </w:tcPr>
          <w:p w:rsidR="00A16BF8" w:rsidRDefault="002A4235">
            <w:pPr>
              <w:pStyle w:val="2"/>
            </w:pPr>
            <w:r>
              <w:t>2022年底</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安置费用</w:t>
            </w:r>
          </w:p>
        </w:tc>
        <w:tc>
          <w:tcPr>
            <w:tcW w:w="3430" w:type="dxa"/>
            <w:vAlign w:val="center"/>
          </w:tcPr>
          <w:p w:rsidR="00A16BF8" w:rsidRDefault="002A4235">
            <w:pPr>
              <w:pStyle w:val="2"/>
            </w:pPr>
            <w:r>
              <w:t>安置费用</w:t>
            </w:r>
          </w:p>
        </w:tc>
        <w:tc>
          <w:tcPr>
            <w:tcW w:w="2551" w:type="dxa"/>
            <w:vAlign w:val="center"/>
          </w:tcPr>
          <w:p w:rsidR="00A16BF8" w:rsidRDefault="002A4235">
            <w:pPr>
              <w:pStyle w:val="2"/>
            </w:pPr>
            <w:r>
              <w:t>10万元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对社会稳定的贡献</w:t>
            </w:r>
          </w:p>
        </w:tc>
        <w:tc>
          <w:tcPr>
            <w:tcW w:w="3430" w:type="dxa"/>
            <w:vAlign w:val="center"/>
          </w:tcPr>
          <w:p w:rsidR="00A16BF8" w:rsidRDefault="002A4235">
            <w:pPr>
              <w:pStyle w:val="2"/>
            </w:pPr>
            <w:r>
              <w:t>对社会稳定的贡献</w:t>
            </w:r>
          </w:p>
        </w:tc>
        <w:tc>
          <w:tcPr>
            <w:tcW w:w="2551" w:type="dxa"/>
            <w:vAlign w:val="center"/>
          </w:tcPr>
          <w:p w:rsidR="00A16BF8" w:rsidRDefault="002A4235">
            <w:pPr>
              <w:pStyle w:val="2"/>
            </w:pPr>
            <w:r>
              <w:t>维护社会稳定</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职工满意度</w:t>
            </w:r>
          </w:p>
        </w:tc>
        <w:tc>
          <w:tcPr>
            <w:tcW w:w="3430" w:type="dxa"/>
            <w:vAlign w:val="center"/>
          </w:tcPr>
          <w:p w:rsidR="00A16BF8" w:rsidRDefault="002A4235">
            <w:pPr>
              <w:pStyle w:val="2"/>
            </w:pPr>
            <w:r>
              <w:t>职工满意度</w:t>
            </w:r>
          </w:p>
        </w:tc>
        <w:tc>
          <w:tcPr>
            <w:tcW w:w="2551" w:type="dxa"/>
            <w:vAlign w:val="center"/>
          </w:tcPr>
          <w:p w:rsidR="00A16BF8" w:rsidRDefault="002A4235">
            <w:pPr>
              <w:pStyle w:val="2"/>
            </w:pPr>
            <w:r>
              <w:t>基本满意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2" w:name="_Toc97120961"/>
      <w:r>
        <w:rPr>
          <w:rFonts w:ascii="方正仿宋_GBK" w:eastAsia="方正仿宋_GBK" w:hAnsi="方正仿宋_GBK" w:cs="方正仿宋_GBK"/>
          <w:color w:val="000000"/>
          <w:sz w:val="28"/>
        </w:rPr>
        <w:t>12.海河柳林“设计之都”核心区综合开发PPP项目政府资本金绩效目标表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海河柳林“设计之都”核心区综合开发PPP项目政府资本金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600.00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600.00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PPP项目政府资本金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p w:rsidR="00A16BF8" w:rsidRDefault="002A4235">
            <w:pPr>
              <w:pStyle w:val="2"/>
            </w:pPr>
            <w:r>
              <w:t>2.工程质量验收合格，基础设施可正常运转，保障群众出行需要</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工程质量合格率</w:t>
            </w:r>
          </w:p>
        </w:tc>
        <w:tc>
          <w:tcPr>
            <w:tcW w:w="3430" w:type="dxa"/>
            <w:vAlign w:val="center"/>
          </w:tcPr>
          <w:p w:rsidR="00A16BF8" w:rsidRDefault="002A4235">
            <w:pPr>
              <w:pStyle w:val="2"/>
            </w:pPr>
            <w:r>
              <w:t>工程质量合格率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项目进度完成率</w:t>
            </w:r>
          </w:p>
        </w:tc>
        <w:tc>
          <w:tcPr>
            <w:tcW w:w="3430" w:type="dxa"/>
            <w:vAlign w:val="center"/>
          </w:tcPr>
          <w:p w:rsidR="00A16BF8" w:rsidRDefault="002A4235">
            <w:pPr>
              <w:pStyle w:val="2"/>
            </w:pPr>
            <w:r>
              <w:t>项目进度完成率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建设成本控制</w:t>
            </w:r>
          </w:p>
        </w:tc>
        <w:tc>
          <w:tcPr>
            <w:tcW w:w="3430" w:type="dxa"/>
            <w:vAlign w:val="center"/>
          </w:tcPr>
          <w:p w:rsidR="00A16BF8" w:rsidRDefault="002A4235">
            <w:pPr>
              <w:pStyle w:val="2"/>
            </w:pPr>
            <w:r>
              <w:t>反映项目建设成本控制情况</w:t>
            </w:r>
          </w:p>
        </w:tc>
        <w:tc>
          <w:tcPr>
            <w:tcW w:w="2551" w:type="dxa"/>
            <w:vAlign w:val="center"/>
          </w:tcPr>
          <w:p w:rsidR="00A16BF8" w:rsidRDefault="002A4235">
            <w:pPr>
              <w:pStyle w:val="2"/>
            </w:pPr>
            <w:r>
              <w:t>无特殊情况不超概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政府资本金拨付</w:t>
            </w:r>
          </w:p>
        </w:tc>
        <w:tc>
          <w:tcPr>
            <w:tcW w:w="3430" w:type="dxa"/>
            <w:vAlign w:val="center"/>
          </w:tcPr>
          <w:p w:rsidR="00A16BF8" w:rsidRDefault="002A4235">
            <w:pPr>
              <w:pStyle w:val="2"/>
            </w:pPr>
            <w:r>
              <w:t>反映政府资本金拨付情况</w:t>
            </w:r>
          </w:p>
        </w:tc>
        <w:tc>
          <w:tcPr>
            <w:tcW w:w="2551" w:type="dxa"/>
            <w:vAlign w:val="center"/>
          </w:tcPr>
          <w:p w:rsidR="00A16BF8" w:rsidRDefault="002A4235">
            <w:pPr>
              <w:pStyle w:val="2"/>
            </w:pPr>
            <w:r>
              <w:t>600万元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3" w:name="_Toc97120962"/>
      <w:r>
        <w:rPr>
          <w:rFonts w:ascii="方正仿宋_GBK" w:eastAsia="方正仿宋_GBK" w:hAnsi="方正仿宋_GBK" w:cs="方正仿宋_GBK"/>
          <w:color w:val="000000"/>
          <w:sz w:val="28"/>
        </w:rPr>
        <w:t>13.海绵城市建成区面积达标情况及存在问题第三方评估绩效目标表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海绵城市建成区面积达标情况及存在问题第三方评估</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海绵城市</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1.海绵城市建成区面积达标情况及存在问题第三方评估，客观反映各区海绵城市建设的效果和存在问题，有力地支撑我市海绵城市建设工作，促进工作目标的完成。</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形成评估报告</w:t>
            </w:r>
          </w:p>
        </w:tc>
        <w:tc>
          <w:tcPr>
            <w:tcW w:w="3430" w:type="dxa"/>
            <w:vAlign w:val="center"/>
          </w:tcPr>
          <w:p w:rsidR="00A16BF8" w:rsidRDefault="002A4235">
            <w:pPr>
              <w:pStyle w:val="2"/>
            </w:pPr>
            <w:r>
              <w:t>形成评估报告</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第三方资质达标率</w:t>
            </w:r>
          </w:p>
        </w:tc>
        <w:tc>
          <w:tcPr>
            <w:tcW w:w="3430" w:type="dxa"/>
            <w:vAlign w:val="center"/>
          </w:tcPr>
          <w:p w:rsidR="00A16BF8" w:rsidRDefault="002A4235">
            <w:pPr>
              <w:pStyle w:val="2"/>
            </w:pPr>
            <w:r>
              <w:t>第三方资质达标率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开展评估工作期限</w:t>
            </w:r>
          </w:p>
        </w:tc>
        <w:tc>
          <w:tcPr>
            <w:tcW w:w="3430" w:type="dxa"/>
            <w:vAlign w:val="center"/>
          </w:tcPr>
          <w:p w:rsidR="00A16BF8" w:rsidRDefault="002A4235">
            <w:pPr>
              <w:pStyle w:val="2"/>
            </w:pPr>
            <w:r>
              <w:t>开展评估工作期限</w:t>
            </w:r>
          </w:p>
        </w:tc>
        <w:tc>
          <w:tcPr>
            <w:tcW w:w="2551" w:type="dxa"/>
            <w:vAlign w:val="center"/>
          </w:tcPr>
          <w:p w:rsidR="00A16BF8" w:rsidRDefault="002A4235">
            <w:pPr>
              <w:pStyle w:val="2"/>
            </w:pPr>
            <w:r>
              <w:t>4个月内</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全市建成区范围进行达标面积评估费用</w:t>
            </w:r>
          </w:p>
        </w:tc>
        <w:tc>
          <w:tcPr>
            <w:tcW w:w="3430" w:type="dxa"/>
            <w:vAlign w:val="center"/>
          </w:tcPr>
          <w:p w:rsidR="00A16BF8" w:rsidRDefault="002A4235">
            <w:pPr>
              <w:pStyle w:val="2"/>
            </w:pPr>
            <w:r>
              <w:t>全市建成区范围进行达标面积评估费用</w:t>
            </w:r>
          </w:p>
        </w:tc>
        <w:tc>
          <w:tcPr>
            <w:tcW w:w="2551" w:type="dxa"/>
            <w:vAlign w:val="center"/>
          </w:tcPr>
          <w:p w:rsidR="00A16BF8" w:rsidRDefault="002A4235">
            <w:pPr>
              <w:pStyle w:val="2"/>
            </w:pPr>
            <w:r>
              <w:t>≤45万</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客观反映各区海绵城市建设的效果和存在问题</w:t>
            </w:r>
          </w:p>
        </w:tc>
        <w:tc>
          <w:tcPr>
            <w:tcW w:w="3430" w:type="dxa"/>
            <w:vAlign w:val="center"/>
          </w:tcPr>
          <w:p w:rsidR="00A16BF8" w:rsidRDefault="002A4235">
            <w:pPr>
              <w:pStyle w:val="2"/>
            </w:pPr>
            <w:r>
              <w:t>客观反映各区海绵城市建设的效果和存在问题</w:t>
            </w:r>
          </w:p>
        </w:tc>
        <w:tc>
          <w:tcPr>
            <w:tcW w:w="2551" w:type="dxa"/>
            <w:vAlign w:val="center"/>
          </w:tcPr>
          <w:p w:rsidR="00A16BF8" w:rsidRDefault="002A4235">
            <w:pPr>
              <w:pStyle w:val="2"/>
            </w:pPr>
            <w:r>
              <w:t>客观反映</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海绵城市建设评估保障机制</w:t>
            </w:r>
          </w:p>
        </w:tc>
        <w:tc>
          <w:tcPr>
            <w:tcW w:w="3430" w:type="dxa"/>
            <w:vAlign w:val="center"/>
          </w:tcPr>
          <w:p w:rsidR="00A16BF8" w:rsidRDefault="002A4235">
            <w:pPr>
              <w:pStyle w:val="2"/>
            </w:pPr>
            <w:r>
              <w:t>海绵城市建设评估保障机制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申请人满意度</w:t>
            </w:r>
          </w:p>
        </w:tc>
        <w:tc>
          <w:tcPr>
            <w:tcW w:w="3430" w:type="dxa"/>
            <w:vAlign w:val="center"/>
          </w:tcPr>
          <w:p w:rsidR="00A16BF8" w:rsidRDefault="002A4235">
            <w:pPr>
              <w:pStyle w:val="2"/>
            </w:pPr>
            <w:r>
              <w:t>申请人满意度</w:t>
            </w:r>
          </w:p>
        </w:tc>
        <w:tc>
          <w:tcPr>
            <w:tcW w:w="2551" w:type="dxa"/>
            <w:vAlign w:val="center"/>
          </w:tcPr>
          <w:p w:rsidR="00A16BF8" w:rsidRDefault="002A4235">
            <w:pPr>
              <w:pStyle w:val="2"/>
            </w:pPr>
            <w:r>
              <w:t>≥100%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4" w:name="_Toc97120963"/>
      <w:r>
        <w:rPr>
          <w:rFonts w:ascii="方正仿宋_GBK" w:eastAsia="方正仿宋_GBK" w:hAnsi="方正仿宋_GBK" w:cs="方正仿宋_GBK"/>
          <w:color w:val="000000"/>
          <w:sz w:val="28"/>
        </w:rPr>
        <w:t>14.海绵城市建设技术咨询服务项目尾款绩效目标表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海绵城市建设技术咨询服务项目尾款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4.85</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4.85</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海绵城市建设技术咨询服务</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1.支付合同尾款，保障单位合同履行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支付合同尾款数量</w:t>
            </w:r>
          </w:p>
        </w:tc>
        <w:tc>
          <w:tcPr>
            <w:tcW w:w="3430" w:type="dxa"/>
            <w:vAlign w:val="center"/>
          </w:tcPr>
          <w:p w:rsidR="00A16BF8" w:rsidRDefault="002A4235">
            <w:pPr>
              <w:pStyle w:val="2"/>
            </w:pPr>
            <w:r>
              <w:t>支付合同尾款数量</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资金支付及时性</w:t>
            </w:r>
          </w:p>
        </w:tc>
        <w:tc>
          <w:tcPr>
            <w:tcW w:w="3430" w:type="dxa"/>
            <w:vAlign w:val="center"/>
          </w:tcPr>
          <w:p w:rsidR="00A16BF8" w:rsidRDefault="002A4235">
            <w:pPr>
              <w:pStyle w:val="2"/>
            </w:pPr>
            <w:r>
              <w:t>资金支付及时性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合同履行金额</w:t>
            </w:r>
          </w:p>
        </w:tc>
        <w:tc>
          <w:tcPr>
            <w:tcW w:w="3430" w:type="dxa"/>
            <w:vAlign w:val="center"/>
          </w:tcPr>
          <w:p w:rsidR="00A16BF8" w:rsidRDefault="002A4235">
            <w:pPr>
              <w:pStyle w:val="2"/>
            </w:pPr>
            <w:r>
              <w:t>合同履行金额</w:t>
            </w:r>
          </w:p>
        </w:tc>
        <w:tc>
          <w:tcPr>
            <w:tcW w:w="2551" w:type="dxa"/>
            <w:vAlign w:val="center"/>
          </w:tcPr>
          <w:p w:rsidR="00A16BF8" w:rsidRDefault="002A4235">
            <w:pPr>
              <w:pStyle w:val="2"/>
            </w:pPr>
            <w:r>
              <w:t>≤4.85万元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保障单位合同履行</w:t>
            </w:r>
          </w:p>
        </w:tc>
        <w:tc>
          <w:tcPr>
            <w:tcW w:w="3430" w:type="dxa"/>
            <w:vAlign w:val="center"/>
          </w:tcPr>
          <w:p w:rsidR="00A16BF8" w:rsidRDefault="002A4235">
            <w:pPr>
              <w:pStyle w:val="2"/>
            </w:pPr>
            <w:r>
              <w:t>保障单位合同履行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合同履行工作保障机制</w:t>
            </w:r>
          </w:p>
        </w:tc>
        <w:tc>
          <w:tcPr>
            <w:tcW w:w="3430" w:type="dxa"/>
            <w:vAlign w:val="center"/>
          </w:tcPr>
          <w:p w:rsidR="00A16BF8" w:rsidRDefault="002A4235">
            <w:pPr>
              <w:pStyle w:val="2"/>
            </w:pPr>
            <w:r>
              <w:t>合同履行工作保障机制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支付对象满意度</w:t>
            </w:r>
          </w:p>
        </w:tc>
        <w:tc>
          <w:tcPr>
            <w:tcW w:w="3430" w:type="dxa"/>
            <w:vAlign w:val="center"/>
          </w:tcPr>
          <w:p w:rsidR="00A16BF8" w:rsidRDefault="002A4235">
            <w:pPr>
              <w:pStyle w:val="2"/>
            </w:pPr>
            <w:r>
              <w:t>支付对象满意度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5" w:name="_Toc97120964"/>
      <w:r>
        <w:rPr>
          <w:rFonts w:ascii="方正仿宋_GBK" w:eastAsia="方正仿宋_GBK" w:hAnsi="方正仿宋_GBK" w:cs="方正仿宋_GBK"/>
          <w:color w:val="000000"/>
          <w:sz w:val="28"/>
        </w:rPr>
        <w:t>15.侯台地区配套基础设施一期工程绩效目标表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侯台地区配套基础设施一期工程</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25000.00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25000.00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支付侯台地区配套基础设施一期工程项目建设资金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p w:rsidR="00A16BF8" w:rsidRDefault="002A4235">
            <w:pPr>
              <w:pStyle w:val="2"/>
            </w:pPr>
            <w:r>
              <w:t>2.工程质量验收合格，基础设施可正常运转，保障群众出行需要。</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建设规模</w:t>
            </w:r>
          </w:p>
        </w:tc>
        <w:tc>
          <w:tcPr>
            <w:tcW w:w="3430" w:type="dxa"/>
            <w:vAlign w:val="center"/>
          </w:tcPr>
          <w:p w:rsidR="00A16BF8" w:rsidRDefault="002A4235">
            <w:pPr>
              <w:pStyle w:val="2"/>
            </w:pPr>
            <w:r>
              <w:t>完成75600平方米道路及配套管线设施</w:t>
            </w:r>
          </w:p>
        </w:tc>
        <w:tc>
          <w:tcPr>
            <w:tcW w:w="2551" w:type="dxa"/>
            <w:vAlign w:val="center"/>
          </w:tcPr>
          <w:p w:rsidR="00A16BF8" w:rsidRDefault="002A4235">
            <w:pPr>
              <w:pStyle w:val="2"/>
            </w:pPr>
            <w:r>
              <w:t>75600平方米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工程质量合格率</w:t>
            </w:r>
          </w:p>
        </w:tc>
        <w:tc>
          <w:tcPr>
            <w:tcW w:w="3430" w:type="dxa"/>
            <w:vAlign w:val="center"/>
          </w:tcPr>
          <w:p w:rsidR="00A16BF8" w:rsidRDefault="002A4235">
            <w:pPr>
              <w:pStyle w:val="2"/>
            </w:pPr>
            <w:r>
              <w:t>工程质量合格率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项目进度完成率</w:t>
            </w:r>
          </w:p>
        </w:tc>
        <w:tc>
          <w:tcPr>
            <w:tcW w:w="3430" w:type="dxa"/>
            <w:vAlign w:val="center"/>
          </w:tcPr>
          <w:p w:rsidR="00A16BF8" w:rsidRDefault="002A4235">
            <w:pPr>
              <w:pStyle w:val="2"/>
            </w:pPr>
            <w:r>
              <w:t>项目进度完成率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建设成本控制</w:t>
            </w:r>
          </w:p>
        </w:tc>
        <w:tc>
          <w:tcPr>
            <w:tcW w:w="3430" w:type="dxa"/>
            <w:vAlign w:val="center"/>
          </w:tcPr>
          <w:p w:rsidR="00A16BF8" w:rsidRDefault="002A4235">
            <w:pPr>
              <w:pStyle w:val="2"/>
            </w:pPr>
            <w:r>
              <w:t>反映项目建设成本控制情况</w:t>
            </w:r>
          </w:p>
        </w:tc>
        <w:tc>
          <w:tcPr>
            <w:tcW w:w="2551" w:type="dxa"/>
            <w:vAlign w:val="center"/>
          </w:tcPr>
          <w:p w:rsidR="00A16BF8" w:rsidRDefault="002A4235">
            <w:pPr>
              <w:pStyle w:val="2"/>
            </w:pPr>
            <w:r>
              <w:t>无特殊情况不超概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单位建设成本</w:t>
            </w:r>
          </w:p>
        </w:tc>
        <w:tc>
          <w:tcPr>
            <w:tcW w:w="3430" w:type="dxa"/>
            <w:vAlign w:val="center"/>
          </w:tcPr>
          <w:p w:rsidR="00A16BF8" w:rsidRDefault="002A4235">
            <w:pPr>
              <w:pStyle w:val="2"/>
            </w:pPr>
            <w:r>
              <w:t>反映单位建设成本情况</w:t>
            </w:r>
          </w:p>
        </w:tc>
        <w:tc>
          <w:tcPr>
            <w:tcW w:w="2551" w:type="dxa"/>
            <w:vAlign w:val="center"/>
          </w:tcPr>
          <w:p w:rsidR="00A16BF8" w:rsidRDefault="002A4235">
            <w:pPr>
              <w:pStyle w:val="2"/>
            </w:pPr>
            <w:r>
              <w:t>25000万元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6" w:name="_Toc97120965"/>
      <w:r>
        <w:rPr>
          <w:rFonts w:ascii="方正仿宋_GBK" w:eastAsia="方正仿宋_GBK" w:hAnsi="方正仿宋_GBK" w:cs="方正仿宋_GBK"/>
          <w:color w:val="000000"/>
          <w:sz w:val="28"/>
        </w:rPr>
        <w:t>16.基础设施项目评审费绩效目标表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基础设施项目评审费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550.00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550.00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基础设施项目评审费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按照相关法律法规要求，组织开展基础设施项目评审、竣工财务决算评审、轨道交通建设项目初步设计评审，借助第三方评估机构及专家团队力量，进一步规范基础设施项目审批程序，推动项目决策规范化、科学化。</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竣工财务决算评审费用</w:t>
            </w:r>
          </w:p>
        </w:tc>
        <w:tc>
          <w:tcPr>
            <w:tcW w:w="3430" w:type="dxa"/>
            <w:vAlign w:val="center"/>
          </w:tcPr>
          <w:p w:rsidR="00A16BF8" w:rsidRDefault="002A4235">
            <w:pPr>
              <w:pStyle w:val="2"/>
            </w:pPr>
            <w:r>
              <w:t>完成竣工财务决算项目评审费用</w:t>
            </w:r>
          </w:p>
        </w:tc>
        <w:tc>
          <w:tcPr>
            <w:tcW w:w="2551" w:type="dxa"/>
            <w:vAlign w:val="center"/>
          </w:tcPr>
          <w:p w:rsidR="00A16BF8" w:rsidRDefault="002A4235">
            <w:pPr>
              <w:pStyle w:val="2"/>
            </w:pPr>
            <w:r>
              <w:t>≤300万元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评审单位出具评审报告时间</w:t>
            </w:r>
          </w:p>
        </w:tc>
        <w:tc>
          <w:tcPr>
            <w:tcW w:w="3430" w:type="dxa"/>
            <w:vAlign w:val="center"/>
          </w:tcPr>
          <w:p w:rsidR="00A16BF8" w:rsidRDefault="002A4235">
            <w:pPr>
              <w:pStyle w:val="2"/>
            </w:pPr>
            <w:r>
              <w:t>自接受委托起20个工作日内（不含组织专家评审论证时间）</w:t>
            </w:r>
          </w:p>
        </w:tc>
        <w:tc>
          <w:tcPr>
            <w:tcW w:w="2551" w:type="dxa"/>
            <w:vAlign w:val="center"/>
          </w:tcPr>
          <w:p w:rsidR="00A16BF8" w:rsidRDefault="002A4235">
            <w:pPr>
              <w:pStyle w:val="2"/>
            </w:pPr>
            <w:r>
              <w:t>≤20工作日</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评审项目数量</w:t>
            </w:r>
          </w:p>
        </w:tc>
        <w:tc>
          <w:tcPr>
            <w:tcW w:w="3430" w:type="dxa"/>
            <w:vAlign w:val="center"/>
          </w:tcPr>
          <w:p w:rsidR="00A16BF8" w:rsidRDefault="002A4235">
            <w:pPr>
              <w:pStyle w:val="2"/>
            </w:pPr>
            <w:r>
              <w:t>年度安排评审项目数量</w:t>
            </w:r>
          </w:p>
        </w:tc>
        <w:tc>
          <w:tcPr>
            <w:tcW w:w="2551" w:type="dxa"/>
            <w:vAlign w:val="center"/>
          </w:tcPr>
          <w:p w:rsidR="00A16BF8" w:rsidRDefault="002A4235">
            <w:pPr>
              <w:pStyle w:val="2"/>
            </w:pPr>
            <w:r>
              <w:t>≥20个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审核完成率</w:t>
            </w:r>
          </w:p>
        </w:tc>
        <w:tc>
          <w:tcPr>
            <w:tcW w:w="3430" w:type="dxa"/>
            <w:vAlign w:val="center"/>
          </w:tcPr>
          <w:p w:rsidR="00A16BF8" w:rsidRDefault="002A4235">
            <w:pPr>
              <w:pStyle w:val="2"/>
            </w:pPr>
            <w:r>
              <w:t>全部完成审核</w:t>
            </w:r>
          </w:p>
        </w:tc>
        <w:tc>
          <w:tcPr>
            <w:tcW w:w="2551" w:type="dxa"/>
            <w:vAlign w:val="center"/>
          </w:tcPr>
          <w:p w:rsidR="00A16BF8" w:rsidRDefault="002A4235">
            <w:pPr>
              <w:pStyle w:val="2"/>
            </w:pPr>
            <w:r>
              <w:t>100%</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完善决策审批程序</w:t>
            </w:r>
          </w:p>
        </w:tc>
        <w:tc>
          <w:tcPr>
            <w:tcW w:w="3430" w:type="dxa"/>
            <w:vAlign w:val="center"/>
          </w:tcPr>
          <w:p w:rsidR="00A16BF8" w:rsidRDefault="002A4235">
            <w:pPr>
              <w:pStyle w:val="2"/>
            </w:pPr>
            <w:r>
              <w:t>完善基础设施项目投资决策程序,规范审批程序</w:t>
            </w:r>
          </w:p>
        </w:tc>
        <w:tc>
          <w:tcPr>
            <w:tcW w:w="2551" w:type="dxa"/>
            <w:vAlign w:val="center"/>
          </w:tcPr>
          <w:p w:rsidR="00A16BF8" w:rsidRDefault="002A4235">
            <w:pPr>
              <w:pStyle w:val="2"/>
            </w:pPr>
            <w:r>
              <w:t>有效规范审批程序</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社会服务对象满意度</w:t>
            </w:r>
          </w:p>
        </w:tc>
        <w:tc>
          <w:tcPr>
            <w:tcW w:w="3430" w:type="dxa"/>
            <w:vAlign w:val="center"/>
          </w:tcPr>
          <w:p w:rsidR="00A16BF8" w:rsidRDefault="002A4235">
            <w:pPr>
              <w:pStyle w:val="2"/>
            </w:pPr>
            <w:r>
              <w:t>社会服务对象满意度</w:t>
            </w: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7" w:name="_Toc97120966"/>
      <w:r>
        <w:rPr>
          <w:rFonts w:ascii="方正仿宋_GBK" w:eastAsia="方正仿宋_GBK" w:hAnsi="方正仿宋_GBK" w:cs="方正仿宋_GBK"/>
          <w:color w:val="000000"/>
          <w:sz w:val="28"/>
        </w:rPr>
        <w:t>17.绩效工作经费绩效目标表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绩效工作经费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24.00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24.00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绩效工作经费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1.开展财政资金绩效工作，提升单位绩效管理水平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绩效工作内容数量</w:t>
            </w:r>
          </w:p>
        </w:tc>
        <w:tc>
          <w:tcPr>
            <w:tcW w:w="3430" w:type="dxa"/>
            <w:vAlign w:val="center"/>
          </w:tcPr>
          <w:p w:rsidR="00A16BF8" w:rsidRDefault="002A4235">
            <w:pPr>
              <w:pStyle w:val="2"/>
            </w:pPr>
            <w:r>
              <w:t>绩效工作内容数量</w:t>
            </w:r>
          </w:p>
        </w:tc>
        <w:tc>
          <w:tcPr>
            <w:tcW w:w="2551" w:type="dxa"/>
            <w:vAlign w:val="center"/>
          </w:tcPr>
          <w:p w:rsidR="00A16BF8" w:rsidRDefault="002A4235">
            <w:pPr>
              <w:pStyle w:val="2"/>
            </w:pPr>
            <w:r>
              <w:t>≥3项</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绩效成果达标率</w:t>
            </w:r>
          </w:p>
        </w:tc>
        <w:tc>
          <w:tcPr>
            <w:tcW w:w="3430" w:type="dxa"/>
            <w:vAlign w:val="center"/>
          </w:tcPr>
          <w:p w:rsidR="00A16BF8" w:rsidRDefault="002A4235">
            <w:pPr>
              <w:pStyle w:val="2"/>
            </w:pPr>
            <w:r>
              <w:t>绩效成果达标率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绩效成果提交及时性</w:t>
            </w:r>
          </w:p>
        </w:tc>
        <w:tc>
          <w:tcPr>
            <w:tcW w:w="3430" w:type="dxa"/>
            <w:vAlign w:val="center"/>
          </w:tcPr>
          <w:p w:rsidR="00A16BF8" w:rsidRDefault="002A4235">
            <w:pPr>
              <w:pStyle w:val="2"/>
            </w:pPr>
            <w:r>
              <w:t>绩效成果提交及时性</w:t>
            </w:r>
          </w:p>
        </w:tc>
        <w:tc>
          <w:tcPr>
            <w:tcW w:w="2551" w:type="dxa"/>
            <w:vAlign w:val="center"/>
          </w:tcPr>
          <w:p w:rsidR="00A16BF8" w:rsidRDefault="002A4235">
            <w:pPr>
              <w:pStyle w:val="2"/>
            </w:pPr>
            <w:r>
              <w:t>及时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绩效管理服务费用</w:t>
            </w:r>
          </w:p>
        </w:tc>
        <w:tc>
          <w:tcPr>
            <w:tcW w:w="3430" w:type="dxa"/>
            <w:vAlign w:val="center"/>
          </w:tcPr>
          <w:p w:rsidR="00A16BF8" w:rsidRDefault="002A4235">
            <w:pPr>
              <w:pStyle w:val="2"/>
            </w:pPr>
            <w:r>
              <w:t>绩效管理服务费用</w:t>
            </w:r>
          </w:p>
        </w:tc>
        <w:tc>
          <w:tcPr>
            <w:tcW w:w="2551" w:type="dxa"/>
            <w:vAlign w:val="center"/>
          </w:tcPr>
          <w:p w:rsidR="00A16BF8" w:rsidRDefault="002A4235">
            <w:pPr>
              <w:pStyle w:val="2"/>
            </w:pPr>
            <w:r>
              <w:t>≤24万元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提升单位绩效管理水平</w:t>
            </w:r>
          </w:p>
        </w:tc>
        <w:tc>
          <w:tcPr>
            <w:tcW w:w="3430" w:type="dxa"/>
            <w:vAlign w:val="center"/>
          </w:tcPr>
          <w:p w:rsidR="00A16BF8" w:rsidRDefault="002A4235">
            <w:pPr>
              <w:pStyle w:val="2"/>
            </w:pPr>
            <w:r>
              <w:t>提升单位绩效管理水平</w:t>
            </w:r>
          </w:p>
        </w:tc>
        <w:tc>
          <w:tcPr>
            <w:tcW w:w="2551" w:type="dxa"/>
            <w:vAlign w:val="center"/>
          </w:tcPr>
          <w:p w:rsidR="00A16BF8" w:rsidRDefault="002A4235">
            <w:pPr>
              <w:pStyle w:val="2"/>
            </w:pPr>
            <w:r>
              <w:t>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项目绩效工作开展保障机制</w:t>
            </w:r>
          </w:p>
        </w:tc>
        <w:tc>
          <w:tcPr>
            <w:tcW w:w="3430" w:type="dxa"/>
            <w:vAlign w:val="center"/>
          </w:tcPr>
          <w:p w:rsidR="00A16BF8" w:rsidRDefault="002A4235">
            <w:pPr>
              <w:pStyle w:val="2"/>
            </w:pPr>
            <w:r>
              <w:t>项目绩效工作开展保障机制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项目负责人满意度</w:t>
            </w:r>
          </w:p>
        </w:tc>
        <w:tc>
          <w:tcPr>
            <w:tcW w:w="3430" w:type="dxa"/>
            <w:vAlign w:val="center"/>
          </w:tcPr>
          <w:p w:rsidR="00A16BF8" w:rsidRDefault="002A4235">
            <w:pPr>
              <w:pStyle w:val="2"/>
            </w:pPr>
            <w:r>
              <w:t>项目负责人满意度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8" w:name="_Toc97120967"/>
      <w:r>
        <w:rPr>
          <w:rFonts w:ascii="方正仿宋_GBK" w:eastAsia="方正仿宋_GBK" w:hAnsi="方正仿宋_GBK" w:cs="方正仿宋_GBK"/>
          <w:color w:val="000000"/>
          <w:sz w:val="28"/>
        </w:rPr>
        <w:t>18.建设工程质量安全文明施工监督检查和抽测服务绩效目标表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建设工程质量安全文明施工监督检查和抽测服务</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建设工程质量安全文明施工监督检查和抽测</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1.开展建设工程质量安全文明施工监督检查和抽测，提升全市建筑工程质量安全管理水平，有效降低质量安全事故，确保全年安全生产形势平稳。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质量安全，文明施工专项抽查</w:t>
            </w:r>
          </w:p>
        </w:tc>
        <w:tc>
          <w:tcPr>
            <w:tcW w:w="3430" w:type="dxa"/>
            <w:vAlign w:val="center"/>
          </w:tcPr>
          <w:p w:rsidR="00A16BF8" w:rsidRDefault="002A4235">
            <w:pPr>
              <w:pStyle w:val="2"/>
            </w:pPr>
            <w:r>
              <w:t>对在建项目质量安全状况进行检查</w:t>
            </w:r>
          </w:p>
        </w:tc>
        <w:tc>
          <w:tcPr>
            <w:tcW w:w="2551" w:type="dxa"/>
            <w:vAlign w:val="center"/>
          </w:tcPr>
          <w:p w:rsidR="00A16BF8" w:rsidRDefault="002A4235">
            <w:pPr>
              <w:pStyle w:val="2"/>
            </w:pPr>
            <w:r>
              <w:t>≥20次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建筑施工企业安全生产条件复核</w:t>
            </w:r>
          </w:p>
        </w:tc>
        <w:tc>
          <w:tcPr>
            <w:tcW w:w="3430" w:type="dxa"/>
            <w:vAlign w:val="center"/>
          </w:tcPr>
          <w:p w:rsidR="00A16BF8" w:rsidRDefault="002A4235">
            <w:pPr>
              <w:pStyle w:val="2"/>
            </w:pPr>
            <w:r>
              <w:t>对建筑施工企业安全生产条件进行复核</w:t>
            </w:r>
          </w:p>
        </w:tc>
        <w:tc>
          <w:tcPr>
            <w:tcW w:w="2551" w:type="dxa"/>
            <w:vAlign w:val="center"/>
          </w:tcPr>
          <w:p w:rsidR="00A16BF8" w:rsidRDefault="002A4235">
            <w:pPr>
              <w:pStyle w:val="2"/>
            </w:pPr>
            <w:r>
              <w:t>≥15家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建筑施工企业安全生产标准化考评</w:t>
            </w:r>
          </w:p>
        </w:tc>
        <w:tc>
          <w:tcPr>
            <w:tcW w:w="3430" w:type="dxa"/>
            <w:vAlign w:val="center"/>
          </w:tcPr>
          <w:p w:rsidR="00A16BF8" w:rsidRDefault="002A4235">
            <w:pPr>
              <w:pStyle w:val="2"/>
            </w:pPr>
            <w:r>
              <w:t>对建筑施工企业开展安全生产标准化考评</w:t>
            </w:r>
          </w:p>
        </w:tc>
        <w:tc>
          <w:tcPr>
            <w:tcW w:w="2551" w:type="dxa"/>
            <w:vAlign w:val="center"/>
          </w:tcPr>
          <w:p w:rsidR="00A16BF8" w:rsidRDefault="002A4235">
            <w:pPr>
              <w:pStyle w:val="2"/>
            </w:pPr>
            <w:r>
              <w:t>≥300家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工程质量检测机构抽查</w:t>
            </w:r>
          </w:p>
        </w:tc>
        <w:tc>
          <w:tcPr>
            <w:tcW w:w="3430" w:type="dxa"/>
            <w:vAlign w:val="center"/>
          </w:tcPr>
          <w:p w:rsidR="00A16BF8" w:rsidRDefault="002A4235">
            <w:pPr>
              <w:pStyle w:val="2"/>
            </w:pPr>
            <w:r>
              <w:t>开展工程质量检测机构专项检查</w:t>
            </w:r>
          </w:p>
        </w:tc>
        <w:tc>
          <w:tcPr>
            <w:tcW w:w="2551" w:type="dxa"/>
            <w:vAlign w:val="center"/>
          </w:tcPr>
          <w:p w:rsidR="00A16BF8" w:rsidRDefault="002A4235">
            <w:pPr>
              <w:pStyle w:val="2"/>
            </w:pPr>
            <w:r>
              <w:t>≥50家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施工现场建筑材料质量实体检测</w:t>
            </w:r>
          </w:p>
        </w:tc>
        <w:tc>
          <w:tcPr>
            <w:tcW w:w="3430" w:type="dxa"/>
            <w:vAlign w:val="center"/>
          </w:tcPr>
          <w:p w:rsidR="00A16BF8" w:rsidRDefault="002A4235">
            <w:pPr>
              <w:pStyle w:val="2"/>
            </w:pPr>
            <w:r>
              <w:t>对施工现场建材质量进行检测</w:t>
            </w:r>
          </w:p>
        </w:tc>
        <w:tc>
          <w:tcPr>
            <w:tcW w:w="2551" w:type="dxa"/>
            <w:vAlign w:val="center"/>
          </w:tcPr>
          <w:p w:rsidR="00A16BF8" w:rsidRDefault="002A4235">
            <w:pPr>
              <w:pStyle w:val="2"/>
            </w:pPr>
            <w:r>
              <w:t>≥15次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质量安全、文明施工专项抽查率</w:t>
            </w:r>
          </w:p>
        </w:tc>
        <w:tc>
          <w:tcPr>
            <w:tcW w:w="3430" w:type="dxa"/>
            <w:vAlign w:val="center"/>
          </w:tcPr>
          <w:p w:rsidR="00A16BF8" w:rsidRDefault="002A4235">
            <w:pPr>
              <w:pStyle w:val="2"/>
            </w:pPr>
            <w:r>
              <w:t>检查发现问题隐患，反馈项目监管部门</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施工企业安全生产条件复核完成率</w:t>
            </w:r>
          </w:p>
        </w:tc>
        <w:tc>
          <w:tcPr>
            <w:tcW w:w="3430" w:type="dxa"/>
            <w:vAlign w:val="center"/>
          </w:tcPr>
          <w:p w:rsidR="00A16BF8" w:rsidRDefault="002A4235">
            <w:pPr>
              <w:pStyle w:val="2"/>
            </w:pPr>
            <w:r>
              <w:t>检查施工企业安全生产条件是否满足安全生产许可要求</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安全生产条件复核完成率</w:t>
            </w:r>
          </w:p>
        </w:tc>
        <w:tc>
          <w:tcPr>
            <w:tcW w:w="3430" w:type="dxa"/>
            <w:vAlign w:val="center"/>
          </w:tcPr>
          <w:p w:rsidR="00A16BF8" w:rsidRDefault="002A4235">
            <w:pPr>
              <w:pStyle w:val="2"/>
            </w:pPr>
            <w:r>
              <w:t>对建筑施工企业安全生产标准化情况进行考评</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工程质量检测机构检查完成率</w:t>
            </w:r>
          </w:p>
        </w:tc>
        <w:tc>
          <w:tcPr>
            <w:tcW w:w="3430" w:type="dxa"/>
            <w:vAlign w:val="center"/>
          </w:tcPr>
          <w:p w:rsidR="00A16BF8" w:rsidRDefault="002A4235">
            <w:pPr>
              <w:pStyle w:val="2"/>
            </w:pPr>
            <w:r>
              <w:t>对检测机构检测行为进行检查</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建材实体检测完成率</w:t>
            </w:r>
          </w:p>
        </w:tc>
        <w:tc>
          <w:tcPr>
            <w:tcW w:w="3430" w:type="dxa"/>
            <w:vAlign w:val="center"/>
          </w:tcPr>
          <w:p w:rsidR="00A16BF8" w:rsidRDefault="002A4235">
            <w:pPr>
              <w:pStyle w:val="2"/>
            </w:pPr>
            <w:r>
              <w:t>对施工现场使用材料进行实体检测</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项目完成及时性</w:t>
            </w:r>
          </w:p>
        </w:tc>
        <w:tc>
          <w:tcPr>
            <w:tcW w:w="3430" w:type="dxa"/>
            <w:vAlign w:val="center"/>
          </w:tcPr>
          <w:p w:rsidR="00A16BF8" w:rsidRDefault="002A4235">
            <w:pPr>
              <w:pStyle w:val="2"/>
            </w:pPr>
            <w:r>
              <w:t>项目是否按时完成,2021年8月至2022年8月是否按合同及时完成，2022年8月至2023年8月是否按时完成</w:t>
            </w:r>
          </w:p>
        </w:tc>
        <w:tc>
          <w:tcPr>
            <w:tcW w:w="2551" w:type="dxa"/>
            <w:vAlign w:val="center"/>
          </w:tcPr>
          <w:p w:rsidR="00A16BF8" w:rsidRDefault="002A4235">
            <w:pPr>
              <w:pStyle w:val="2"/>
            </w:pPr>
            <w:r>
              <w:t>2022年8月和2023年8月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项目支出费用</w:t>
            </w:r>
          </w:p>
        </w:tc>
        <w:tc>
          <w:tcPr>
            <w:tcW w:w="3430" w:type="dxa"/>
            <w:vAlign w:val="center"/>
          </w:tcPr>
          <w:p w:rsidR="00A16BF8" w:rsidRDefault="002A4235">
            <w:pPr>
              <w:pStyle w:val="2"/>
            </w:pPr>
            <w:r>
              <w:t>项目支出费用</w:t>
            </w:r>
          </w:p>
        </w:tc>
        <w:tc>
          <w:tcPr>
            <w:tcW w:w="2551" w:type="dxa"/>
            <w:vAlign w:val="center"/>
          </w:tcPr>
          <w:p w:rsidR="00A16BF8" w:rsidRDefault="002A4235">
            <w:pPr>
              <w:pStyle w:val="2"/>
            </w:pPr>
            <w:r>
              <w:t>≤200万元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确保建筑施工质量安全形势平稳</w:t>
            </w:r>
          </w:p>
        </w:tc>
        <w:tc>
          <w:tcPr>
            <w:tcW w:w="3430" w:type="dxa"/>
            <w:vAlign w:val="center"/>
          </w:tcPr>
          <w:p w:rsidR="00A16BF8" w:rsidRDefault="002A4235">
            <w:pPr>
              <w:pStyle w:val="2"/>
            </w:pPr>
            <w:r>
              <w:t>有效降低建筑施工质量安全事故</w:t>
            </w:r>
          </w:p>
        </w:tc>
        <w:tc>
          <w:tcPr>
            <w:tcW w:w="2551" w:type="dxa"/>
            <w:vAlign w:val="center"/>
          </w:tcPr>
          <w:p w:rsidR="00A16BF8" w:rsidRDefault="002A4235">
            <w:pPr>
              <w:pStyle w:val="2"/>
            </w:pPr>
            <w:r>
              <w:t>推动</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生态效益指标</w:t>
            </w:r>
          </w:p>
        </w:tc>
        <w:tc>
          <w:tcPr>
            <w:tcW w:w="1332" w:type="dxa"/>
            <w:vAlign w:val="center"/>
          </w:tcPr>
          <w:p w:rsidR="00A16BF8" w:rsidRDefault="002A4235">
            <w:pPr>
              <w:pStyle w:val="2"/>
            </w:pPr>
            <w:r>
              <w:t>确保施工扬尘稳定受控</w:t>
            </w:r>
          </w:p>
        </w:tc>
        <w:tc>
          <w:tcPr>
            <w:tcW w:w="3430" w:type="dxa"/>
            <w:vAlign w:val="center"/>
          </w:tcPr>
          <w:p w:rsidR="00A16BF8" w:rsidRDefault="002A4235">
            <w:pPr>
              <w:pStyle w:val="2"/>
            </w:pPr>
            <w:r>
              <w:t>确保工地扬尘管控满足“六个百分百”要求</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受检项目或企业满意度</w:t>
            </w:r>
          </w:p>
        </w:tc>
        <w:tc>
          <w:tcPr>
            <w:tcW w:w="3430" w:type="dxa"/>
            <w:vAlign w:val="center"/>
          </w:tcPr>
          <w:p w:rsidR="00A16BF8" w:rsidRDefault="002A4235">
            <w:pPr>
              <w:pStyle w:val="2"/>
            </w:pPr>
            <w:r>
              <w:t>受检项目或企业是否满意</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19" w:name="_Toc97120968"/>
      <w:r>
        <w:rPr>
          <w:rFonts w:ascii="方正仿宋_GBK" w:eastAsia="方正仿宋_GBK" w:hAnsi="方正仿宋_GBK" w:cs="方正仿宋_GBK"/>
          <w:color w:val="000000"/>
          <w:sz w:val="28"/>
        </w:rPr>
        <w:t>19.建筑市场监管专项经费绩效目标表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建筑市场监管专项经费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建筑市场监管</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1.购买建筑业企业等资质证书，推动建筑业市场有序发展。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采购资质证书数</w:t>
            </w:r>
          </w:p>
        </w:tc>
        <w:tc>
          <w:tcPr>
            <w:tcW w:w="3430" w:type="dxa"/>
            <w:vAlign w:val="center"/>
          </w:tcPr>
          <w:p w:rsidR="00A16BF8" w:rsidRDefault="002A4235">
            <w:pPr>
              <w:pStyle w:val="2"/>
            </w:pPr>
            <w:r>
              <w:t>采购资质证书数</w:t>
            </w:r>
          </w:p>
        </w:tc>
        <w:tc>
          <w:tcPr>
            <w:tcW w:w="2551" w:type="dxa"/>
            <w:vAlign w:val="center"/>
          </w:tcPr>
          <w:p w:rsidR="00A16BF8" w:rsidRDefault="002A4235">
            <w:pPr>
              <w:pStyle w:val="2"/>
            </w:pPr>
            <w:r>
              <w:t>≥10000本</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采购验收达标率</w:t>
            </w:r>
          </w:p>
        </w:tc>
        <w:tc>
          <w:tcPr>
            <w:tcW w:w="3430" w:type="dxa"/>
            <w:vAlign w:val="center"/>
          </w:tcPr>
          <w:p w:rsidR="00A16BF8" w:rsidRDefault="002A4235">
            <w:pPr>
              <w:pStyle w:val="2"/>
            </w:pPr>
            <w:r>
              <w:t>采购验收达标率</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采购完成及时性</w:t>
            </w:r>
          </w:p>
        </w:tc>
        <w:tc>
          <w:tcPr>
            <w:tcW w:w="3430" w:type="dxa"/>
            <w:vAlign w:val="center"/>
          </w:tcPr>
          <w:p w:rsidR="00A16BF8" w:rsidRDefault="002A4235">
            <w:pPr>
              <w:pStyle w:val="2"/>
            </w:pPr>
            <w:r>
              <w:t>采购完成及时性</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资质证书费用</w:t>
            </w:r>
          </w:p>
        </w:tc>
        <w:tc>
          <w:tcPr>
            <w:tcW w:w="3430" w:type="dxa"/>
            <w:vAlign w:val="center"/>
          </w:tcPr>
          <w:p w:rsidR="00A16BF8" w:rsidRDefault="002A4235">
            <w:pPr>
              <w:pStyle w:val="2"/>
            </w:pPr>
            <w:r>
              <w:t>资质证书费用</w:t>
            </w:r>
          </w:p>
        </w:tc>
        <w:tc>
          <w:tcPr>
            <w:tcW w:w="2551" w:type="dxa"/>
            <w:vAlign w:val="center"/>
          </w:tcPr>
          <w:p w:rsidR="00A16BF8" w:rsidRDefault="002A4235">
            <w:pPr>
              <w:pStyle w:val="2"/>
            </w:pPr>
            <w:r>
              <w:t>≤15万元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推动建筑业市场有序发展</w:t>
            </w:r>
          </w:p>
        </w:tc>
        <w:tc>
          <w:tcPr>
            <w:tcW w:w="3430" w:type="dxa"/>
            <w:vAlign w:val="center"/>
          </w:tcPr>
          <w:p w:rsidR="00A16BF8" w:rsidRDefault="002A4235">
            <w:pPr>
              <w:pStyle w:val="2"/>
            </w:pPr>
            <w:r>
              <w:t>推动建筑业市场有序发展</w:t>
            </w:r>
          </w:p>
        </w:tc>
        <w:tc>
          <w:tcPr>
            <w:tcW w:w="2551" w:type="dxa"/>
            <w:vAlign w:val="center"/>
          </w:tcPr>
          <w:p w:rsidR="00A16BF8" w:rsidRDefault="002A4235">
            <w:pPr>
              <w:pStyle w:val="2"/>
            </w:pPr>
            <w:r>
              <w:t>推动</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建筑市场监管工作运行保障机制</w:t>
            </w:r>
          </w:p>
        </w:tc>
        <w:tc>
          <w:tcPr>
            <w:tcW w:w="3430" w:type="dxa"/>
            <w:vAlign w:val="center"/>
          </w:tcPr>
          <w:p w:rsidR="00A16BF8" w:rsidRDefault="002A4235">
            <w:pPr>
              <w:pStyle w:val="2"/>
            </w:pPr>
            <w:r>
              <w:t>建筑市场监管工作运行保障机制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建筑企业满意度</w:t>
            </w:r>
          </w:p>
        </w:tc>
        <w:tc>
          <w:tcPr>
            <w:tcW w:w="3430" w:type="dxa"/>
            <w:vAlign w:val="center"/>
          </w:tcPr>
          <w:p w:rsidR="00A16BF8" w:rsidRDefault="002A4235">
            <w:pPr>
              <w:pStyle w:val="2"/>
            </w:pPr>
            <w:r>
              <w:t>建筑企业满意度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0" w:name="_Toc97120969"/>
      <w:r>
        <w:rPr>
          <w:rFonts w:ascii="方正仿宋_GBK" w:eastAsia="方正仿宋_GBK" w:hAnsi="方正仿宋_GBK" w:cs="方正仿宋_GBK"/>
          <w:color w:val="000000"/>
          <w:sz w:val="28"/>
        </w:rPr>
        <w:t>20.解放南路海绵城市PPP项目可用性服务费绩效目标表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解放南路海绵城市PPP项目可用性服务费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11342.00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11342.00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用于支付解放南路海绵城市PPP项目可用性服务费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建设规模</w:t>
            </w:r>
          </w:p>
        </w:tc>
        <w:tc>
          <w:tcPr>
            <w:tcW w:w="3430" w:type="dxa"/>
            <w:vAlign w:val="center"/>
          </w:tcPr>
          <w:p w:rsidR="00A16BF8" w:rsidRDefault="002A4235">
            <w:pPr>
              <w:pStyle w:val="2"/>
            </w:pPr>
            <w:r>
              <w:t>实施建设的项目数量</w:t>
            </w:r>
          </w:p>
        </w:tc>
        <w:tc>
          <w:tcPr>
            <w:tcW w:w="2551" w:type="dxa"/>
            <w:vAlign w:val="center"/>
          </w:tcPr>
          <w:p w:rsidR="00A16BF8" w:rsidRDefault="002A4235">
            <w:pPr>
              <w:pStyle w:val="2"/>
            </w:pPr>
            <w:r>
              <w:t>≤14个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工程质量合格率</w:t>
            </w:r>
          </w:p>
        </w:tc>
        <w:tc>
          <w:tcPr>
            <w:tcW w:w="3430" w:type="dxa"/>
            <w:vAlign w:val="center"/>
          </w:tcPr>
          <w:p w:rsidR="00A16BF8" w:rsidRDefault="002A4235">
            <w:pPr>
              <w:pStyle w:val="2"/>
            </w:pPr>
            <w:r>
              <w:t>工程质量合格率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项目进度完成率</w:t>
            </w:r>
          </w:p>
        </w:tc>
        <w:tc>
          <w:tcPr>
            <w:tcW w:w="3430" w:type="dxa"/>
            <w:vAlign w:val="center"/>
          </w:tcPr>
          <w:p w:rsidR="00A16BF8" w:rsidRDefault="002A4235">
            <w:pPr>
              <w:pStyle w:val="2"/>
            </w:pPr>
            <w:r>
              <w:t>项目进度完成率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建设成本</w:t>
            </w:r>
          </w:p>
        </w:tc>
        <w:tc>
          <w:tcPr>
            <w:tcW w:w="3430" w:type="dxa"/>
            <w:vAlign w:val="center"/>
          </w:tcPr>
          <w:p w:rsidR="00A16BF8" w:rsidRDefault="002A4235">
            <w:pPr>
              <w:pStyle w:val="2"/>
            </w:pPr>
            <w:r>
              <w:t>反映单位建设成本情况</w:t>
            </w:r>
          </w:p>
        </w:tc>
        <w:tc>
          <w:tcPr>
            <w:tcW w:w="2551" w:type="dxa"/>
            <w:vAlign w:val="center"/>
          </w:tcPr>
          <w:p w:rsidR="00A16BF8" w:rsidRDefault="002A4235">
            <w:pPr>
              <w:pStyle w:val="2"/>
            </w:pPr>
            <w:r>
              <w:t>≤11342万元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1" w:name="_Toc97120970"/>
      <w:r>
        <w:rPr>
          <w:rFonts w:ascii="方正仿宋_GBK" w:eastAsia="方正仿宋_GBK" w:hAnsi="方正仿宋_GBK" w:cs="方正仿宋_GBK"/>
          <w:color w:val="000000"/>
          <w:sz w:val="28"/>
        </w:rPr>
        <w:t>21.津滨轻轨9号线绩效目标表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津滨轻轨9号线</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20000.00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20000.00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用于津滨轻轨9号线建设。</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p w:rsidR="00A16BF8" w:rsidRDefault="002A4235">
            <w:pPr>
              <w:pStyle w:val="2"/>
            </w:pPr>
            <w:r>
              <w:t>2.基础设施可正常运转，保障群众出行需要</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单位年度建设成本</w:t>
            </w:r>
          </w:p>
        </w:tc>
        <w:tc>
          <w:tcPr>
            <w:tcW w:w="3430" w:type="dxa"/>
            <w:vAlign w:val="center"/>
          </w:tcPr>
          <w:p w:rsidR="00A16BF8" w:rsidRDefault="002A4235">
            <w:pPr>
              <w:pStyle w:val="2"/>
            </w:pPr>
            <w:r>
              <w:t>反映单位年度建设成本情况</w:t>
            </w:r>
          </w:p>
        </w:tc>
        <w:tc>
          <w:tcPr>
            <w:tcW w:w="2551" w:type="dxa"/>
            <w:vAlign w:val="center"/>
          </w:tcPr>
          <w:p w:rsidR="00A16BF8" w:rsidRDefault="002A4235">
            <w:pPr>
              <w:pStyle w:val="2"/>
            </w:pPr>
            <w:r>
              <w:t>20000万元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w:t>
            </w:r>
          </w:p>
        </w:tc>
        <w:tc>
          <w:tcPr>
            <w:tcW w:w="3430" w:type="dxa"/>
            <w:vAlign w:val="center"/>
          </w:tcPr>
          <w:p w:rsidR="00A16BF8" w:rsidRDefault="002A4235">
            <w:pPr>
              <w:pStyle w:val="2"/>
            </w:pPr>
            <w:r>
              <w:t>项目进度</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年行走公里</w:t>
            </w:r>
          </w:p>
        </w:tc>
        <w:tc>
          <w:tcPr>
            <w:tcW w:w="3430" w:type="dxa"/>
            <w:vAlign w:val="center"/>
          </w:tcPr>
          <w:p w:rsidR="00A16BF8" w:rsidRDefault="002A4235">
            <w:pPr>
              <w:pStyle w:val="2"/>
            </w:pPr>
            <w:r>
              <w:t>年行走公里</w:t>
            </w:r>
          </w:p>
        </w:tc>
        <w:tc>
          <w:tcPr>
            <w:tcW w:w="2551" w:type="dxa"/>
            <w:vAlign w:val="center"/>
          </w:tcPr>
          <w:p w:rsidR="00A16BF8" w:rsidRDefault="002A4235">
            <w:pPr>
              <w:pStyle w:val="2"/>
            </w:pPr>
            <w:r>
              <w:t>≥2100万车公里</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运行图兑现率</w:t>
            </w:r>
          </w:p>
        </w:tc>
        <w:tc>
          <w:tcPr>
            <w:tcW w:w="3430" w:type="dxa"/>
            <w:vAlign w:val="center"/>
          </w:tcPr>
          <w:p w:rsidR="00A16BF8" w:rsidRDefault="002A4235">
            <w:pPr>
              <w:pStyle w:val="2"/>
            </w:pPr>
            <w:r>
              <w:t>运行图兑现率</w:t>
            </w:r>
          </w:p>
        </w:tc>
        <w:tc>
          <w:tcPr>
            <w:tcW w:w="2551" w:type="dxa"/>
            <w:vAlign w:val="center"/>
          </w:tcPr>
          <w:p w:rsidR="00A16BF8" w:rsidRDefault="002A4235">
            <w:pPr>
              <w:pStyle w:val="2"/>
            </w:pPr>
            <w:r>
              <w:t>≥98%</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2" w:name="_Toc97120971"/>
      <w:r>
        <w:rPr>
          <w:rFonts w:ascii="方正仿宋_GBK" w:eastAsia="方正仿宋_GBK" w:hAnsi="方正仿宋_GBK" w:cs="方正仿宋_GBK"/>
          <w:color w:val="000000"/>
          <w:sz w:val="28"/>
        </w:rPr>
        <w:t>22.勘察设计专项经费绩效目标表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勘察设计专项经费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勘察设计</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1.开展勘察设计、施工图质量检查工作，发放勘察设计资质证书，提升勘察设计工作水平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购买勘察设计资质证书数量</w:t>
            </w:r>
          </w:p>
        </w:tc>
        <w:tc>
          <w:tcPr>
            <w:tcW w:w="3430" w:type="dxa"/>
            <w:vAlign w:val="center"/>
          </w:tcPr>
          <w:p w:rsidR="00A16BF8" w:rsidRDefault="002A4235">
            <w:pPr>
              <w:pStyle w:val="2"/>
            </w:pPr>
            <w:r>
              <w:t>购买勘察设计资质证书数量</w:t>
            </w:r>
          </w:p>
        </w:tc>
        <w:tc>
          <w:tcPr>
            <w:tcW w:w="2551" w:type="dxa"/>
            <w:vAlign w:val="center"/>
          </w:tcPr>
          <w:p w:rsidR="00A16BF8" w:rsidRDefault="002A4235">
            <w:pPr>
              <w:pStyle w:val="2"/>
            </w:pPr>
            <w:r>
              <w:t>≥600套</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专家资质达标率</w:t>
            </w:r>
          </w:p>
        </w:tc>
        <w:tc>
          <w:tcPr>
            <w:tcW w:w="3430" w:type="dxa"/>
            <w:vAlign w:val="center"/>
          </w:tcPr>
          <w:p w:rsidR="00A16BF8" w:rsidRDefault="002A4235">
            <w:pPr>
              <w:pStyle w:val="2"/>
            </w:pPr>
            <w:r>
              <w:t>专家资质达标率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完成时间</w:t>
            </w:r>
          </w:p>
        </w:tc>
        <w:tc>
          <w:tcPr>
            <w:tcW w:w="3430" w:type="dxa"/>
            <w:vAlign w:val="center"/>
          </w:tcPr>
          <w:p w:rsidR="00A16BF8" w:rsidRDefault="002A4235">
            <w:pPr>
              <w:pStyle w:val="2"/>
            </w:pPr>
            <w:r>
              <w:t>完成时间</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不超过预算资金</w:t>
            </w:r>
          </w:p>
        </w:tc>
        <w:tc>
          <w:tcPr>
            <w:tcW w:w="3430" w:type="dxa"/>
            <w:vAlign w:val="center"/>
          </w:tcPr>
          <w:p w:rsidR="00A16BF8" w:rsidRDefault="002A4235">
            <w:pPr>
              <w:pStyle w:val="2"/>
            </w:pPr>
            <w:r>
              <w:t>不超过预算资金</w:t>
            </w:r>
          </w:p>
        </w:tc>
        <w:tc>
          <w:tcPr>
            <w:tcW w:w="2551" w:type="dxa"/>
            <w:vAlign w:val="center"/>
          </w:tcPr>
          <w:p w:rsidR="00A16BF8" w:rsidRDefault="002A4235">
            <w:pPr>
              <w:pStyle w:val="2"/>
            </w:pPr>
            <w:r>
              <w:t>≤15万元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提升勘察设计工作水平</w:t>
            </w:r>
          </w:p>
        </w:tc>
        <w:tc>
          <w:tcPr>
            <w:tcW w:w="3430" w:type="dxa"/>
            <w:vAlign w:val="center"/>
          </w:tcPr>
          <w:p w:rsidR="00A16BF8" w:rsidRDefault="002A4235">
            <w:pPr>
              <w:pStyle w:val="2"/>
            </w:pPr>
            <w:r>
              <w:t>提升勘察设计工作水平</w:t>
            </w:r>
          </w:p>
        </w:tc>
        <w:tc>
          <w:tcPr>
            <w:tcW w:w="2551" w:type="dxa"/>
            <w:vAlign w:val="center"/>
          </w:tcPr>
          <w:p w:rsidR="00A16BF8" w:rsidRDefault="002A4235">
            <w:pPr>
              <w:pStyle w:val="2"/>
            </w:pPr>
            <w:r>
              <w:t>提升</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证书发放企业满意度</w:t>
            </w:r>
          </w:p>
        </w:tc>
        <w:tc>
          <w:tcPr>
            <w:tcW w:w="3430" w:type="dxa"/>
            <w:vAlign w:val="center"/>
          </w:tcPr>
          <w:p w:rsidR="00A16BF8" w:rsidRDefault="002A4235">
            <w:pPr>
              <w:pStyle w:val="2"/>
            </w:pPr>
            <w:r>
              <w:t>证书发放企业满意度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3" w:name="_Toc97120972"/>
      <w:r>
        <w:rPr>
          <w:rFonts w:ascii="方正仿宋_GBK" w:eastAsia="方正仿宋_GBK" w:hAnsi="方正仿宋_GBK" w:cs="方正仿宋_GBK"/>
          <w:color w:val="000000"/>
          <w:sz w:val="28"/>
        </w:rPr>
        <w:t>23.老旧小区改造绩效考核绩效目标表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老旧小区改造绩效考核</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老旧小区改造</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1.开展重点项目绩效评价工作，提升项目绩效管理水平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重点项目绩效评价数量</w:t>
            </w:r>
          </w:p>
        </w:tc>
        <w:tc>
          <w:tcPr>
            <w:tcW w:w="3430" w:type="dxa"/>
            <w:vAlign w:val="center"/>
          </w:tcPr>
          <w:p w:rsidR="00A16BF8" w:rsidRDefault="002A4235">
            <w:pPr>
              <w:pStyle w:val="2"/>
            </w:pPr>
            <w:r>
              <w:t>重点项目绩效评价数量</w:t>
            </w:r>
          </w:p>
        </w:tc>
        <w:tc>
          <w:tcPr>
            <w:tcW w:w="2551" w:type="dxa"/>
            <w:vAlign w:val="center"/>
          </w:tcPr>
          <w:p w:rsidR="00A16BF8" w:rsidRDefault="002A4235">
            <w:pPr>
              <w:pStyle w:val="2"/>
            </w:pPr>
            <w:r>
              <w:t>≥1个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绩效评价报告通过率</w:t>
            </w:r>
          </w:p>
        </w:tc>
        <w:tc>
          <w:tcPr>
            <w:tcW w:w="3430" w:type="dxa"/>
            <w:vAlign w:val="center"/>
          </w:tcPr>
          <w:p w:rsidR="00A16BF8" w:rsidRDefault="002A4235">
            <w:pPr>
              <w:pStyle w:val="2"/>
            </w:pPr>
            <w:r>
              <w:t>绩效评价报告通过率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绩效评价成果提交及时性</w:t>
            </w:r>
          </w:p>
        </w:tc>
        <w:tc>
          <w:tcPr>
            <w:tcW w:w="3430" w:type="dxa"/>
            <w:vAlign w:val="center"/>
          </w:tcPr>
          <w:p w:rsidR="00A16BF8" w:rsidRDefault="002A4235">
            <w:pPr>
              <w:pStyle w:val="2"/>
            </w:pPr>
            <w:r>
              <w:t>绩效评价成果提交及时性</w:t>
            </w:r>
          </w:p>
        </w:tc>
        <w:tc>
          <w:tcPr>
            <w:tcW w:w="2551" w:type="dxa"/>
            <w:vAlign w:val="center"/>
          </w:tcPr>
          <w:p w:rsidR="00A16BF8" w:rsidRDefault="002A4235">
            <w:pPr>
              <w:pStyle w:val="2"/>
            </w:pPr>
            <w:r>
              <w:t>2022年12月前</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重点项目绩效评价费用</w:t>
            </w:r>
          </w:p>
        </w:tc>
        <w:tc>
          <w:tcPr>
            <w:tcW w:w="3430" w:type="dxa"/>
            <w:vAlign w:val="center"/>
          </w:tcPr>
          <w:p w:rsidR="00A16BF8" w:rsidRDefault="002A4235">
            <w:pPr>
              <w:pStyle w:val="2"/>
            </w:pPr>
            <w:r>
              <w:t>重点项目绩效评价费用</w:t>
            </w:r>
          </w:p>
        </w:tc>
        <w:tc>
          <w:tcPr>
            <w:tcW w:w="2551" w:type="dxa"/>
            <w:vAlign w:val="center"/>
          </w:tcPr>
          <w:p w:rsidR="00A16BF8" w:rsidRDefault="002A4235">
            <w:pPr>
              <w:pStyle w:val="2"/>
            </w:pPr>
            <w:r>
              <w:t>≤20万元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提升项目绩效管理水平</w:t>
            </w:r>
          </w:p>
        </w:tc>
        <w:tc>
          <w:tcPr>
            <w:tcW w:w="3430" w:type="dxa"/>
            <w:vAlign w:val="center"/>
          </w:tcPr>
          <w:p w:rsidR="00A16BF8" w:rsidRDefault="002A4235">
            <w:pPr>
              <w:pStyle w:val="2"/>
            </w:pPr>
            <w:r>
              <w:t>提升项目绩效管理水平</w:t>
            </w:r>
          </w:p>
        </w:tc>
        <w:tc>
          <w:tcPr>
            <w:tcW w:w="2551" w:type="dxa"/>
            <w:vAlign w:val="center"/>
          </w:tcPr>
          <w:p w:rsidR="00A16BF8" w:rsidRDefault="002A4235">
            <w:pPr>
              <w:pStyle w:val="2"/>
            </w:pPr>
            <w:r>
              <w:t>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项目绩效评价工作开展保障机制</w:t>
            </w:r>
          </w:p>
        </w:tc>
        <w:tc>
          <w:tcPr>
            <w:tcW w:w="3430" w:type="dxa"/>
            <w:vAlign w:val="center"/>
          </w:tcPr>
          <w:p w:rsidR="00A16BF8" w:rsidRDefault="002A4235">
            <w:pPr>
              <w:pStyle w:val="2"/>
            </w:pPr>
            <w:r>
              <w:t>项目绩效评价工作开展保障机制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重点项目负责人满意度</w:t>
            </w:r>
          </w:p>
        </w:tc>
        <w:tc>
          <w:tcPr>
            <w:tcW w:w="3430" w:type="dxa"/>
            <w:vAlign w:val="center"/>
          </w:tcPr>
          <w:p w:rsidR="00A16BF8" w:rsidRDefault="002A4235">
            <w:pPr>
              <w:pStyle w:val="2"/>
            </w:pPr>
            <w:r>
              <w:t>重点项目负责人满意度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4" w:name="_Toc97120973"/>
      <w:r>
        <w:rPr>
          <w:rFonts w:ascii="方正仿宋_GBK" w:eastAsia="方正仿宋_GBK" w:hAnsi="方正仿宋_GBK" w:cs="方正仿宋_GBK"/>
          <w:color w:val="000000"/>
          <w:sz w:val="28"/>
        </w:rPr>
        <w:t>24.老旧小区租车合同尾款绩效目标表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老旧小区租车合同尾款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18.00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18.00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老旧小区租车</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1.租赁办公用车，深入开展老旧房屋、老旧小区提升改造工作等各项工作</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车辆租赁数量</w:t>
            </w:r>
          </w:p>
        </w:tc>
        <w:tc>
          <w:tcPr>
            <w:tcW w:w="3430" w:type="dxa"/>
            <w:vAlign w:val="center"/>
          </w:tcPr>
          <w:p w:rsidR="00A16BF8" w:rsidRDefault="002A4235">
            <w:pPr>
              <w:pStyle w:val="2"/>
            </w:pPr>
            <w:r>
              <w:t>车辆租赁数量</w:t>
            </w:r>
          </w:p>
        </w:tc>
        <w:tc>
          <w:tcPr>
            <w:tcW w:w="2551" w:type="dxa"/>
            <w:vAlign w:val="center"/>
          </w:tcPr>
          <w:p w:rsidR="00A16BF8" w:rsidRDefault="002A4235">
            <w:pPr>
              <w:pStyle w:val="2"/>
            </w:pPr>
            <w:r>
              <w:t>≥1辆</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租赁期限</w:t>
            </w:r>
          </w:p>
        </w:tc>
        <w:tc>
          <w:tcPr>
            <w:tcW w:w="3430" w:type="dxa"/>
            <w:vAlign w:val="center"/>
          </w:tcPr>
          <w:p w:rsidR="00A16BF8" w:rsidRDefault="002A4235">
            <w:pPr>
              <w:pStyle w:val="2"/>
            </w:pPr>
            <w:r>
              <w:t>租赁期限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租赁费用</w:t>
            </w:r>
          </w:p>
        </w:tc>
        <w:tc>
          <w:tcPr>
            <w:tcW w:w="3430" w:type="dxa"/>
            <w:vAlign w:val="center"/>
          </w:tcPr>
          <w:p w:rsidR="00A16BF8" w:rsidRDefault="002A4235">
            <w:pPr>
              <w:pStyle w:val="2"/>
            </w:pPr>
            <w:r>
              <w:t>租赁费用</w:t>
            </w:r>
          </w:p>
        </w:tc>
        <w:tc>
          <w:tcPr>
            <w:tcW w:w="2551" w:type="dxa"/>
            <w:vAlign w:val="center"/>
          </w:tcPr>
          <w:p w:rsidR="00A16BF8" w:rsidRDefault="002A4235">
            <w:pPr>
              <w:pStyle w:val="2"/>
            </w:pPr>
            <w:r>
              <w:t>≤18万元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提高老旧小区提升改造工作效率</w:t>
            </w:r>
          </w:p>
        </w:tc>
        <w:tc>
          <w:tcPr>
            <w:tcW w:w="3430" w:type="dxa"/>
            <w:vAlign w:val="center"/>
          </w:tcPr>
          <w:p w:rsidR="00A16BF8" w:rsidRDefault="002A4235">
            <w:pPr>
              <w:pStyle w:val="2"/>
            </w:pPr>
            <w:r>
              <w:t>提高老旧小区提升改造工作效率</w:t>
            </w:r>
          </w:p>
        </w:tc>
        <w:tc>
          <w:tcPr>
            <w:tcW w:w="2551" w:type="dxa"/>
            <w:vAlign w:val="center"/>
          </w:tcPr>
          <w:p w:rsidR="00A16BF8" w:rsidRDefault="002A4235">
            <w:pPr>
              <w:pStyle w:val="2"/>
            </w:pPr>
            <w:r>
              <w:t>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老旧小区改造工作开展保障机制</w:t>
            </w:r>
          </w:p>
        </w:tc>
        <w:tc>
          <w:tcPr>
            <w:tcW w:w="3430" w:type="dxa"/>
            <w:vAlign w:val="center"/>
          </w:tcPr>
          <w:p w:rsidR="00A16BF8" w:rsidRDefault="002A4235">
            <w:pPr>
              <w:pStyle w:val="2"/>
            </w:pPr>
            <w:r>
              <w:t>老旧小区改造工作开展保障机制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车辆使用人员满意度</w:t>
            </w:r>
          </w:p>
        </w:tc>
        <w:tc>
          <w:tcPr>
            <w:tcW w:w="3430" w:type="dxa"/>
            <w:vAlign w:val="center"/>
          </w:tcPr>
          <w:p w:rsidR="00A16BF8" w:rsidRDefault="002A4235">
            <w:pPr>
              <w:pStyle w:val="2"/>
            </w:pPr>
            <w:r>
              <w:t>车辆使用人员满意度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5" w:name="_Toc97120974"/>
      <w:r>
        <w:rPr>
          <w:rFonts w:ascii="方正仿宋_GBK" w:eastAsia="方正仿宋_GBK" w:hAnsi="方正仿宋_GBK" w:cs="方正仿宋_GBK"/>
          <w:color w:val="000000"/>
          <w:sz w:val="28"/>
        </w:rPr>
        <w:t>25.配套项目财政补助（城市基础设施配套费）绩效目标表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配套项目财政补助（城市基础设施配套费）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2856.00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2856.00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配套费贷款还本付息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1.及时完成配套费贷款还本付息，防范债务风险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债务本金偿还率</w:t>
            </w:r>
          </w:p>
        </w:tc>
        <w:tc>
          <w:tcPr>
            <w:tcW w:w="3430" w:type="dxa"/>
            <w:vAlign w:val="center"/>
          </w:tcPr>
          <w:p w:rsidR="00A16BF8" w:rsidRDefault="002A4235">
            <w:pPr>
              <w:pStyle w:val="2"/>
            </w:pPr>
            <w:r>
              <w:t>债务本金偿还率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贷款利息偿还率</w:t>
            </w:r>
          </w:p>
        </w:tc>
        <w:tc>
          <w:tcPr>
            <w:tcW w:w="3430" w:type="dxa"/>
            <w:vAlign w:val="center"/>
          </w:tcPr>
          <w:p w:rsidR="00A16BF8" w:rsidRDefault="002A4235">
            <w:pPr>
              <w:pStyle w:val="2"/>
            </w:pPr>
            <w:r>
              <w:t>贷款利息偿还率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贷款违约率</w:t>
            </w:r>
          </w:p>
        </w:tc>
        <w:tc>
          <w:tcPr>
            <w:tcW w:w="3430" w:type="dxa"/>
            <w:vAlign w:val="center"/>
          </w:tcPr>
          <w:p w:rsidR="00A16BF8" w:rsidRDefault="002A4235">
            <w:pPr>
              <w:pStyle w:val="2"/>
            </w:pPr>
            <w:r>
              <w:t>贷款违约率</w:t>
            </w:r>
          </w:p>
        </w:tc>
        <w:tc>
          <w:tcPr>
            <w:tcW w:w="2551" w:type="dxa"/>
            <w:vAlign w:val="center"/>
          </w:tcPr>
          <w:p w:rsidR="00A16BF8" w:rsidRDefault="002A4235">
            <w:pPr>
              <w:pStyle w:val="2"/>
            </w:pPr>
            <w:r>
              <w:t>违约率为零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偿还债务及时率</w:t>
            </w:r>
          </w:p>
        </w:tc>
        <w:tc>
          <w:tcPr>
            <w:tcW w:w="3430" w:type="dxa"/>
            <w:vAlign w:val="center"/>
          </w:tcPr>
          <w:p w:rsidR="00A16BF8" w:rsidRDefault="002A4235">
            <w:pPr>
              <w:pStyle w:val="2"/>
            </w:pPr>
            <w:r>
              <w:t>偿还债务及时率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偿还债务支出</w:t>
            </w:r>
          </w:p>
        </w:tc>
        <w:tc>
          <w:tcPr>
            <w:tcW w:w="3430" w:type="dxa"/>
            <w:vAlign w:val="center"/>
          </w:tcPr>
          <w:p w:rsidR="00A16BF8" w:rsidRDefault="002A4235">
            <w:pPr>
              <w:pStyle w:val="2"/>
            </w:pPr>
            <w:r>
              <w:t>还本付息金额</w:t>
            </w:r>
          </w:p>
        </w:tc>
        <w:tc>
          <w:tcPr>
            <w:tcW w:w="2551" w:type="dxa"/>
            <w:vAlign w:val="center"/>
          </w:tcPr>
          <w:p w:rsidR="00A16BF8" w:rsidRDefault="002A4235">
            <w:pPr>
              <w:pStyle w:val="2"/>
            </w:pPr>
            <w:r>
              <w:t>2856万元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及时拨付偿债资金，防范债务风险</w:t>
            </w:r>
          </w:p>
        </w:tc>
        <w:tc>
          <w:tcPr>
            <w:tcW w:w="3430" w:type="dxa"/>
            <w:vAlign w:val="center"/>
          </w:tcPr>
          <w:p w:rsidR="00A16BF8" w:rsidRDefault="002A4235">
            <w:pPr>
              <w:pStyle w:val="2"/>
            </w:pPr>
            <w:r>
              <w:t>及时拨付偿债资金，防范债务风险</w:t>
            </w:r>
          </w:p>
        </w:tc>
        <w:tc>
          <w:tcPr>
            <w:tcW w:w="2551" w:type="dxa"/>
            <w:vAlign w:val="center"/>
          </w:tcPr>
          <w:p w:rsidR="00A16BF8" w:rsidRDefault="002A4235">
            <w:pPr>
              <w:pStyle w:val="2"/>
            </w:pPr>
            <w:r>
              <w:t>有效化解债务</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p w:rsidR="00A16BF8" w:rsidRDefault="00A16BF8">
            <w:pPr>
              <w:pStyle w:val="2"/>
            </w:pP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6" w:name="_Toc97120975"/>
      <w:r>
        <w:rPr>
          <w:rFonts w:ascii="方正仿宋_GBK" w:eastAsia="方正仿宋_GBK" w:hAnsi="方正仿宋_GBK" w:cs="方正仿宋_GBK"/>
          <w:color w:val="000000"/>
          <w:sz w:val="28"/>
        </w:rPr>
        <w:t>26.配套项目财政补助（市政基础设施建设费）绩效目标表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配套项目财政补助（市政基础设施建设费）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100000.00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100000.00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配套费贷款还本付息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1.及时完成配套费贷款还本付息，防范债务风险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债务本金偿还率</w:t>
            </w:r>
          </w:p>
        </w:tc>
        <w:tc>
          <w:tcPr>
            <w:tcW w:w="3430" w:type="dxa"/>
            <w:vAlign w:val="center"/>
          </w:tcPr>
          <w:p w:rsidR="00A16BF8" w:rsidRDefault="002A4235">
            <w:pPr>
              <w:pStyle w:val="2"/>
            </w:pPr>
            <w:r>
              <w:t>债务本金偿还率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贷款利息偿还率</w:t>
            </w:r>
          </w:p>
        </w:tc>
        <w:tc>
          <w:tcPr>
            <w:tcW w:w="3430" w:type="dxa"/>
            <w:vAlign w:val="center"/>
          </w:tcPr>
          <w:p w:rsidR="00A16BF8" w:rsidRDefault="002A4235">
            <w:pPr>
              <w:pStyle w:val="2"/>
            </w:pPr>
            <w:r>
              <w:t>贷款利息偿还率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贷款违约率</w:t>
            </w:r>
          </w:p>
        </w:tc>
        <w:tc>
          <w:tcPr>
            <w:tcW w:w="3430" w:type="dxa"/>
            <w:vAlign w:val="center"/>
          </w:tcPr>
          <w:p w:rsidR="00A16BF8" w:rsidRDefault="002A4235">
            <w:pPr>
              <w:pStyle w:val="2"/>
            </w:pPr>
            <w:r>
              <w:t>贷款违约率</w:t>
            </w:r>
          </w:p>
        </w:tc>
        <w:tc>
          <w:tcPr>
            <w:tcW w:w="2551" w:type="dxa"/>
            <w:vAlign w:val="center"/>
          </w:tcPr>
          <w:p w:rsidR="00A16BF8" w:rsidRDefault="002A4235">
            <w:pPr>
              <w:pStyle w:val="2"/>
            </w:pPr>
            <w:r>
              <w:t>违约率为零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偿还债务及时率</w:t>
            </w:r>
          </w:p>
        </w:tc>
        <w:tc>
          <w:tcPr>
            <w:tcW w:w="3430" w:type="dxa"/>
            <w:vAlign w:val="center"/>
          </w:tcPr>
          <w:p w:rsidR="00A16BF8" w:rsidRDefault="002A4235">
            <w:pPr>
              <w:pStyle w:val="2"/>
            </w:pPr>
            <w:r>
              <w:t>偿还债务及时率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偿还债务支出</w:t>
            </w:r>
          </w:p>
        </w:tc>
        <w:tc>
          <w:tcPr>
            <w:tcW w:w="3430" w:type="dxa"/>
            <w:vAlign w:val="center"/>
          </w:tcPr>
          <w:p w:rsidR="00A16BF8" w:rsidRDefault="002A4235">
            <w:pPr>
              <w:pStyle w:val="2"/>
            </w:pPr>
            <w:r>
              <w:t>还本付息金额</w:t>
            </w:r>
          </w:p>
        </w:tc>
        <w:tc>
          <w:tcPr>
            <w:tcW w:w="2551" w:type="dxa"/>
            <w:vAlign w:val="center"/>
          </w:tcPr>
          <w:p w:rsidR="00A16BF8" w:rsidRDefault="002A4235">
            <w:pPr>
              <w:pStyle w:val="2"/>
            </w:pPr>
            <w:r>
              <w:t>100000万元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及时拨付偿债资金，防范债务风险</w:t>
            </w:r>
          </w:p>
        </w:tc>
        <w:tc>
          <w:tcPr>
            <w:tcW w:w="3430" w:type="dxa"/>
            <w:vAlign w:val="center"/>
          </w:tcPr>
          <w:p w:rsidR="00A16BF8" w:rsidRDefault="002A4235">
            <w:pPr>
              <w:pStyle w:val="2"/>
            </w:pPr>
            <w:r>
              <w:t>及时拨付偿债资金，防范债务风险</w:t>
            </w:r>
          </w:p>
        </w:tc>
        <w:tc>
          <w:tcPr>
            <w:tcW w:w="2551" w:type="dxa"/>
            <w:vAlign w:val="center"/>
          </w:tcPr>
          <w:p w:rsidR="00A16BF8" w:rsidRDefault="002A4235">
            <w:pPr>
              <w:pStyle w:val="2"/>
            </w:pPr>
            <w:r>
              <w:t>有效化解债务</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p w:rsidR="00A16BF8" w:rsidRDefault="00A16BF8">
            <w:pPr>
              <w:pStyle w:val="2"/>
            </w:pP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7" w:name="_Toc97120976"/>
      <w:r>
        <w:rPr>
          <w:rFonts w:ascii="方正仿宋_GBK" w:eastAsia="方正仿宋_GBK" w:hAnsi="方正仿宋_GBK" w:cs="方正仿宋_GBK"/>
          <w:color w:val="000000"/>
          <w:sz w:val="28"/>
        </w:rPr>
        <w:t>27.配套项目财政补助（土地收益）绩效目标表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配套项目财政补助（土地收益）</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36755.00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36755.00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配套费贷款还本付息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1.及时完成配套费贷款还本付息，防范债务风险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债务本金偿还率</w:t>
            </w:r>
          </w:p>
        </w:tc>
        <w:tc>
          <w:tcPr>
            <w:tcW w:w="3430" w:type="dxa"/>
            <w:vAlign w:val="center"/>
          </w:tcPr>
          <w:p w:rsidR="00A16BF8" w:rsidRDefault="002A4235">
            <w:pPr>
              <w:pStyle w:val="2"/>
            </w:pPr>
            <w:r>
              <w:t>债务本金偿还率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贷款利息偿还率</w:t>
            </w:r>
          </w:p>
        </w:tc>
        <w:tc>
          <w:tcPr>
            <w:tcW w:w="3430" w:type="dxa"/>
            <w:vAlign w:val="center"/>
          </w:tcPr>
          <w:p w:rsidR="00A16BF8" w:rsidRDefault="002A4235">
            <w:pPr>
              <w:pStyle w:val="2"/>
            </w:pPr>
            <w:r>
              <w:t>贷款利息偿还率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贷款违约率</w:t>
            </w:r>
          </w:p>
        </w:tc>
        <w:tc>
          <w:tcPr>
            <w:tcW w:w="3430" w:type="dxa"/>
            <w:vAlign w:val="center"/>
          </w:tcPr>
          <w:p w:rsidR="00A16BF8" w:rsidRDefault="002A4235">
            <w:pPr>
              <w:pStyle w:val="2"/>
            </w:pPr>
            <w:r>
              <w:t>贷款违约率</w:t>
            </w:r>
          </w:p>
        </w:tc>
        <w:tc>
          <w:tcPr>
            <w:tcW w:w="2551" w:type="dxa"/>
            <w:vAlign w:val="center"/>
          </w:tcPr>
          <w:p w:rsidR="00A16BF8" w:rsidRDefault="002A4235">
            <w:pPr>
              <w:pStyle w:val="2"/>
            </w:pPr>
            <w:r>
              <w:t>违约率为零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偿还债务及时率</w:t>
            </w:r>
          </w:p>
        </w:tc>
        <w:tc>
          <w:tcPr>
            <w:tcW w:w="3430" w:type="dxa"/>
            <w:vAlign w:val="center"/>
          </w:tcPr>
          <w:p w:rsidR="00A16BF8" w:rsidRDefault="002A4235">
            <w:pPr>
              <w:pStyle w:val="2"/>
            </w:pPr>
            <w:r>
              <w:t>偿还债务及时率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偿还债务支出</w:t>
            </w:r>
          </w:p>
        </w:tc>
        <w:tc>
          <w:tcPr>
            <w:tcW w:w="3430" w:type="dxa"/>
            <w:vAlign w:val="center"/>
          </w:tcPr>
          <w:p w:rsidR="00A16BF8" w:rsidRDefault="002A4235">
            <w:pPr>
              <w:pStyle w:val="2"/>
            </w:pPr>
            <w:r>
              <w:t>还本付息金额</w:t>
            </w:r>
          </w:p>
        </w:tc>
        <w:tc>
          <w:tcPr>
            <w:tcW w:w="2551" w:type="dxa"/>
            <w:vAlign w:val="center"/>
          </w:tcPr>
          <w:p w:rsidR="00A16BF8" w:rsidRDefault="002A4235">
            <w:pPr>
              <w:pStyle w:val="2"/>
            </w:pPr>
            <w:r>
              <w:t>36755万元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及时拨付偿债资金，防范债务风险</w:t>
            </w:r>
          </w:p>
        </w:tc>
        <w:tc>
          <w:tcPr>
            <w:tcW w:w="3430" w:type="dxa"/>
            <w:vAlign w:val="center"/>
          </w:tcPr>
          <w:p w:rsidR="00A16BF8" w:rsidRDefault="002A4235">
            <w:pPr>
              <w:pStyle w:val="2"/>
            </w:pPr>
            <w:r>
              <w:t>及时拨付偿债资金，防范债务风险</w:t>
            </w:r>
          </w:p>
        </w:tc>
        <w:tc>
          <w:tcPr>
            <w:tcW w:w="2551" w:type="dxa"/>
            <w:vAlign w:val="center"/>
          </w:tcPr>
          <w:p w:rsidR="00A16BF8" w:rsidRDefault="002A4235">
            <w:pPr>
              <w:pStyle w:val="2"/>
            </w:pPr>
            <w:r>
              <w:t>有效化解债务</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p w:rsidR="00A16BF8" w:rsidRDefault="00A16BF8">
            <w:pPr>
              <w:pStyle w:val="2"/>
            </w:pP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8" w:name="_Toc97120977"/>
      <w:r>
        <w:rPr>
          <w:rFonts w:ascii="方正仿宋_GBK" w:eastAsia="方正仿宋_GBK" w:hAnsi="方正仿宋_GBK" w:cs="方正仿宋_GBK"/>
          <w:color w:val="000000"/>
          <w:sz w:val="28"/>
        </w:rPr>
        <w:t>28.审计费绩效目标表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审计费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130.00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130.00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审计费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1.购买审计服务，推动审计工作开展，保障系统内部审计工作顺利开展。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签订第三方审计服务机构数</w:t>
            </w:r>
          </w:p>
        </w:tc>
        <w:tc>
          <w:tcPr>
            <w:tcW w:w="3430" w:type="dxa"/>
            <w:vAlign w:val="center"/>
          </w:tcPr>
          <w:p w:rsidR="00A16BF8" w:rsidRDefault="002A4235">
            <w:pPr>
              <w:pStyle w:val="2"/>
            </w:pPr>
            <w:r>
              <w:t>签订第三方审计服务机构数</w:t>
            </w:r>
          </w:p>
        </w:tc>
        <w:tc>
          <w:tcPr>
            <w:tcW w:w="2551" w:type="dxa"/>
            <w:vAlign w:val="center"/>
          </w:tcPr>
          <w:p w:rsidR="00A16BF8" w:rsidRDefault="002A4235">
            <w:pPr>
              <w:pStyle w:val="2"/>
            </w:pPr>
            <w:r>
              <w:t>≥2个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审计单位数</w:t>
            </w:r>
          </w:p>
        </w:tc>
        <w:tc>
          <w:tcPr>
            <w:tcW w:w="3430" w:type="dxa"/>
            <w:vAlign w:val="center"/>
          </w:tcPr>
          <w:p w:rsidR="00A16BF8" w:rsidRDefault="002A4235">
            <w:pPr>
              <w:pStyle w:val="2"/>
            </w:pPr>
            <w:r>
              <w:t>审计单位数</w:t>
            </w:r>
          </w:p>
        </w:tc>
        <w:tc>
          <w:tcPr>
            <w:tcW w:w="2551" w:type="dxa"/>
            <w:vAlign w:val="center"/>
          </w:tcPr>
          <w:p w:rsidR="00A16BF8" w:rsidRDefault="002A4235">
            <w:pPr>
              <w:pStyle w:val="2"/>
            </w:pPr>
            <w:r>
              <w:t>≥10个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审计服务机构资质达标率</w:t>
            </w:r>
          </w:p>
        </w:tc>
        <w:tc>
          <w:tcPr>
            <w:tcW w:w="3430" w:type="dxa"/>
            <w:vAlign w:val="center"/>
          </w:tcPr>
          <w:p w:rsidR="00A16BF8" w:rsidRDefault="002A4235">
            <w:pPr>
              <w:pStyle w:val="2"/>
            </w:pPr>
            <w:r>
              <w:t>审计服务机构资质达标率</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审计完成及时性</w:t>
            </w:r>
          </w:p>
        </w:tc>
        <w:tc>
          <w:tcPr>
            <w:tcW w:w="3430" w:type="dxa"/>
            <w:vAlign w:val="center"/>
          </w:tcPr>
          <w:p w:rsidR="00A16BF8" w:rsidRDefault="002A4235">
            <w:pPr>
              <w:pStyle w:val="2"/>
            </w:pPr>
            <w:r>
              <w:t>审计完成及时性</w:t>
            </w:r>
          </w:p>
        </w:tc>
        <w:tc>
          <w:tcPr>
            <w:tcW w:w="2551" w:type="dxa"/>
            <w:vAlign w:val="center"/>
          </w:tcPr>
          <w:p w:rsidR="00A16BF8" w:rsidRDefault="002A4235">
            <w:pPr>
              <w:pStyle w:val="2"/>
            </w:pPr>
            <w:r>
              <w:t>2022年12月31内</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审计费用</w:t>
            </w:r>
          </w:p>
        </w:tc>
        <w:tc>
          <w:tcPr>
            <w:tcW w:w="3430" w:type="dxa"/>
            <w:vAlign w:val="center"/>
          </w:tcPr>
          <w:p w:rsidR="00A16BF8" w:rsidRDefault="002A4235">
            <w:pPr>
              <w:pStyle w:val="2"/>
            </w:pPr>
            <w:r>
              <w:t>审计费用</w:t>
            </w:r>
          </w:p>
        </w:tc>
        <w:tc>
          <w:tcPr>
            <w:tcW w:w="2551" w:type="dxa"/>
            <w:vAlign w:val="center"/>
          </w:tcPr>
          <w:p w:rsidR="00A16BF8" w:rsidRDefault="002A4235">
            <w:pPr>
              <w:pStyle w:val="2"/>
            </w:pPr>
            <w:r>
              <w:t>≤130万元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推动审计工作开展</w:t>
            </w:r>
          </w:p>
        </w:tc>
        <w:tc>
          <w:tcPr>
            <w:tcW w:w="3430" w:type="dxa"/>
            <w:vAlign w:val="center"/>
          </w:tcPr>
          <w:p w:rsidR="00A16BF8" w:rsidRDefault="002A4235">
            <w:pPr>
              <w:pStyle w:val="2"/>
            </w:pPr>
            <w:r>
              <w:t>推动审计工作开展</w:t>
            </w:r>
          </w:p>
        </w:tc>
        <w:tc>
          <w:tcPr>
            <w:tcW w:w="2551" w:type="dxa"/>
            <w:vAlign w:val="center"/>
          </w:tcPr>
          <w:p w:rsidR="00A16BF8" w:rsidRDefault="002A4235">
            <w:pPr>
              <w:pStyle w:val="2"/>
            </w:pPr>
            <w:r>
              <w:t>推动</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审计工作运转保障机制</w:t>
            </w:r>
          </w:p>
        </w:tc>
        <w:tc>
          <w:tcPr>
            <w:tcW w:w="3430" w:type="dxa"/>
            <w:vAlign w:val="center"/>
          </w:tcPr>
          <w:p w:rsidR="00A16BF8" w:rsidRDefault="002A4235">
            <w:pPr>
              <w:pStyle w:val="2"/>
            </w:pPr>
            <w:r>
              <w:t>审计工作运转保障机制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审计处职工对审计服务满意度</w:t>
            </w:r>
          </w:p>
        </w:tc>
        <w:tc>
          <w:tcPr>
            <w:tcW w:w="3430" w:type="dxa"/>
            <w:vAlign w:val="center"/>
          </w:tcPr>
          <w:p w:rsidR="00A16BF8" w:rsidRDefault="002A4235">
            <w:pPr>
              <w:pStyle w:val="2"/>
            </w:pPr>
            <w:r>
              <w:t>审计处职工对审计服务满意度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29" w:name="_Toc97120978"/>
      <w:r>
        <w:rPr>
          <w:rFonts w:ascii="方正仿宋_GBK" w:eastAsia="方正仿宋_GBK" w:hAnsi="方正仿宋_GBK" w:cs="方正仿宋_GBK"/>
          <w:color w:val="000000"/>
          <w:sz w:val="28"/>
        </w:rPr>
        <w:t>29.市政基础设施项目绩效目标表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市政基础设施项目</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5344.00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5344.00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基本已完工项目建设</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1.工程建设进度达到工期设定的年度目标任务</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建设规模</w:t>
            </w:r>
          </w:p>
        </w:tc>
        <w:tc>
          <w:tcPr>
            <w:tcW w:w="3430" w:type="dxa"/>
            <w:vAlign w:val="center"/>
          </w:tcPr>
          <w:p w:rsidR="00A16BF8" w:rsidRDefault="002A4235">
            <w:pPr>
              <w:pStyle w:val="2"/>
            </w:pPr>
            <w:r>
              <w:t>实施建设的项目数量</w:t>
            </w:r>
          </w:p>
        </w:tc>
        <w:tc>
          <w:tcPr>
            <w:tcW w:w="2551" w:type="dxa"/>
            <w:vAlign w:val="center"/>
          </w:tcPr>
          <w:p w:rsidR="00A16BF8" w:rsidRDefault="002A4235">
            <w:pPr>
              <w:pStyle w:val="2"/>
            </w:pPr>
            <w:r>
              <w:t>≥20个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工程质量合格率</w:t>
            </w:r>
          </w:p>
        </w:tc>
        <w:tc>
          <w:tcPr>
            <w:tcW w:w="3430" w:type="dxa"/>
            <w:vAlign w:val="center"/>
          </w:tcPr>
          <w:p w:rsidR="00A16BF8" w:rsidRDefault="002A4235">
            <w:pPr>
              <w:pStyle w:val="2"/>
            </w:pPr>
            <w:r>
              <w:t>工程质量合格率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项目进度完成率</w:t>
            </w:r>
          </w:p>
        </w:tc>
        <w:tc>
          <w:tcPr>
            <w:tcW w:w="3430" w:type="dxa"/>
            <w:vAlign w:val="center"/>
          </w:tcPr>
          <w:p w:rsidR="00A16BF8" w:rsidRDefault="002A4235">
            <w:pPr>
              <w:pStyle w:val="2"/>
            </w:pPr>
            <w:r>
              <w:t>项目进度完成率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建设成本</w:t>
            </w:r>
          </w:p>
        </w:tc>
        <w:tc>
          <w:tcPr>
            <w:tcW w:w="3430" w:type="dxa"/>
            <w:vAlign w:val="center"/>
          </w:tcPr>
          <w:p w:rsidR="00A16BF8" w:rsidRDefault="002A4235">
            <w:pPr>
              <w:pStyle w:val="2"/>
            </w:pPr>
            <w:r>
              <w:t>反映单位建设成本情况</w:t>
            </w:r>
          </w:p>
        </w:tc>
        <w:tc>
          <w:tcPr>
            <w:tcW w:w="2551" w:type="dxa"/>
            <w:vAlign w:val="center"/>
          </w:tcPr>
          <w:p w:rsidR="00A16BF8" w:rsidRDefault="002A4235">
            <w:pPr>
              <w:pStyle w:val="2"/>
            </w:pPr>
            <w:r>
              <w:t>5344万元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完善路网建设</w:t>
            </w:r>
          </w:p>
        </w:tc>
        <w:tc>
          <w:tcPr>
            <w:tcW w:w="3430" w:type="dxa"/>
            <w:vAlign w:val="center"/>
          </w:tcPr>
          <w:p w:rsidR="00A16BF8" w:rsidRDefault="002A4235">
            <w:pPr>
              <w:pStyle w:val="2"/>
            </w:pPr>
            <w:r>
              <w:t>反映路网建设完善情况</w:t>
            </w:r>
          </w:p>
        </w:tc>
        <w:tc>
          <w:tcPr>
            <w:tcW w:w="2551" w:type="dxa"/>
            <w:vAlign w:val="center"/>
          </w:tcPr>
          <w:p w:rsidR="00A16BF8" w:rsidRDefault="002A4235">
            <w:pPr>
              <w:pStyle w:val="2"/>
            </w:pPr>
            <w:r>
              <w:t>改善群众出行条件，提升城市基础设施运载能力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市民满意度</w:t>
            </w:r>
          </w:p>
        </w:tc>
        <w:tc>
          <w:tcPr>
            <w:tcW w:w="3430" w:type="dxa"/>
            <w:vAlign w:val="center"/>
          </w:tcPr>
          <w:p w:rsidR="00A16BF8" w:rsidRDefault="002A4235">
            <w:pPr>
              <w:pStyle w:val="2"/>
            </w:pPr>
            <w:r>
              <w:t>反映服务群体满意度</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0" w:name="_Toc97120979"/>
      <w:r>
        <w:rPr>
          <w:rFonts w:ascii="方正仿宋_GBK" w:eastAsia="方正仿宋_GBK" w:hAnsi="方正仿宋_GBK" w:cs="方正仿宋_GBK"/>
          <w:color w:val="000000"/>
          <w:sz w:val="28"/>
        </w:rPr>
        <w:t>30.市住建委地方政府一般债券利息绩效目标表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市住建委地方政府一般债券利息</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103033.17</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103033.17</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支付债券利息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1.按照债券约定，支付到期利息。</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到期债券利息支付率</w:t>
            </w:r>
          </w:p>
        </w:tc>
        <w:tc>
          <w:tcPr>
            <w:tcW w:w="3430" w:type="dxa"/>
            <w:vAlign w:val="center"/>
          </w:tcPr>
          <w:p w:rsidR="00A16BF8" w:rsidRDefault="002A4235">
            <w:pPr>
              <w:pStyle w:val="2"/>
            </w:pPr>
            <w:r>
              <w:t>到期债券利息支付率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债券利息支付及时率</w:t>
            </w:r>
          </w:p>
        </w:tc>
        <w:tc>
          <w:tcPr>
            <w:tcW w:w="3430" w:type="dxa"/>
            <w:vAlign w:val="center"/>
          </w:tcPr>
          <w:p w:rsidR="00A16BF8" w:rsidRDefault="002A4235">
            <w:pPr>
              <w:pStyle w:val="2"/>
            </w:pPr>
            <w:r>
              <w:t>债券利息支付及时率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项目成本</w:t>
            </w:r>
          </w:p>
        </w:tc>
        <w:tc>
          <w:tcPr>
            <w:tcW w:w="3430" w:type="dxa"/>
            <w:vAlign w:val="center"/>
          </w:tcPr>
          <w:p w:rsidR="00A16BF8" w:rsidRDefault="002A4235">
            <w:pPr>
              <w:pStyle w:val="2"/>
            </w:pPr>
            <w:r>
              <w:t>项目成本</w:t>
            </w:r>
          </w:p>
        </w:tc>
        <w:tc>
          <w:tcPr>
            <w:tcW w:w="2551" w:type="dxa"/>
            <w:vAlign w:val="center"/>
          </w:tcPr>
          <w:p w:rsidR="00A16BF8" w:rsidRDefault="002A4235">
            <w:pPr>
              <w:pStyle w:val="2"/>
            </w:pPr>
            <w:r>
              <w:t>≤103033.17万元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防范债务风险</w:t>
            </w:r>
          </w:p>
        </w:tc>
        <w:tc>
          <w:tcPr>
            <w:tcW w:w="3430" w:type="dxa"/>
            <w:vAlign w:val="center"/>
          </w:tcPr>
          <w:p w:rsidR="00A16BF8" w:rsidRDefault="002A4235">
            <w:pPr>
              <w:pStyle w:val="2"/>
            </w:pPr>
            <w:r>
              <w:t>防范债务风险</w:t>
            </w:r>
          </w:p>
        </w:tc>
        <w:tc>
          <w:tcPr>
            <w:tcW w:w="2551" w:type="dxa"/>
            <w:vAlign w:val="center"/>
          </w:tcPr>
          <w:p w:rsidR="00A16BF8" w:rsidRDefault="002A4235">
            <w:pPr>
              <w:pStyle w:val="2"/>
            </w:pPr>
            <w:r>
              <w:t>不出现违约风险</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1" w:name="_Toc97120980"/>
      <w:r>
        <w:rPr>
          <w:rFonts w:ascii="方正仿宋_GBK" w:eastAsia="方正仿宋_GBK" w:hAnsi="方正仿宋_GBK" w:cs="方正仿宋_GBK"/>
          <w:color w:val="000000"/>
          <w:sz w:val="28"/>
        </w:rPr>
        <w:t>31.市住建委地方政府专项债券利息绩效目标表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市住建委地方政府专项债券利息</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121257.67</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121257.67</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支付债券利息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1.按照债券约定，到期支付利息。</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到期债券利息支付率</w:t>
            </w:r>
          </w:p>
        </w:tc>
        <w:tc>
          <w:tcPr>
            <w:tcW w:w="3430" w:type="dxa"/>
            <w:vAlign w:val="center"/>
          </w:tcPr>
          <w:p w:rsidR="00A16BF8" w:rsidRDefault="002A4235">
            <w:pPr>
              <w:pStyle w:val="2"/>
            </w:pPr>
            <w:r>
              <w:t>到期债券利息支付率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债券利息支付及时率</w:t>
            </w:r>
          </w:p>
        </w:tc>
        <w:tc>
          <w:tcPr>
            <w:tcW w:w="3430" w:type="dxa"/>
            <w:vAlign w:val="center"/>
          </w:tcPr>
          <w:p w:rsidR="00A16BF8" w:rsidRDefault="002A4235">
            <w:pPr>
              <w:pStyle w:val="2"/>
            </w:pPr>
            <w:r>
              <w:t>债券利息支付及时率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项目成本</w:t>
            </w:r>
          </w:p>
        </w:tc>
        <w:tc>
          <w:tcPr>
            <w:tcW w:w="3430" w:type="dxa"/>
            <w:vAlign w:val="center"/>
          </w:tcPr>
          <w:p w:rsidR="00A16BF8" w:rsidRDefault="002A4235">
            <w:pPr>
              <w:pStyle w:val="2"/>
            </w:pPr>
            <w:r>
              <w:t>项目成本</w:t>
            </w:r>
          </w:p>
        </w:tc>
        <w:tc>
          <w:tcPr>
            <w:tcW w:w="2551" w:type="dxa"/>
            <w:vAlign w:val="center"/>
          </w:tcPr>
          <w:p w:rsidR="00A16BF8" w:rsidRDefault="002A4235">
            <w:pPr>
              <w:pStyle w:val="2"/>
            </w:pPr>
            <w:r>
              <w:t>≤121257.67万元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防范债务风险</w:t>
            </w:r>
          </w:p>
        </w:tc>
        <w:tc>
          <w:tcPr>
            <w:tcW w:w="3430" w:type="dxa"/>
            <w:vAlign w:val="center"/>
          </w:tcPr>
          <w:p w:rsidR="00A16BF8" w:rsidRDefault="002A4235">
            <w:pPr>
              <w:pStyle w:val="2"/>
            </w:pPr>
            <w:r>
              <w:t>防范债务风险</w:t>
            </w:r>
          </w:p>
        </w:tc>
        <w:tc>
          <w:tcPr>
            <w:tcW w:w="2551" w:type="dxa"/>
            <w:vAlign w:val="center"/>
          </w:tcPr>
          <w:p w:rsidR="00A16BF8" w:rsidRDefault="002A4235">
            <w:pPr>
              <w:pStyle w:val="2"/>
            </w:pPr>
            <w:r>
              <w:t>不出现违约风险</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2" w:name="_Toc97120981"/>
      <w:r>
        <w:rPr>
          <w:rFonts w:ascii="方正仿宋_GBK" w:eastAsia="方正仿宋_GBK" w:hAnsi="方正仿宋_GBK" w:cs="方正仿宋_GBK"/>
          <w:color w:val="000000"/>
          <w:sz w:val="28"/>
        </w:rPr>
        <w:t>32.特种作业人员考核专项经费绩效目标表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特种作业人员考核专项经费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特种作业人员考核</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按照《安全生产法》、《建设工程安全生产管理条例》、《建筑起重机械安全监督管理规定》、《关于印发&lt;建筑施工特种作业人员管理规定&gt;的通知》有关规定，建筑施工特种作业人员证书核发已纳入行政许可事项管理。完成考核工作任务，满足建筑市场需求，有效提升施工现场特种作业人员技术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特种作业人员考核人数</w:t>
            </w:r>
          </w:p>
        </w:tc>
        <w:tc>
          <w:tcPr>
            <w:tcW w:w="3430" w:type="dxa"/>
            <w:vAlign w:val="center"/>
          </w:tcPr>
          <w:p w:rsidR="00A16BF8" w:rsidRDefault="002A4235">
            <w:pPr>
              <w:pStyle w:val="2"/>
            </w:pPr>
            <w:r>
              <w:t>特种作业人员考核人数</w:t>
            </w:r>
          </w:p>
        </w:tc>
        <w:tc>
          <w:tcPr>
            <w:tcW w:w="2551" w:type="dxa"/>
            <w:vAlign w:val="center"/>
          </w:tcPr>
          <w:p w:rsidR="00A16BF8" w:rsidRDefault="002A4235">
            <w:pPr>
              <w:pStyle w:val="2"/>
            </w:pPr>
            <w:r>
              <w:t>≥7000人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特种作业人员考核达标率</w:t>
            </w:r>
          </w:p>
        </w:tc>
        <w:tc>
          <w:tcPr>
            <w:tcW w:w="3430" w:type="dxa"/>
            <w:vAlign w:val="center"/>
          </w:tcPr>
          <w:p w:rsidR="00A16BF8" w:rsidRDefault="002A4235">
            <w:pPr>
              <w:pStyle w:val="2"/>
            </w:pPr>
            <w:r>
              <w:t>特种作业人员考核达标率</w:t>
            </w:r>
          </w:p>
        </w:tc>
        <w:tc>
          <w:tcPr>
            <w:tcW w:w="2551" w:type="dxa"/>
            <w:vAlign w:val="center"/>
          </w:tcPr>
          <w:p w:rsidR="00A16BF8" w:rsidRDefault="002A4235">
            <w:pPr>
              <w:pStyle w:val="2"/>
            </w:pPr>
            <w:r>
              <w:t>≥70%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特种作业人员考核完成时间</w:t>
            </w:r>
          </w:p>
        </w:tc>
        <w:tc>
          <w:tcPr>
            <w:tcW w:w="3430" w:type="dxa"/>
            <w:vAlign w:val="center"/>
          </w:tcPr>
          <w:p w:rsidR="00A16BF8" w:rsidRDefault="002A4235">
            <w:pPr>
              <w:pStyle w:val="2"/>
            </w:pPr>
            <w:r>
              <w:t>特种作业人员考核完成时间</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不超过预算资金</w:t>
            </w:r>
          </w:p>
        </w:tc>
        <w:tc>
          <w:tcPr>
            <w:tcW w:w="3430" w:type="dxa"/>
            <w:vAlign w:val="center"/>
          </w:tcPr>
          <w:p w:rsidR="00A16BF8" w:rsidRDefault="002A4235">
            <w:pPr>
              <w:pStyle w:val="2"/>
            </w:pPr>
            <w:r>
              <w:t>不超过预算资金</w:t>
            </w:r>
          </w:p>
        </w:tc>
        <w:tc>
          <w:tcPr>
            <w:tcW w:w="2551" w:type="dxa"/>
            <w:vAlign w:val="center"/>
          </w:tcPr>
          <w:p w:rsidR="00A16BF8" w:rsidRDefault="002A4235">
            <w:pPr>
              <w:pStyle w:val="2"/>
            </w:pPr>
            <w:r>
              <w:t>≤50万元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提升特种作业人员水平</w:t>
            </w:r>
          </w:p>
        </w:tc>
        <w:tc>
          <w:tcPr>
            <w:tcW w:w="3430" w:type="dxa"/>
            <w:vAlign w:val="center"/>
          </w:tcPr>
          <w:p w:rsidR="00A16BF8" w:rsidRDefault="002A4235">
            <w:pPr>
              <w:pStyle w:val="2"/>
            </w:pPr>
            <w:r>
              <w:t>提升特种作业人员水平</w:t>
            </w:r>
          </w:p>
        </w:tc>
        <w:tc>
          <w:tcPr>
            <w:tcW w:w="2551" w:type="dxa"/>
            <w:vAlign w:val="center"/>
          </w:tcPr>
          <w:p w:rsidR="00A16BF8" w:rsidRDefault="002A4235">
            <w:pPr>
              <w:pStyle w:val="2"/>
            </w:pPr>
            <w:r>
              <w:t>持续提升</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参加考核人员满意度</w:t>
            </w:r>
          </w:p>
        </w:tc>
        <w:tc>
          <w:tcPr>
            <w:tcW w:w="3430" w:type="dxa"/>
            <w:vAlign w:val="center"/>
          </w:tcPr>
          <w:p w:rsidR="00A16BF8" w:rsidRDefault="002A4235">
            <w:pPr>
              <w:pStyle w:val="2"/>
            </w:pPr>
            <w:r>
              <w:t>参加考核人员满意度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3" w:name="_Toc97120982"/>
      <w:r>
        <w:rPr>
          <w:rFonts w:ascii="方正仿宋_GBK" w:eastAsia="方正仿宋_GBK" w:hAnsi="方正仿宋_GBK" w:cs="方正仿宋_GBK"/>
          <w:color w:val="000000"/>
          <w:sz w:val="28"/>
        </w:rPr>
        <w:t>33.天津市房地产开发企业信用评价管理系统合同尾款绩效目标表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天津市房地产开发企业信用评价管理系统合同尾款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1.50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1.50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房地产开发企业信用评价管理系统尾款</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1.支付合同尾款，保障单位合同履行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支付合同尾款数量</w:t>
            </w:r>
          </w:p>
        </w:tc>
        <w:tc>
          <w:tcPr>
            <w:tcW w:w="3430" w:type="dxa"/>
            <w:vAlign w:val="center"/>
          </w:tcPr>
          <w:p w:rsidR="00A16BF8" w:rsidRDefault="002A4235">
            <w:pPr>
              <w:pStyle w:val="2"/>
            </w:pPr>
            <w:r>
              <w:t>支付合同尾款数量</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资金支付及时性</w:t>
            </w:r>
          </w:p>
        </w:tc>
        <w:tc>
          <w:tcPr>
            <w:tcW w:w="3430" w:type="dxa"/>
            <w:vAlign w:val="center"/>
          </w:tcPr>
          <w:p w:rsidR="00A16BF8" w:rsidRDefault="002A4235">
            <w:pPr>
              <w:pStyle w:val="2"/>
            </w:pPr>
            <w:r>
              <w:t>资金支付及时性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合同履行金额</w:t>
            </w:r>
          </w:p>
        </w:tc>
        <w:tc>
          <w:tcPr>
            <w:tcW w:w="3430" w:type="dxa"/>
            <w:vAlign w:val="center"/>
          </w:tcPr>
          <w:p w:rsidR="00A16BF8" w:rsidRDefault="002A4235">
            <w:pPr>
              <w:pStyle w:val="2"/>
            </w:pPr>
            <w:r>
              <w:t>合同履行金额</w:t>
            </w:r>
          </w:p>
        </w:tc>
        <w:tc>
          <w:tcPr>
            <w:tcW w:w="2551" w:type="dxa"/>
            <w:vAlign w:val="center"/>
          </w:tcPr>
          <w:p w:rsidR="00A16BF8" w:rsidRDefault="002A4235">
            <w:pPr>
              <w:pStyle w:val="2"/>
            </w:pPr>
            <w:r>
              <w:t>≤1.5万元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保障单位合同履行</w:t>
            </w:r>
          </w:p>
        </w:tc>
        <w:tc>
          <w:tcPr>
            <w:tcW w:w="3430" w:type="dxa"/>
            <w:vAlign w:val="center"/>
          </w:tcPr>
          <w:p w:rsidR="00A16BF8" w:rsidRDefault="002A4235">
            <w:pPr>
              <w:pStyle w:val="2"/>
            </w:pPr>
            <w:r>
              <w:t>保障单位合同履行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合同履行工作保障机制</w:t>
            </w:r>
          </w:p>
        </w:tc>
        <w:tc>
          <w:tcPr>
            <w:tcW w:w="3430" w:type="dxa"/>
            <w:vAlign w:val="center"/>
          </w:tcPr>
          <w:p w:rsidR="00A16BF8" w:rsidRDefault="002A4235">
            <w:pPr>
              <w:pStyle w:val="2"/>
            </w:pPr>
            <w:r>
              <w:t>合同履行工作保障机制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支付对象满意度</w:t>
            </w:r>
          </w:p>
        </w:tc>
        <w:tc>
          <w:tcPr>
            <w:tcW w:w="3430" w:type="dxa"/>
            <w:vAlign w:val="center"/>
          </w:tcPr>
          <w:p w:rsidR="00A16BF8" w:rsidRDefault="002A4235">
            <w:pPr>
              <w:pStyle w:val="2"/>
            </w:pPr>
            <w:r>
              <w:t>支付对象满意度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4" w:name="_Toc97120983"/>
      <w:r>
        <w:rPr>
          <w:rFonts w:ascii="方正仿宋_GBK" w:eastAsia="方正仿宋_GBK" w:hAnsi="方正仿宋_GBK" w:cs="方正仿宋_GBK"/>
          <w:color w:val="000000"/>
          <w:sz w:val="28"/>
        </w:rPr>
        <w:t>34.天津市国土资源和房屋管理局市国土房管局市内六区环城四区住房保障岗位升级相关设备采购项目合同尾款绩效目标表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天津市国土资源和房屋管理局市国土房管局市内六区环城四区住房保障岗位升级相关设备采购项目合同尾款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21.02</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21.02</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市内六区环城四区住房保障岗位升级</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1.支付合同尾款，保障单位合同履行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支付合同尾款数量</w:t>
            </w:r>
          </w:p>
        </w:tc>
        <w:tc>
          <w:tcPr>
            <w:tcW w:w="3430" w:type="dxa"/>
            <w:vAlign w:val="center"/>
          </w:tcPr>
          <w:p w:rsidR="00A16BF8" w:rsidRDefault="002A4235">
            <w:pPr>
              <w:pStyle w:val="2"/>
            </w:pPr>
            <w:r>
              <w:t>支付合同尾款数量</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资金支付及时性</w:t>
            </w:r>
          </w:p>
        </w:tc>
        <w:tc>
          <w:tcPr>
            <w:tcW w:w="3430" w:type="dxa"/>
            <w:vAlign w:val="center"/>
          </w:tcPr>
          <w:p w:rsidR="00A16BF8" w:rsidRDefault="002A4235">
            <w:pPr>
              <w:pStyle w:val="2"/>
            </w:pPr>
            <w:r>
              <w:t>资金支付及时性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合同履行金额</w:t>
            </w:r>
          </w:p>
        </w:tc>
        <w:tc>
          <w:tcPr>
            <w:tcW w:w="3430" w:type="dxa"/>
            <w:vAlign w:val="center"/>
          </w:tcPr>
          <w:p w:rsidR="00A16BF8" w:rsidRDefault="002A4235">
            <w:pPr>
              <w:pStyle w:val="2"/>
            </w:pPr>
            <w:r>
              <w:t>合同履行金额</w:t>
            </w:r>
          </w:p>
        </w:tc>
        <w:tc>
          <w:tcPr>
            <w:tcW w:w="2551" w:type="dxa"/>
            <w:vAlign w:val="center"/>
          </w:tcPr>
          <w:p w:rsidR="00A16BF8" w:rsidRDefault="002A4235">
            <w:pPr>
              <w:pStyle w:val="2"/>
            </w:pPr>
            <w:r>
              <w:t>≤21.02万元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保障单位合同履行</w:t>
            </w:r>
          </w:p>
        </w:tc>
        <w:tc>
          <w:tcPr>
            <w:tcW w:w="3430" w:type="dxa"/>
            <w:vAlign w:val="center"/>
          </w:tcPr>
          <w:p w:rsidR="00A16BF8" w:rsidRDefault="002A4235">
            <w:pPr>
              <w:pStyle w:val="2"/>
            </w:pPr>
            <w:r>
              <w:t>保障单位合同履行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合同履行工作保障机制</w:t>
            </w:r>
          </w:p>
        </w:tc>
        <w:tc>
          <w:tcPr>
            <w:tcW w:w="3430" w:type="dxa"/>
            <w:vAlign w:val="center"/>
          </w:tcPr>
          <w:p w:rsidR="00A16BF8" w:rsidRDefault="002A4235">
            <w:pPr>
              <w:pStyle w:val="2"/>
            </w:pPr>
            <w:r>
              <w:t>合同履行工作保障机制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支付对象满意度</w:t>
            </w:r>
          </w:p>
        </w:tc>
        <w:tc>
          <w:tcPr>
            <w:tcW w:w="3430" w:type="dxa"/>
            <w:vAlign w:val="center"/>
          </w:tcPr>
          <w:p w:rsidR="00A16BF8" w:rsidRDefault="002A4235">
            <w:pPr>
              <w:pStyle w:val="2"/>
            </w:pPr>
            <w:r>
              <w:t>支付对象满意度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5" w:name="_Toc97120984"/>
      <w:r>
        <w:rPr>
          <w:rFonts w:ascii="方正仿宋_GBK" w:eastAsia="方正仿宋_GBK" w:hAnsi="方正仿宋_GBK" w:cs="方正仿宋_GBK"/>
          <w:color w:val="000000"/>
          <w:sz w:val="28"/>
        </w:rPr>
        <w:t>35.天津市国土资源和房屋管理局住房保障系统相关硬件采购项目合同尾款绩效目标表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天津市国土资源和房屋管理局住房保障系统相关硬件采购项目合同尾款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10.58</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10.58</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住房保障系统相关硬件采购项目合同尾款</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1.支付合同尾款，保障单位合同履行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支付合同尾款数量</w:t>
            </w:r>
          </w:p>
        </w:tc>
        <w:tc>
          <w:tcPr>
            <w:tcW w:w="3430" w:type="dxa"/>
            <w:vAlign w:val="center"/>
          </w:tcPr>
          <w:p w:rsidR="00A16BF8" w:rsidRDefault="002A4235">
            <w:pPr>
              <w:pStyle w:val="2"/>
            </w:pPr>
            <w:r>
              <w:t>支付合同尾款数量</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资金支付及时性</w:t>
            </w:r>
          </w:p>
        </w:tc>
        <w:tc>
          <w:tcPr>
            <w:tcW w:w="3430" w:type="dxa"/>
            <w:vAlign w:val="center"/>
          </w:tcPr>
          <w:p w:rsidR="00A16BF8" w:rsidRDefault="002A4235">
            <w:pPr>
              <w:pStyle w:val="2"/>
            </w:pPr>
            <w:r>
              <w:t>资金支付及时性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合同履行金额</w:t>
            </w:r>
          </w:p>
        </w:tc>
        <w:tc>
          <w:tcPr>
            <w:tcW w:w="3430" w:type="dxa"/>
            <w:vAlign w:val="center"/>
          </w:tcPr>
          <w:p w:rsidR="00A16BF8" w:rsidRDefault="002A4235">
            <w:pPr>
              <w:pStyle w:val="2"/>
            </w:pPr>
            <w:r>
              <w:t>合同履行金额</w:t>
            </w:r>
          </w:p>
        </w:tc>
        <w:tc>
          <w:tcPr>
            <w:tcW w:w="2551" w:type="dxa"/>
            <w:vAlign w:val="center"/>
          </w:tcPr>
          <w:p w:rsidR="00A16BF8" w:rsidRDefault="002A4235">
            <w:pPr>
              <w:pStyle w:val="2"/>
            </w:pPr>
            <w:r>
              <w:t>≤10.58万元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保障单位合同履行</w:t>
            </w:r>
          </w:p>
        </w:tc>
        <w:tc>
          <w:tcPr>
            <w:tcW w:w="3430" w:type="dxa"/>
            <w:vAlign w:val="center"/>
          </w:tcPr>
          <w:p w:rsidR="00A16BF8" w:rsidRDefault="002A4235">
            <w:pPr>
              <w:pStyle w:val="2"/>
            </w:pPr>
            <w:r>
              <w:t>保障单位合同履行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合同履行工作保障机制</w:t>
            </w:r>
          </w:p>
        </w:tc>
        <w:tc>
          <w:tcPr>
            <w:tcW w:w="3430" w:type="dxa"/>
            <w:vAlign w:val="center"/>
          </w:tcPr>
          <w:p w:rsidR="00A16BF8" w:rsidRDefault="002A4235">
            <w:pPr>
              <w:pStyle w:val="2"/>
            </w:pPr>
            <w:r>
              <w:t>合同履行工作保障机制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支付对象满意度</w:t>
            </w:r>
          </w:p>
        </w:tc>
        <w:tc>
          <w:tcPr>
            <w:tcW w:w="3430" w:type="dxa"/>
            <w:vAlign w:val="center"/>
          </w:tcPr>
          <w:p w:rsidR="00A16BF8" w:rsidRDefault="002A4235">
            <w:pPr>
              <w:pStyle w:val="2"/>
            </w:pPr>
            <w:r>
              <w:t>支付对象满意度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6" w:name="_Toc97120985"/>
      <w:r>
        <w:rPr>
          <w:rFonts w:ascii="方正仿宋_GBK" w:eastAsia="方正仿宋_GBK" w:hAnsi="方正仿宋_GBK" w:cs="方正仿宋_GBK"/>
          <w:color w:val="000000"/>
          <w:sz w:val="28"/>
        </w:rPr>
        <w:t>36.天津市津沧高速公路改造PPP项目（中央燃油税）绩效目标表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天津市津沧高速公路改造PPP项目（中央燃油税）</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10496.00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10496.00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天津市津沧高速公路改造PPP项目2022年度政府付费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1.加强对天津市津沧高速公路改造PPP项目的管理，科学评价各项工作并与政府付费金额挂钩。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项目总建设成本</w:t>
            </w:r>
          </w:p>
        </w:tc>
        <w:tc>
          <w:tcPr>
            <w:tcW w:w="3430" w:type="dxa"/>
            <w:vAlign w:val="center"/>
          </w:tcPr>
          <w:p w:rsidR="00A16BF8" w:rsidRDefault="002A4235">
            <w:pPr>
              <w:pStyle w:val="2"/>
            </w:pPr>
            <w:r>
              <w:t>项目总建设成本不超概算</w:t>
            </w:r>
          </w:p>
        </w:tc>
        <w:tc>
          <w:tcPr>
            <w:tcW w:w="2551" w:type="dxa"/>
            <w:vAlign w:val="center"/>
          </w:tcPr>
          <w:p w:rsidR="00A16BF8" w:rsidRDefault="002A4235">
            <w:pPr>
              <w:pStyle w:val="2"/>
            </w:pPr>
            <w:r>
              <w:t>建设投资概算为72391.13万元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公路养护工程合格率</w:t>
            </w:r>
          </w:p>
        </w:tc>
        <w:tc>
          <w:tcPr>
            <w:tcW w:w="3430" w:type="dxa"/>
            <w:vAlign w:val="center"/>
          </w:tcPr>
          <w:p w:rsidR="00A16BF8" w:rsidRDefault="002A4235">
            <w:pPr>
              <w:pStyle w:val="2"/>
            </w:pPr>
            <w:r>
              <w:t>公路养护工程合格率</w:t>
            </w:r>
          </w:p>
        </w:tc>
        <w:tc>
          <w:tcPr>
            <w:tcW w:w="2551" w:type="dxa"/>
            <w:vAlign w:val="center"/>
          </w:tcPr>
          <w:p w:rsidR="00A16BF8" w:rsidRDefault="002A4235">
            <w:pPr>
              <w:pStyle w:val="2"/>
            </w:pPr>
            <w:r>
              <w:t>满分1000分，考核得分在900分以上时，支付分数比例为100%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完成时间</w:t>
            </w:r>
          </w:p>
          <w:p w:rsidR="00A16BF8" w:rsidRDefault="00A16BF8">
            <w:pPr>
              <w:pStyle w:val="2"/>
            </w:pPr>
          </w:p>
        </w:tc>
        <w:tc>
          <w:tcPr>
            <w:tcW w:w="3430" w:type="dxa"/>
            <w:vAlign w:val="center"/>
          </w:tcPr>
          <w:p w:rsidR="00A16BF8" w:rsidRDefault="002A4235">
            <w:pPr>
              <w:pStyle w:val="2"/>
            </w:pPr>
            <w:r>
              <w:t>完成时间</w:t>
            </w:r>
          </w:p>
          <w:p w:rsidR="00A16BF8" w:rsidRDefault="00A16BF8">
            <w:pPr>
              <w:pStyle w:val="2"/>
            </w:pPr>
          </w:p>
        </w:tc>
        <w:tc>
          <w:tcPr>
            <w:tcW w:w="2551" w:type="dxa"/>
            <w:vAlign w:val="center"/>
          </w:tcPr>
          <w:p w:rsidR="00A16BF8" w:rsidRDefault="002A4235">
            <w:pPr>
              <w:pStyle w:val="2"/>
            </w:pPr>
            <w:r>
              <w:t>有效工期20个月，2020年交工验收。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注册资本金</w:t>
            </w:r>
          </w:p>
        </w:tc>
        <w:tc>
          <w:tcPr>
            <w:tcW w:w="3430" w:type="dxa"/>
            <w:vAlign w:val="center"/>
          </w:tcPr>
          <w:p w:rsidR="00A16BF8" w:rsidRDefault="002A4235">
            <w:pPr>
              <w:pStyle w:val="2"/>
            </w:pPr>
            <w:r>
              <w:t>实缴注册资本金</w:t>
            </w:r>
          </w:p>
        </w:tc>
        <w:tc>
          <w:tcPr>
            <w:tcW w:w="2551" w:type="dxa"/>
            <w:vAlign w:val="center"/>
          </w:tcPr>
          <w:p w:rsidR="00A16BF8" w:rsidRDefault="002A4235">
            <w:pPr>
              <w:pStyle w:val="2"/>
            </w:pPr>
            <w:r>
              <w:t>22000万元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经济效益指标</w:t>
            </w:r>
          </w:p>
        </w:tc>
        <w:tc>
          <w:tcPr>
            <w:tcW w:w="1332" w:type="dxa"/>
            <w:vAlign w:val="center"/>
          </w:tcPr>
          <w:p w:rsidR="00A16BF8" w:rsidRDefault="002A4235">
            <w:pPr>
              <w:pStyle w:val="2"/>
            </w:pPr>
            <w:r>
              <w:t>社会公众市内出行交通成本降低</w:t>
            </w:r>
          </w:p>
        </w:tc>
        <w:tc>
          <w:tcPr>
            <w:tcW w:w="3430" w:type="dxa"/>
            <w:vAlign w:val="center"/>
          </w:tcPr>
          <w:p w:rsidR="00A16BF8" w:rsidRDefault="002A4235">
            <w:pPr>
              <w:pStyle w:val="2"/>
            </w:pPr>
            <w:r>
              <w:t>社会公众市内出行交通成本降低</w:t>
            </w:r>
          </w:p>
        </w:tc>
        <w:tc>
          <w:tcPr>
            <w:tcW w:w="2551" w:type="dxa"/>
            <w:vAlign w:val="center"/>
          </w:tcPr>
          <w:p w:rsidR="00A16BF8" w:rsidRDefault="002A4235">
            <w:pPr>
              <w:pStyle w:val="2"/>
            </w:pPr>
            <w:r>
              <w:t>该段高速公路改造为城市道路，公益使用。</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政府部门认可</w:t>
            </w:r>
          </w:p>
        </w:tc>
        <w:tc>
          <w:tcPr>
            <w:tcW w:w="3430" w:type="dxa"/>
            <w:vAlign w:val="center"/>
          </w:tcPr>
          <w:p w:rsidR="00A16BF8" w:rsidRDefault="002A4235">
            <w:pPr>
              <w:pStyle w:val="2"/>
            </w:pPr>
            <w:r>
              <w:t>政府部门认可</w:t>
            </w:r>
          </w:p>
        </w:tc>
        <w:tc>
          <w:tcPr>
            <w:tcW w:w="2551" w:type="dxa"/>
            <w:vAlign w:val="center"/>
          </w:tcPr>
          <w:p w:rsidR="00A16BF8" w:rsidRDefault="002A4235">
            <w:pPr>
              <w:pStyle w:val="2"/>
            </w:pPr>
            <w:r>
              <w:t>市交通运输委负责本项目运营期的绩效考核</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7" w:name="_Toc97120986"/>
      <w:r>
        <w:rPr>
          <w:rFonts w:ascii="方正仿宋_GBK" w:eastAsia="方正仿宋_GBK" w:hAnsi="方正仿宋_GBK" w:cs="方正仿宋_GBK"/>
          <w:color w:val="000000"/>
          <w:sz w:val="28"/>
        </w:rPr>
        <w:t>37.天津市盘活利用小洋楼资源聚集高质高新企业项目招商服务平台工作经费绩效目标表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天津市盘活利用小洋楼资源聚集高质高新企业项目招商服务平台工作经费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389.00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389.00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盘活利用小洋楼资源聚集高质高新企业</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1.常态化运行招商服务平台，储备招商房源，对纳入招商服务系统的小洋楼房源进行统筹管理，为小洋楼招商引企提供保障</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累计招商房源</w:t>
            </w:r>
          </w:p>
        </w:tc>
        <w:tc>
          <w:tcPr>
            <w:tcW w:w="3430" w:type="dxa"/>
            <w:vAlign w:val="center"/>
          </w:tcPr>
          <w:p w:rsidR="00A16BF8" w:rsidRDefault="002A4235">
            <w:pPr>
              <w:pStyle w:val="2"/>
            </w:pPr>
            <w:r>
              <w:t>累计招商房源</w:t>
            </w:r>
          </w:p>
        </w:tc>
        <w:tc>
          <w:tcPr>
            <w:tcW w:w="2551" w:type="dxa"/>
            <w:vAlign w:val="center"/>
          </w:tcPr>
          <w:p w:rsidR="00A16BF8" w:rsidRDefault="002A4235">
            <w:pPr>
              <w:pStyle w:val="2"/>
            </w:pPr>
            <w:r>
              <w:t>≥200幢</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服务平台办公面积</w:t>
            </w:r>
          </w:p>
        </w:tc>
        <w:tc>
          <w:tcPr>
            <w:tcW w:w="3430" w:type="dxa"/>
            <w:vAlign w:val="center"/>
          </w:tcPr>
          <w:p w:rsidR="00A16BF8" w:rsidRDefault="002A4235">
            <w:pPr>
              <w:pStyle w:val="2"/>
            </w:pPr>
            <w:r>
              <w:t>服务平台办公面积</w:t>
            </w:r>
          </w:p>
        </w:tc>
        <w:tc>
          <w:tcPr>
            <w:tcW w:w="2551" w:type="dxa"/>
            <w:vAlign w:val="center"/>
          </w:tcPr>
          <w:p w:rsidR="00A16BF8" w:rsidRDefault="002A4235">
            <w:pPr>
              <w:pStyle w:val="2"/>
            </w:pPr>
            <w:r>
              <w:t>≥618平方米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服务平台人员</w:t>
            </w:r>
          </w:p>
        </w:tc>
        <w:tc>
          <w:tcPr>
            <w:tcW w:w="3430" w:type="dxa"/>
            <w:vAlign w:val="center"/>
          </w:tcPr>
          <w:p w:rsidR="00A16BF8" w:rsidRDefault="002A4235">
            <w:pPr>
              <w:pStyle w:val="2"/>
            </w:pPr>
            <w:r>
              <w:t>服务平台人员</w:t>
            </w:r>
          </w:p>
        </w:tc>
        <w:tc>
          <w:tcPr>
            <w:tcW w:w="2551" w:type="dxa"/>
            <w:vAlign w:val="center"/>
          </w:tcPr>
          <w:p w:rsidR="00A16BF8" w:rsidRDefault="002A4235">
            <w:pPr>
              <w:pStyle w:val="2"/>
            </w:pPr>
            <w:r>
              <w:t>≥14人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服务平台物业机构</w:t>
            </w:r>
          </w:p>
        </w:tc>
        <w:tc>
          <w:tcPr>
            <w:tcW w:w="3430" w:type="dxa"/>
            <w:vAlign w:val="center"/>
          </w:tcPr>
          <w:p w:rsidR="00A16BF8" w:rsidRDefault="002A4235">
            <w:pPr>
              <w:pStyle w:val="2"/>
            </w:pPr>
            <w:r>
              <w:t>服务平台物业机构</w:t>
            </w:r>
          </w:p>
        </w:tc>
        <w:tc>
          <w:tcPr>
            <w:tcW w:w="2551" w:type="dxa"/>
            <w:vAlign w:val="center"/>
          </w:tcPr>
          <w:p w:rsidR="00A16BF8" w:rsidRDefault="002A4235">
            <w:pPr>
              <w:pStyle w:val="2"/>
            </w:pPr>
            <w:r>
              <w:t>1个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配备公务用车</w:t>
            </w:r>
          </w:p>
        </w:tc>
        <w:tc>
          <w:tcPr>
            <w:tcW w:w="3430" w:type="dxa"/>
            <w:vAlign w:val="center"/>
          </w:tcPr>
          <w:p w:rsidR="00A16BF8" w:rsidRDefault="002A4235">
            <w:pPr>
              <w:pStyle w:val="2"/>
            </w:pPr>
            <w:r>
              <w:t>配备公务用车</w:t>
            </w:r>
          </w:p>
        </w:tc>
        <w:tc>
          <w:tcPr>
            <w:tcW w:w="2551" w:type="dxa"/>
            <w:vAlign w:val="center"/>
          </w:tcPr>
          <w:p w:rsidR="00A16BF8" w:rsidRDefault="002A4235">
            <w:pPr>
              <w:pStyle w:val="2"/>
            </w:pPr>
            <w:r>
              <w:t>2辆</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房源档案</w:t>
            </w:r>
          </w:p>
        </w:tc>
        <w:tc>
          <w:tcPr>
            <w:tcW w:w="3430" w:type="dxa"/>
            <w:vAlign w:val="center"/>
          </w:tcPr>
          <w:p w:rsidR="00A16BF8" w:rsidRDefault="002A4235">
            <w:pPr>
              <w:pStyle w:val="2"/>
            </w:pPr>
            <w:r>
              <w:t>房源档案</w:t>
            </w:r>
          </w:p>
        </w:tc>
        <w:tc>
          <w:tcPr>
            <w:tcW w:w="2551" w:type="dxa"/>
            <w:vAlign w:val="center"/>
          </w:tcPr>
          <w:p w:rsidR="00A16BF8" w:rsidRDefault="002A4235">
            <w:pPr>
              <w:pStyle w:val="2"/>
            </w:pPr>
            <w:r>
              <w:t>完整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招商服务系统运行</w:t>
            </w:r>
          </w:p>
        </w:tc>
        <w:tc>
          <w:tcPr>
            <w:tcW w:w="3430" w:type="dxa"/>
            <w:vAlign w:val="center"/>
          </w:tcPr>
          <w:p w:rsidR="00A16BF8" w:rsidRDefault="002A4235">
            <w:pPr>
              <w:pStyle w:val="2"/>
            </w:pPr>
            <w:r>
              <w:t>招商服务系统运行</w:t>
            </w:r>
          </w:p>
        </w:tc>
        <w:tc>
          <w:tcPr>
            <w:tcW w:w="2551" w:type="dxa"/>
            <w:vAlign w:val="center"/>
          </w:tcPr>
          <w:p w:rsidR="00A16BF8" w:rsidRDefault="002A4235">
            <w:pPr>
              <w:pStyle w:val="2"/>
            </w:pPr>
            <w:r>
              <w:t>稳定</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招商服务平台服务响应</w:t>
            </w:r>
          </w:p>
        </w:tc>
        <w:tc>
          <w:tcPr>
            <w:tcW w:w="3430" w:type="dxa"/>
            <w:vAlign w:val="center"/>
          </w:tcPr>
          <w:p w:rsidR="00A16BF8" w:rsidRDefault="002A4235">
            <w:pPr>
              <w:pStyle w:val="2"/>
            </w:pPr>
            <w:r>
              <w:t>招商服务平台服务响应</w:t>
            </w:r>
          </w:p>
        </w:tc>
        <w:tc>
          <w:tcPr>
            <w:tcW w:w="2551" w:type="dxa"/>
            <w:vAlign w:val="center"/>
          </w:tcPr>
          <w:p w:rsidR="00A16BF8" w:rsidRDefault="002A4235">
            <w:pPr>
              <w:pStyle w:val="2"/>
            </w:pPr>
            <w:r>
              <w:t>及时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项目支出不超过预算值</w:t>
            </w:r>
          </w:p>
        </w:tc>
        <w:tc>
          <w:tcPr>
            <w:tcW w:w="3430" w:type="dxa"/>
            <w:vAlign w:val="center"/>
          </w:tcPr>
          <w:p w:rsidR="00A16BF8" w:rsidRDefault="002A4235">
            <w:pPr>
              <w:pStyle w:val="2"/>
            </w:pPr>
            <w:r>
              <w:t>项目支出不超过预算值</w:t>
            </w:r>
          </w:p>
        </w:tc>
        <w:tc>
          <w:tcPr>
            <w:tcW w:w="2551" w:type="dxa"/>
            <w:vAlign w:val="center"/>
          </w:tcPr>
          <w:p w:rsidR="00A16BF8" w:rsidRDefault="002A4235">
            <w:pPr>
              <w:pStyle w:val="2"/>
            </w:pPr>
            <w:r>
              <w:t>≤389万元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提升小洋楼资源聚集度</w:t>
            </w:r>
          </w:p>
        </w:tc>
        <w:tc>
          <w:tcPr>
            <w:tcW w:w="3430" w:type="dxa"/>
            <w:vAlign w:val="center"/>
          </w:tcPr>
          <w:p w:rsidR="00A16BF8" w:rsidRDefault="002A4235">
            <w:pPr>
              <w:pStyle w:val="2"/>
            </w:pPr>
            <w:r>
              <w:t>提升小洋楼资源聚集度</w:t>
            </w:r>
          </w:p>
        </w:tc>
        <w:tc>
          <w:tcPr>
            <w:tcW w:w="2551" w:type="dxa"/>
            <w:vAlign w:val="center"/>
          </w:tcPr>
          <w:p w:rsidR="00A16BF8" w:rsidRDefault="002A4235">
            <w:pPr>
              <w:pStyle w:val="2"/>
            </w:pPr>
            <w:r>
              <w:t>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小洋楼招商服务平台运转保障机制</w:t>
            </w:r>
          </w:p>
        </w:tc>
        <w:tc>
          <w:tcPr>
            <w:tcW w:w="3430" w:type="dxa"/>
            <w:vAlign w:val="center"/>
          </w:tcPr>
          <w:p w:rsidR="00A16BF8" w:rsidRDefault="002A4235">
            <w:pPr>
              <w:pStyle w:val="2"/>
            </w:pPr>
            <w:r>
              <w:t>小洋楼招商服务平台运转保障机制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委托方对招商平台人员满意度</w:t>
            </w:r>
          </w:p>
        </w:tc>
        <w:tc>
          <w:tcPr>
            <w:tcW w:w="3430" w:type="dxa"/>
            <w:vAlign w:val="center"/>
          </w:tcPr>
          <w:p w:rsidR="00A16BF8" w:rsidRDefault="002A4235">
            <w:pPr>
              <w:pStyle w:val="2"/>
            </w:pPr>
            <w:r>
              <w:t>委托方对招商平台人员满意度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8" w:name="_Toc97120987"/>
      <w:r>
        <w:rPr>
          <w:rFonts w:ascii="方正仿宋_GBK" w:eastAsia="方正仿宋_GBK" w:hAnsi="方正仿宋_GBK" w:cs="方正仿宋_GBK"/>
          <w:color w:val="000000"/>
          <w:sz w:val="28"/>
        </w:rPr>
        <w:t>38.天津市小洋楼招商引企项目招商服务及宣传服务工作经费绩效目标表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天津市小洋楼招商引企项目招商服务及宣传服务工作经费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小洋楼招商引企项目</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加大小洋楼宣传推介力度，进一步深入挖掘各片区所涉及小洋楼的历史文化、民族精神、商业底蕴，通过房源信息平台、网络新媒体、招商会议论坛、印发宣传资料等载体，加强宣传推介、正面引导，营造良好舆论环境和商业文化氛围</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宣传媒体种类</w:t>
            </w:r>
          </w:p>
        </w:tc>
        <w:tc>
          <w:tcPr>
            <w:tcW w:w="3430" w:type="dxa"/>
            <w:vAlign w:val="center"/>
          </w:tcPr>
          <w:p w:rsidR="00A16BF8" w:rsidRDefault="002A4235">
            <w:pPr>
              <w:pStyle w:val="2"/>
            </w:pPr>
            <w:r>
              <w:t>宣传媒体种类</w:t>
            </w:r>
          </w:p>
        </w:tc>
        <w:tc>
          <w:tcPr>
            <w:tcW w:w="2551" w:type="dxa"/>
            <w:vAlign w:val="center"/>
          </w:tcPr>
          <w:p w:rsidR="00A16BF8" w:rsidRDefault="002A4235">
            <w:pPr>
              <w:pStyle w:val="2"/>
            </w:pPr>
            <w:r>
              <w:t>≥2种</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招商手册设计制作</w:t>
            </w:r>
          </w:p>
        </w:tc>
        <w:tc>
          <w:tcPr>
            <w:tcW w:w="3430" w:type="dxa"/>
            <w:vAlign w:val="center"/>
          </w:tcPr>
          <w:p w:rsidR="00A16BF8" w:rsidRDefault="002A4235">
            <w:pPr>
              <w:pStyle w:val="2"/>
            </w:pPr>
            <w:r>
              <w:t>招商手册设计制作</w:t>
            </w:r>
          </w:p>
        </w:tc>
        <w:tc>
          <w:tcPr>
            <w:tcW w:w="2551" w:type="dxa"/>
            <w:vAlign w:val="center"/>
          </w:tcPr>
          <w:p w:rsidR="00A16BF8" w:rsidRDefault="002A4235">
            <w:pPr>
              <w:pStyle w:val="2"/>
            </w:pPr>
            <w:r>
              <w:t>≥500册</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宣传稿件质量</w:t>
            </w:r>
          </w:p>
        </w:tc>
        <w:tc>
          <w:tcPr>
            <w:tcW w:w="3430" w:type="dxa"/>
            <w:vAlign w:val="center"/>
          </w:tcPr>
          <w:p w:rsidR="00A16BF8" w:rsidRDefault="002A4235">
            <w:pPr>
              <w:pStyle w:val="2"/>
            </w:pPr>
            <w:r>
              <w:t>宣传稿件质量</w:t>
            </w:r>
          </w:p>
        </w:tc>
        <w:tc>
          <w:tcPr>
            <w:tcW w:w="2551" w:type="dxa"/>
            <w:vAlign w:val="center"/>
          </w:tcPr>
          <w:p w:rsidR="00A16BF8" w:rsidRDefault="002A4235">
            <w:pPr>
              <w:pStyle w:val="2"/>
            </w:pPr>
            <w:r>
              <w:t>满足发布要求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招商手册质量</w:t>
            </w:r>
          </w:p>
        </w:tc>
        <w:tc>
          <w:tcPr>
            <w:tcW w:w="3430" w:type="dxa"/>
            <w:vAlign w:val="center"/>
          </w:tcPr>
          <w:p w:rsidR="00A16BF8" w:rsidRDefault="002A4235">
            <w:pPr>
              <w:pStyle w:val="2"/>
            </w:pPr>
            <w:r>
              <w:t>招商手册质量</w:t>
            </w:r>
          </w:p>
        </w:tc>
        <w:tc>
          <w:tcPr>
            <w:tcW w:w="2551" w:type="dxa"/>
            <w:vAlign w:val="center"/>
          </w:tcPr>
          <w:p w:rsidR="00A16BF8" w:rsidRDefault="002A4235">
            <w:pPr>
              <w:pStyle w:val="2"/>
            </w:pPr>
            <w:r>
              <w:t>满足招商要求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网站维护</w:t>
            </w:r>
          </w:p>
        </w:tc>
        <w:tc>
          <w:tcPr>
            <w:tcW w:w="3430" w:type="dxa"/>
            <w:vAlign w:val="center"/>
          </w:tcPr>
          <w:p w:rsidR="00A16BF8" w:rsidRDefault="002A4235">
            <w:pPr>
              <w:pStyle w:val="2"/>
            </w:pPr>
            <w:r>
              <w:t>网站维护</w:t>
            </w:r>
          </w:p>
        </w:tc>
        <w:tc>
          <w:tcPr>
            <w:tcW w:w="2551" w:type="dxa"/>
            <w:vAlign w:val="center"/>
          </w:tcPr>
          <w:p w:rsidR="00A16BF8" w:rsidRDefault="002A4235">
            <w:pPr>
              <w:pStyle w:val="2"/>
            </w:pPr>
            <w:r>
              <w:t>满足招商要求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手册印制及时性</w:t>
            </w:r>
          </w:p>
        </w:tc>
        <w:tc>
          <w:tcPr>
            <w:tcW w:w="3430" w:type="dxa"/>
            <w:vAlign w:val="center"/>
          </w:tcPr>
          <w:p w:rsidR="00A16BF8" w:rsidRDefault="002A4235">
            <w:pPr>
              <w:pStyle w:val="2"/>
            </w:pPr>
            <w:r>
              <w:t>手册印制及时性</w:t>
            </w:r>
          </w:p>
        </w:tc>
        <w:tc>
          <w:tcPr>
            <w:tcW w:w="2551" w:type="dxa"/>
            <w:vAlign w:val="center"/>
          </w:tcPr>
          <w:p w:rsidR="00A16BF8" w:rsidRDefault="002A4235">
            <w:pPr>
              <w:pStyle w:val="2"/>
            </w:pPr>
            <w:r>
              <w:t>按要求及时完成</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招商宣传及时性</w:t>
            </w:r>
          </w:p>
        </w:tc>
        <w:tc>
          <w:tcPr>
            <w:tcW w:w="3430" w:type="dxa"/>
            <w:vAlign w:val="center"/>
          </w:tcPr>
          <w:p w:rsidR="00A16BF8" w:rsidRDefault="002A4235">
            <w:pPr>
              <w:pStyle w:val="2"/>
            </w:pPr>
            <w:r>
              <w:t>招商宣传及时性</w:t>
            </w:r>
          </w:p>
        </w:tc>
        <w:tc>
          <w:tcPr>
            <w:tcW w:w="2551" w:type="dxa"/>
            <w:vAlign w:val="center"/>
          </w:tcPr>
          <w:p w:rsidR="00A16BF8" w:rsidRDefault="002A4235">
            <w:pPr>
              <w:pStyle w:val="2"/>
            </w:pPr>
            <w:r>
              <w:t>按要求及时完成</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宣传推广</w:t>
            </w:r>
          </w:p>
        </w:tc>
        <w:tc>
          <w:tcPr>
            <w:tcW w:w="3430" w:type="dxa"/>
            <w:vAlign w:val="center"/>
          </w:tcPr>
          <w:p w:rsidR="00A16BF8" w:rsidRDefault="002A4235">
            <w:pPr>
              <w:pStyle w:val="2"/>
            </w:pPr>
            <w:r>
              <w:t>项目支出不超过预算值</w:t>
            </w:r>
          </w:p>
        </w:tc>
        <w:tc>
          <w:tcPr>
            <w:tcW w:w="2551" w:type="dxa"/>
            <w:vAlign w:val="center"/>
          </w:tcPr>
          <w:p w:rsidR="00A16BF8" w:rsidRDefault="002A4235">
            <w:pPr>
              <w:pStyle w:val="2"/>
            </w:pPr>
            <w:r>
              <w:t>≤5.25万元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日常费用</w:t>
            </w:r>
          </w:p>
        </w:tc>
        <w:tc>
          <w:tcPr>
            <w:tcW w:w="3430" w:type="dxa"/>
            <w:vAlign w:val="center"/>
          </w:tcPr>
          <w:p w:rsidR="00A16BF8" w:rsidRDefault="002A4235">
            <w:pPr>
              <w:pStyle w:val="2"/>
            </w:pPr>
            <w:r>
              <w:t>项目支出不超过预算值</w:t>
            </w:r>
          </w:p>
        </w:tc>
        <w:tc>
          <w:tcPr>
            <w:tcW w:w="2551" w:type="dxa"/>
            <w:vAlign w:val="center"/>
          </w:tcPr>
          <w:p w:rsidR="00A16BF8" w:rsidRDefault="002A4235">
            <w:pPr>
              <w:pStyle w:val="2"/>
            </w:pPr>
            <w:r>
              <w:t>≤44.75万元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营造小洋楼招商良好舆论氛围环境和商业文化氛围</w:t>
            </w:r>
          </w:p>
        </w:tc>
        <w:tc>
          <w:tcPr>
            <w:tcW w:w="3430" w:type="dxa"/>
            <w:vAlign w:val="center"/>
          </w:tcPr>
          <w:p w:rsidR="00A16BF8" w:rsidRDefault="002A4235">
            <w:pPr>
              <w:pStyle w:val="2"/>
            </w:pPr>
            <w:r>
              <w:t>营造小洋楼招商良好舆论氛围环境和商业文化氛围</w:t>
            </w:r>
          </w:p>
        </w:tc>
        <w:tc>
          <w:tcPr>
            <w:tcW w:w="2551" w:type="dxa"/>
            <w:vAlign w:val="center"/>
          </w:tcPr>
          <w:p w:rsidR="00A16BF8" w:rsidRDefault="002A4235">
            <w:pPr>
              <w:pStyle w:val="2"/>
            </w:pPr>
            <w:r>
              <w:t>社会效益良好</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企业对招商服务及宣传服务的满意度</w:t>
            </w:r>
          </w:p>
        </w:tc>
        <w:tc>
          <w:tcPr>
            <w:tcW w:w="3430" w:type="dxa"/>
            <w:vAlign w:val="center"/>
          </w:tcPr>
          <w:p w:rsidR="00A16BF8" w:rsidRDefault="002A4235">
            <w:pPr>
              <w:pStyle w:val="2"/>
            </w:pPr>
            <w:r>
              <w:t>企业对招商服务及宣传服务的满意度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39" w:name="_Toc97120988"/>
      <w:r>
        <w:rPr>
          <w:rFonts w:ascii="方正仿宋_GBK" w:eastAsia="方正仿宋_GBK" w:hAnsi="方正仿宋_GBK" w:cs="方正仿宋_GBK"/>
          <w:color w:val="000000"/>
          <w:sz w:val="28"/>
        </w:rPr>
        <w:t>39.消防工作经费绩效目标表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消防工作经费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消防工作经费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1.开展建设工程消防设计审查验收工作，对各区住建委负责消防审查验收人员及施工图审查企业进行培训，提升消防设计审查验收工作水平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消防设计审查培训及检查次数</w:t>
            </w:r>
          </w:p>
        </w:tc>
        <w:tc>
          <w:tcPr>
            <w:tcW w:w="3430" w:type="dxa"/>
            <w:vAlign w:val="center"/>
          </w:tcPr>
          <w:p w:rsidR="00A16BF8" w:rsidRDefault="002A4235">
            <w:pPr>
              <w:pStyle w:val="2"/>
            </w:pPr>
            <w:r>
              <w:t>消防设计审查培训及检查次数</w:t>
            </w:r>
          </w:p>
        </w:tc>
        <w:tc>
          <w:tcPr>
            <w:tcW w:w="2551" w:type="dxa"/>
            <w:vAlign w:val="center"/>
          </w:tcPr>
          <w:p w:rsidR="00A16BF8" w:rsidRDefault="002A4235">
            <w:pPr>
              <w:pStyle w:val="2"/>
            </w:pPr>
            <w:r>
              <w:t>≥5次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消防验收培训次数</w:t>
            </w:r>
          </w:p>
        </w:tc>
        <w:tc>
          <w:tcPr>
            <w:tcW w:w="3430" w:type="dxa"/>
            <w:vAlign w:val="center"/>
          </w:tcPr>
          <w:p w:rsidR="00A16BF8" w:rsidRDefault="002A4235">
            <w:pPr>
              <w:pStyle w:val="2"/>
            </w:pPr>
            <w:r>
              <w:t>消防验收培训次数</w:t>
            </w:r>
          </w:p>
        </w:tc>
        <w:tc>
          <w:tcPr>
            <w:tcW w:w="2551" w:type="dxa"/>
            <w:vAlign w:val="center"/>
          </w:tcPr>
          <w:p w:rsidR="00A16BF8" w:rsidRDefault="002A4235">
            <w:pPr>
              <w:pStyle w:val="2"/>
            </w:pPr>
            <w:r>
              <w:t>≥1次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第三方资质达标率</w:t>
            </w:r>
          </w:p>
        </w:tc>
        <w:tc>
          <w:tcPr>
            <w:tcW w:w="3430" w:type="dxa"/>
            <w:vAlign w:val="center"/>
          </w:tcPr>
          <w:p w:rsidR="00A16BF8" w:rsidRDefault="002A4235">
            <w:pPr>
              <w:pStyle w:val="2"/>
            </w:pPr>
            <w:r>
              <w:t>第三方资质达标率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培训参与率</w:t>
            </w:r>
          </w:p>
        </w:tc>
        <w:tc>
          <w:tcPr>
            <w:tcW w:w="3430" w:type="dxa"/>
            <w:vAlign w:val="center"/>
          </w:tcPr>
          <w:p w:rsidR="00A16BF8" w:rsidRDefault="002A4235">
            <w:pPr>
              <w:pStyle w:val="2"/>
            </w:pPr>
            <w:r>
              <w:t>培训参与率</w:t>
            </w:r>
          </w:p>
        </w:tc>
        <w:tc>
          <w:tcPr>
            <w:tcW w:w="2551" w:type="dxa"/>
            <w:vAlign w:val="center"/>
          </w:tcPr>
          <w:p w:rsidR="00A16BF8" w:rsidRDefault="002A4235">
            <w:pPr>
              <w:pStyle w:val="2"/>
            </w:pPr>
            <w:r>
              <w:t>≥95%</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培训及时性</w:t>
            </w:r>
          </w:p>
        </w:tc>
        <w:tc>
          <w:tcPr>
            <w:tcW w:w="3430" w:type="dxa"/>
            <w:vAlign w:val="center"/>
          </w:tcPr>
          <w:p w:rsidR="00A16BF8" w:rsidRDefault="002A4235">
            <w:pPr>
              <w:pStyle w:val="2"/>
            </w:pPr>
            <w:r>
              <w:t>培训及时性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聘请专家成本</w:t>
            </w:r>
          </w:p>
        </w:tc>
        <w:tc>
          <w:tcPr>
            <w:tcW w:w="3430" w:type="dxa"/>
            <w:vAlign w:val="center"/>
          </w:tcPr>
          <w:p w:rsidR="00A16BF8" w:rsidRDefault="002A4235">
            <w:pPr>
              <w:pStyle w:val="2"/>
            </w:pPr>
            <w:r>
              <w:t>聘请专家成本</w:t>
            </w:r>
          </w:p>
        </w:tc>
        <w:tc>
          <w:tcPr>
            <w:tcW w:w="2551" w:type="dxa"/>
            <w:vAlign w:val="center"/>
          </w:tcPr>
          <w:p w:rsidR="00A16BF8" w:rsidRDefault="002A4235">
            <w:pPr>
              <w:pStyle w:val="2"/>
            </w:pPr>
            <w:r>
              <w:t>≤4800元/人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聘请第三方成本</w:t>
            </w:r>
          </w:p>
        </w:tc>
        <w:tc>
          <w:tcPr>
            <w:tcW w:w="3430" w:type="dxa"/>
            <w:vAlign w:val="center"/>
          </w:tcPr>
          <w:p w:rsidR="00A16BF8" w:rsidRDefault="002A4235">
            <w:pPr>
              <w:pStyle w:val="2"/>
            </w:pPr>
            <w:r>
              <w:t>聘请第三方成本</w:t>
            </w:r>
          </w:p>
        </w:tc>
        <w:tc>
          <w:tcPr>
            <w:tcW w:w="2551" w:type="dxa"/>
            <w:vAlign w:val="center"/>
          </w:tcPr>
          <w:p w:rsidR="00A16BF8" w:rsidRDefault="002A4235">
            <w:pPr>
              <w:pStyle w:val="2"/>
            </w:pPr>
            <w:r>
              <w:t>≤500元/人/天</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提升消防设计审查验收工作水平</w:t>
            </w:r>
          </w:p>
        </w:tc>
        <w:tc>
          <w:tcPr>
            <w:tcW w:w="3430" w:type="dxa"/>
            <w:vAlign w:val="center"/>
          </w:tcPr>
          <w:p w:rsidR="00A16BF8" w:rsidRDefault="002A4235">
            <w:pPr>
              <w:pStyle w:val="2"/>
            </w:pPr>
            <w:r>
              <w:t>提升消防设计审查验收工作水平</w:t>
            </w:r>
          </w:p>
        </w:tc>
        <w:tc>
          <w:tcPr>
            <w:tcW w:w="2551" w:type="dxa"/>
            <w:vAlign w:val="center"/>
          </w:tcPr>
          <w:p w:rsidR="00A16BF8" w:rsidRDefault="002A4235">
            <w:pPr>
              <w:pStyle w:val="2"/>
            </w:pPr>
            <w:r>
              <w:t>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消防工作开展保障机制</w:t>
            </w:r>
          </w:p>
        </w:tc>
        <w:tc>
          <w:tcPr>
            <w:tcW w:w="3430" w:type="dxa"/>
            <w:vAlign w:val="center"/>
          </w:tcPr>
          <w:p w:rsidR="00A16BF8" w:rsidRDefault="002A4235">
            <w:pPr>
              <w:pStyle w:val="2"/>
            </w:pPr>
            <w:r>
              <w:t>消防工作开展保障机制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restart"/>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施工图审查企业满意度</w:t>
            </w:r>
          </w:p>
        </w:tc>
        <w:tc>
          <w:tcPr>
            <w:tcW w:w="3430" w:type="dxa"/>
            <w:vAlign w:val="center"/>
          </w:tcPr>
          <w:p w:rsidR="00A16BF8" w:rsidRDefault="002A4235">
            <w:pPr>
              <w:pStyle w:val="2"/>
            </w:pPr>
            <w:r>
              <w:t>施工图审查企业满意度</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培训人员满意度</w:t>
            </w:r>
          </w:p>
        </w:tc>
        <w:tc>
          <w:tcPr>
            <w:tcW w:w="3430" w:type="dxa"/>
            <w:vAlign w:val="center"/>
          </w:tcPr>
          <w:p w:rsidR="00A16BF8" w:rsidRDefault="002A4235">
            <w:pPr>
              <w:pStyle w:val="2"/>
            </w:pPr>
            <w:r>
              <w:t>培训人员满意度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0" w:name="_Toc97120989"/>
      <w:r>
        <w:rPr>
          <w:rFonts w:ascii="方正仿宋_GBK" w:eastAsia="方正仿宋_GBK" w:hAnsi="方正仿宋_GBK" w:cs="方正仿宋_GBK"/>
          <w:color w:val="000000"/>
          <w:sz w:val="28"/>
        </w:rPr>
        <w:t>40.信息系统运维费绩效目标表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信息系统运维费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202.00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202.00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信息系统运维</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1.保障工作系统正常运转，确保住建委各项业务工作顺利开展。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保障住建委工作系统运维个数</w:t>
            </w:r>
          </w:p>
        </w:tc>
        <w:tc>
          <w:tcPr>
            <w:tcW w:w="3430" w:type="dxa"/>
            <w:vAlign w:val="center"/>
          </w:tcPr>
          <w:p w:rsidR="00A16BF8" w:rsidRDefault="002A4235">
            <w:pPr>
              <w:pStyle w:val="2"/>
            </w:pPr>
            <w:r>
              <w:t>保障住建委工作系统运维个数</w:t>
            </w:r>
          </w:p>
        </w:tc>
        <w:tc>
          <w:tcPr>
            <w:tcW w:w="2551" w:type="dxa"/>
            <w:vAlign w:val="center"/>
          </w:tcPr>
          <w:p w:rsidR="00A16BF8" w:rsidRDefault="002A4235">
            <w:pPr>
              <w:pStyle w:val="2"/>
            </w:pPr>
            <w:r>
              <w:t>≥3个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保障系统正常运转率</w:t>
            </w:r>
          </w:p>
        </w:tc>
        <w:tc>
          <w:tcPr>
            <w:tcW w:w="3430" w:type="dxa"/>
            <w:vAlign w:val="center"/>
          </w:tcPr>
          <w:p w:rsidR="00A16BF8" w:rsidRDefault="002A4235">
            <w:pPr>
              <w:pStyle w:val="2"/>
            </w:pPr>
            <w:r>
              <w:t>保障系统正常运转率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运维保障期限</w:t>
            </w:r>
          </w:p>
        </w:tc>
        <w:tc>
          <w:tcPr>
            <w:tcW w:w="3430" w:type="dxa"/>
            <w:vAlign w:val="center"/>
          </w:tcPr>
          <w:p w:rsidR="00A16BF8" w:rsidRDefault="002A4235">
            <w:pPr>
              <w:pStyle w:val="2"/>
            </w:pPr>
            <w:r>
              <w:t>运维保障期限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工作系统运维费用</w:t>
            </w:r>
          </w:p>
        </w:tc>
        <w:tc>
          <w:tcPr>
            <w:tcW w:w="3430" w:type="dxa"/>
            <w:vAlign w:val="center"/>
          </w:tcPr>
          <w:p w:rsidR="00A16BF8" w:rsidRDefault="002A4235">
            <w:pPr>
              <w:pStyle w:val="2"/>
            </w:pPr>
            <w:r>
              <w:t>工作系统运维费用</w:t>
            </w:r>
          </w:p>
        </w:tc>
        <w:tc>
          <w:tcPr>
            <w:tcW w:w="2551" w:type="dxa"/>
            <w:vAlign w:val="center"/>
          </w:tcPr>
          <w:p w:rsidR="00A16BF8" w:rsidRDefault="002A4235">
            <w:pPr>
              <w:pStyle w:val="2"/>
            </w:pPr>
            <w:r>
              <w:t>≤202万元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提高单位业务工作效率</w:t>
            </w:r>
          </w:p>
        </w:tc>
        <w:tc>
          <w:tcPr>
            <w:tcW w:w="3430" w:type="dxa"/>
            <w:vAlign w:val="center"/>
          </w:tcPr>
          <w:p w:rsidR="00A16BF8" w:rsidRDefault="002A4235">
            <w:pPr>
              <w:pStyle w:val="2"/>
            </w:pPr>
            <w:r>
              <w:t>提高单位业务工作效率</w:t>
            </w:r>
          </w:p>
        </w:tc>
        <w:tc>
          <w:tcPr>
            <w:tcW w:w="2551" w:type="dxa"/>
            <w:vAlign w:val="center"/>
          </w:tcPr>
          <w:p w:rsidR="00A16BF8" w:rsidRDefault="002A4235">
            <w:pPr>
              <w:pStyle w:val="2"/>
            </w:pPr>
            <w:r>
              <w:t>提高</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工作系统运转保障机制</w:t>
            </w:r>
          </w:p>
        </w:tc>
        <w:tc>
          <w:tcPr>
            <w:tcW w:w="3430" w:type="dxa"/>
            <w:vAlign w:val="center"/>
          </w:tcPr>
          <w:p w:rsidR="00A16BF8" w:rsidRDefault="002A4235">
            <w:pPr>
              <w:pStyle w:val="2"/>
            </w:pPr>
            <w:r>
              <w:t>工作系统运转保障机制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系统使用人员满意度</w:t>
            </w:r>
          </w:p>
        </w:tc>
        <w:tc>
          <w:tcPr>
            <w:tcW w:w="3430" w:type="dxa"/>
            <w:vAlign w:val="center"/>
          </w:tcPr>
          <w:p w:rsidR="00A16BF8" w:rsidRDefault="002A4235">
            <w:pPr>
              <w:pStyle w:val="2"/>
            </w:pPr>
            <w:r>
              <w:t>系统使用人员满意度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1" w:name="_Toc97120990"/>
      <w:r>
        <w:rPr>
          <w:rFonts w:ascii="方正仿宋_GBK" w:eastAsia="方正仿宋_GBK" w:hAnsi="方正仿宋_GBK" w:cs="方正仿宋_GBK"/>
          <w:color w:val="000000"/>
          <w:sz w:val="28"/>
        </w:rPr>
        <w:t>41.应急检测仪器设备检定、校准费用绩效目标表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应急检测仪器设备检定、校准费用</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6.00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6.00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应急检测仪器设备检定、校准</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1.根据《天津市抗震救灾地震监测和灾害评估保障计划》要求,地震灾害评估组地震现场应急 工作队可以使用经过检定或校准的应急检测仪器设备,开展地震现场建筑物安全鉴定工作</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检定或校准仪器种类</w:t>
            </w:r>
          </w:p>
        </w:tc>
        <w:tc>
          <w:tcPr>
            <w:tcW w:w="3430" w:type="dxa"/>
            <w:vAlign w:val="center"/>
          </w:tcPr>
          <w:p w:rsidR="00A16BF8" w:rsidRDefault="002A4235">
            <w:pPr>
              <w:pStyle w:val="2"/>
            </w:pPr>
            <w:r>
              <w:t>检定或校准仪器种类</w:t>
            </w:r>
          </w:p>
        </w:tc>
        <w:tc>
          <w:tcPr>
            <w:tcW w:w="2551" w:type="dxa"/>
            <w:vAlign w:val="center"/>
          </w:tcPr>
          <w:p w:rsidR="00A16BF8" w:rsidRDefault="002A4235">
            <w:pPr>
              <w:pStyle w:val="2"/>
            </w:pPr>
            <w:r>
              <w:t>≥10种</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检定或校准仪器数量</w:t>
            </w:r>
          </w:p>
        </w:tc>
        <w:tc>
          <w:tcPr>
            <w:tcW w:w="3430" w:type="dxa"/>
            <w:vAlign w:val="center"/>
          </w:tcPr>
          <w:p w:rsidR="00A16BF8" w:rsidRDefault="002A4235">
            <w:pPr>
              <w:pStyle w:val="2"/>
            </w:pPr>
            <w:r>
              <w:t>检定或校准仪器数量</w:t>
            </w:r>
          </w:p>
        </w:tc>
        <w:tc>
          <w:tcPr>
            <w:tcW w:w="2551" w:type="dxa"/>
            <w:vAlign w:val="center"/>
          </w:tcPr>
          <w:p w:rsidR="00A16BF8" w:rsidRDefault="002A4235">
            <w:pPr>
              <w:pStyle w:val="2"/>
            </w:pPr>
            <w:r>
              <w:t>≥90个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检定质量合格率</w:t>
            </w:r>
          </w:p>
        </w:tc>
        <w:tc>
          <w:tcPr>
            <w:tcW w:w="3430" w:type="dxa"/>
            <w:vAlign w:val="center"/>
          </w:tcPr>
          <w:p w:rsidR="00A16BF8" w:rsidRDefault="002A4235">
            <w:pPr>
              <w:pStyle w:val="2"/>
            </w:pPr>
            <w:r>
              <w:t>检定质量合格率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检定完成及时性</w:t>
            </w:r>
          </w:p>
        </w:tc>
        <w:tc>
          <w:tcPr>
            <w:tcW w:w="3430" w:type="dxa"/>
            <w:vAlign w:val="center"/>
          </w:tcPr>
          <w:p w:rsidR="00A16BF8" w:rsidRDefault="002A4235">
            <w:pPr>
              <w:pStyle w:val="2"/>
            </w:pPr>
            <w:r>
              <w:t>检定完成及时性</w:t>
            </w:r>
          </w:p>
        </w:tc>
        <w:tc>
          <w:tcPr>
            <w:tcW w:w="2551" w:type="dxa"/>
            <w:vAlign w:val="center"/>
          </w:tcPr>
          <w:p w:rsidR="00A16BF8" w:rsidRDefault="002A4235">
            <w:pPr>
              <w:pStyle w:val="2"/>
            </w:pPr>
            <w:r>
              <w:t>及时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检定费用</w:t>
            </w:r>
          </w:p>
        </w:tc>
        <w:tc>
          <w:tcPr>
            <w:tcW w:w="3430" w:type="dxa"/>
            <w:vAlign w:val="center"/>
          </w:tcPr>
          <w:p w:rsidR="00A16BF8" w:rsidRDefault="002A4235">
            <w:pPr>
              <w:pStyle w:val="2"/>
            </w:pPr>
            <w:r>
              <w:t>检定费用</w:t>
            </w:r>
          </w:p>
        </w:tc>
        <w:tc>
          <w:tcPr>
            <w:tcW w:w="2551" w:type="dxa"/>
            <w:vAlign w:val="center"/>
          </w:tcPr>
          <w:p w:rsidR="00A16BF8" w:rsidRDefault="002A4235">
            <w:pPr>
              <w:pStyle w:val="2"/>
            </w:pPr>
            <w:r>
              <w:t>≤6万元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保障仪器设备正常使用</w:t>
            </w:r>
          </w:p>
        </w:tc>
        <w:tc>
          <w:tcPr>
            <w:tcW w:w="3430" w:type="dxa"/>
            <w:vAlign w:val="center"/>
          </w:tcPr>
          <w:p w:rsidR="00A16BF8" w:rsidRDefault="002A4235">
            <w:pPr>
              <w:pStyle w:val="2"/>
            </w:pPr>
            <w:r>
              <w:t>保障仪器设备正常使用</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仪器设备检定保障机制</w:t>
            </w:r>
          </w:p>
        </w:tc>
        <w:tc>
          <w:tcPr>
            <w:tcW w:w="3430" w:type="dxa"/>
            <w:vAlign w:val="center"/>
          </w:tcPr>
          <w:p w:rsidR="00A16BF8" w:rsidRDefault="002A4235">
            <w:pPr>
              <w:pStyle w:val="2"/>
            </w:pPr>
            <w:r>
              <w:t>仪器设备检定保障机制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仪器设备使用人员满意度</w:t>
            </w:r>
          </w:p>
        </w:tc>
        <w:tc>
          <w:tcPr>
            <w:tcW w:w="3430" w:type="dxa"/>
            <w:vAlign w:val="center"/>
          </w:tcPr>
          <w:p w:rsidR="00A16BF8" w:rsidRDefault="002A4235">
            <w:pPr>
              <w:pStyle w:val="2"/>
            </w:pPr>
            <w:r>
              <w:t>仪器设备使用人员满意度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2" w:name="_Toc97120991"/>
      <w:r>
        <w:rPr>
          <w:rFonts w:ascii="方正仿宋_GBK" w:eastAsia="方正仿宋_GBK" w:hAnsi="方正仿宋_GBK" w:cs="方正仿宋_GBK"/>
          <w:color w:val="000000"/>
          <w:sz w:val="28"/>
        </w:rPr>
        <w:t>42.增强市住建委所属企业资本实力绩效目标表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增强市住建委所属企业资本实力</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680.00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680.00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增强企业资本实力</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1.为企业注资，增强企业资本实力，提供企业运营能力</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资本金到位率</w:t>
            </w:r>
          </w:p>
        </w:tc>
        <w:tc>
          <w:tcPr>
            <w:tcW w:w="3430" w:type="dxa"/>
            <w:vAlign w:val="center"/>
          </w:tcPr>
          <w:p w:rsidR="00A16BF8" w:rsidRDefault="002A4235">
            <w:pPr>
              <w:pStyle w:val="2"/>
            </w:pPr>
            <w:r>
              <w:t>资本金到位率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资本金到位准时率</w:t>
            </w:r>
          </w:p>
        </w:tc>
        <w:tc>
          <w:tcPr>
            <w:tcW w:w="3430" w:type="dxa"/>
            <w:vAlign w:val="center"/>
          </w:tcPr>
          <w:p w:rsidR="00A16BF8" w:rsidRDefault="002A4235">
            <w:pPr>
              <w:pStyle w:val="2"/>
            </w:pPr>
            <w:r>
              <w:t>资本金到位准时率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注资金额</w:t>
            </w:r>
          </w:p>
        </w:tc>
        <w:tc>
          <w:tcPr>
            <w:tcW w:w="3430" w:type="dxa"/>
            <w:vAlign w:val="center"/>
          </w:tcPr>
          <w:p w:rsidR="00A16BF8" w:rsidRDefault="002A4235">
            <w:pPr>
              <w:pStyle w:val="2"/>
            </w:pPr>
            <w:r>
              <w:t>注资金额</w:t>
            </w:r>
          </w:p>
        </w:tc>
        <w:tc>
          <w:tcPr>
            <w:tcW w:w="2551" w:type="dxa"/>
            <w:vAlign w:val="center"/>
          </w:tcPr>
          <w:p w:rsidR="00A16BF8" w:rsidRDefault="002A4235">
            <w:pPr>
              <w:pStyle w:val="2"/>
            </w:pPr>
            <w:r>
              <w:t>680万元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经济效益指标</w:t>
            </w:r>
          </w:p>
        </w:tc>
        <w:tc>
          <w:tcPr>
            <w:tcW w:w="1332" w:type="dxa"/>
            <w:vAlign w:val="center"/>
          </w:tcPr>
          <w:p w:rsidR="00A16BF8" w:rsidRDefault="002A4235">
            <w:pPr>
              <w:pStyle w:val="2"/>
            </w:pPr>
            <w:r>
              <w:t>企业营运能力</w:t>
            </w:r>
          </w:p>
        </w:tc>
        <w:tc>
          <w:tcPr>
            <w:tcW w:w="3430" w:type="dxa"/>
            <w:vAlign w:val="center"/>
          </w:tcPr>
          <w:p w:rsidR="00A16BF8" w:rsidRDefault="002A4235">
            <w:pPr>
              <w:pStyle w:val="2"/>
            </w:pPr>
            <w:r>
              <w:t>企业营运能力</w:t>
            </w:r>
          </w:p>
        </w:tc>
        <w:tc>
          <w:tcPr>
            <w:tcW w:w="2551" w:type="dxa"/>
            <w:vAlign w:val="center"/>
          </w:tcPr>
          <w:p w:rsidR="00A16BF8" w:rsidRDefault="002A4235">
            <w:pPr>
              <w:pStyle w:val="2"/>
            </w:pPr>
            <w:r>
              <w:t>提升企业营运能力</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企业满意度</w:t>
            </w:r>
          </w:p>
        </w:tc>
        <w:tc>
          <w:tcPr>
            <w:tcW w:w="3430" w:type="dxa"/>
            <w:vAlign w:val="center"/>
          </w:tcPr>
          <w:p w:rsidR="00A16BF8" w:rsidRDefault="002A4235">
            <w:pPr>
              <w:pStyle w:val="2"/>
            </w:pPr>
            <w:r>
              <w:t>企业满意度</w:t>
            </w:r>
          </w:p>
        </w:tc>
        <w:tc>
          <w:tcPr>
            <w:tcW w:w="2551" w:type="dxa"/>
            <w:vAlign w:val="center"/>
          </w:tcPr>
          <w:p w:rsidR="00A16BF8" w:rsidRDefault="002A4235">
            <w:pPr>
              <w:pStyle w:val="2"/>
            </w:pPr>
            <w:r>
              <w:t>基本满意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3" w:name="_Toc97120992"/>
      <w:r>
        <w:rPr>
          <w:rFonts w:ascii="方正仿宋_GBK" w:eastAsia="方正仿宋_GBK" w:hAnsi="方正仿宋_GBK" w:cs="方正仿宋_GBK"/>
          <w:color w:val="000000"/>
          <w:sz w:val="28"/>
        </w:rPr>
        <w:t>43.中心城区老旧小区及远年住房改造工作鉴定合同尾款绩效目标表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中心城区老旧小区及远年住房改造工作鉴定合同尾款</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288.00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288.00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中心城区老旧小区及远年住房改造工作经费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1.支付合同尾款，保障单位合同履行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支付合同尾款数量</w:t>
            </w:r>
          </w:p>
        </w:tc>
        <w:tc>
          <w:tcPr>
            <w:tcW w:w="3430" w:type="dxa"/>
            <w:vAlign w:val="center"/>
          </w:tcPr>
          <w:p w:rsidR="00A16BF8" w:rsidRDefault="002A4235">
            <w:pPr>
              <w:pStyle w:val="2"/>
            </w:pPr>
            <w:r>
              <w:t>支付合同尾款数量</w:t>
            </w:r>
          </w:p>
        </w:tc>
        <w:tc>
          <w:tcPr>
            <w:tcW w:w="2551" w:type="dxa"/>
            <w:vAlign w:val="center"/>
          </w:tcPr>
          <w:p w:rsidR="00A16BF8" w:rsidRDefault="002A4235">
            <w:pPr>
              <w:pStyle w:val="2"/>
            </w:pPr>
            <w:r>
              <w:t>1份</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资金支付及时性</w:t>
            </w:r>
          </w:p>
        </w:tc>
        <w:tc>
          <w:tcPr>
            <w:tcW w:w="3430" w:type="dxa"/>
            <w:vAlign w:val="center"/>
          </w:tcPr>
          <w:p w:rsidR="00A16BF8" w:rsidRDefault="002A4235">
            <w:pPr>
              <w:pStyle w:val="2"/>
            </w:pPr>
            <w:r>
              <w:t>资金支付及时性</w:t>
            </w:r>
          </w:p>
        </w:tc>
        <w:tc>
          <w:tcPr>
            <w:tcW w:w="2551" w:type="dxa"/>
            <w:vAlign w:val="center"/>
          </w:tcPr>
          <w:p w:rsidR="00A16BF8" w:rsidRDefault="002A4235">
            <w:pPr>
              <w:pStyle w:val="2"/>
            </w:pPr>
            <w:r>
              <w:t>2022年12月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合同履行金额</w:t>
            </w:r>
          </w:p>
        </w:tc>
        <w:tc>
          <w:tcPr>
            <w:tcW w:w="3430" w:type="dxa"/>
            <w:vAlign w:val="center"/>
          </w:tcPr>
          <w:p w:rsidR="00A16BF8" w:rsidRDefault="002A4235">
            <w:pPr>
              <w:pStyle w:val="2"/>
            </w:pPr>
            <w:r>
              <w:t>合同履行金额</w:t>
            </w:r>
          </w:p>
        </w:tc>
        <w:tc>
          <w:tcPr>
            <w:tcW w:w="2551" w:type="dxa"/>
            <w:vAlign w:val="center"/>
          </w:tcPr>
          <w:p w:rsidR="00A16BF8" w:rsidRDefault="002A4235">
            <w:pPr>
              <w:pStyle w:val="2"/>
            </w:pPr>
            <w:r>
              <w:t>≤288万元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保障单位合同履行</w:t>
            </w:r>
          </w:p>
        </w:tc>
        <w:tc>
          <w:tcPr>
            <w:tcW w:w="3430" w:type="dxa"/>
            <w:vAlign w:val="center"/>
          </w:tcPr>
          <w:p w:rsidR="00A16BF8" w:rsidRDefault="002A4235">
            <w:pPr>
              <w:pStyle w:val="2"/>
            </w:pPr>
            <w:r>
              <w:t>保障单位合同履行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合同履行工作保障机制</w:t>
            </w:r>
          </w:p>
        </w:tc>
        <w:tc>
          <w:tcPr>
            <w:tcW w:w="3430" w:type="dxa"/>
            <w:vAlign w:val="center"/>
          </w:tcPr>
          <w:p w:rsidR="00A16BF8" w:rsidRDefault="002A4235">
            <w:pPr>
              <w:pStyle w:val="2"/>
            </w:pPr>
            <w:r>
              <w:t>合同履行工作保障机制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支付对象满意度</w:t>
            </w:r>
          </w:p>
        </w:tc>
        <w:tc>
          <w:tcPr>
            <w:tcW w:w="3430" w:type="dxa"/>
            <w:vAlign w:val="center"/>
          </w:tcPr>
          <w:p w:rsidR="00A16BF8" w:rsidRDefault="002A4235">
            <w:pPr>
              <w:pStyle w:val="2"/>
            </w:pPr>
            <w:r>
              <w:t>支付对象满意度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4" w:name="_Toc97120993"/>
      <w:r>
        <w:rPr>
          <w:rFonts w:ascii="方正仿宋_GBK" w:eastAsia="方正仿宋_GBK" w:hAnsi="方正仿宋_GBK" w:cs="方正仿宋_GBK"/>
          <w:color w:val="000000"/>
          <w:sz w:val="28"/>
        </w:rPr>
        <w:t>44.重点指挥部工作经费绩效目标表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重点指挥部工作经费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重点指挥部</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1.完成对重点指挥部办公经费的支出，保障重点指挥部日常工作正常运转。</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保障指挥部协调推动组及办公室正常运转数</w:t>
            </w:r>
          </w:p>
        </w:tc>
        <w:tc>
          <w:tcPr>
            <w:tcW w:w="3430" w:type="dxa"/>
            <w:vAlign w:val="center"/>
          </w:tcPr>
          <w:p w:rsidR="00A16BF8" w:rsidRDefault="002A4235">
            <w:pPr>
              <w:pStyle w:val="2"/>
            </w:pPr>
            <w:r>
              <w:t>保障指挥部协调推动组及办公室正常运转数</w:t>
            </w:r>
          </w:p>
        </w:tc>
        <w:tc>
          <w:tcPr>
            <w:tcW w:w="2551" w:type="dxa"/>
            <w:vAlign w:val="center"/>
          </w:tcPr>
          <w:p w:rsidR="00A16BF8" w:rsidRDefault="002A4235">
            <w:pPr>
              <w:pStyle w:val="2"/>
            </w:pPr>
            <w:r>
              <w:t>≥12个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日常公用经费资金使用合规率</w:t>
            </w:r>
          </w:p>
        </w:tc>
        <w:tc>
          <w:tcPr>
            <w:tcW w:w="3430" w:type="dxa"/>
            <w:vAlign w:val="center"/>
          </w:tcPr>
          <w:p w:rsidR="00A16BF8" w:rsidRDefault="002A4235">
            <w:pPr>
              <w:pStyle w:val="2"/>
            </w:pPr>
            <w:r>
              <w:t>日常公用经费资金使用合规率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日常公用经费拨付及时性</w:t>
            </w:r>
          </w:p>
        </w:tc>
        <w:tc>
          <w:tcPr>
            <w:tcW w:w="3430" w:type="dxa"/>
            <w:vAlign w:val="center"/>
          </w:tcPr>
          <w:p w:rsidR="00A16BF8" w:rsidRDefault="002A4235">
            <w:pPr>
              <w:pStyle w:val="2"/>
            </w:pPr>
            <w:r>
              <w:t>日常公用经费拨付及时性</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拨付重点指挥部费用</w:t>
            </w:r>
          </w:p>
        </w:tc>
        <w:tc>
          <w:tcPr>
            <w:tcW w:w="3430" w:type="dxa"/>
            <w:vAlign w:val="center"/>
          </w:tcPr>
          <w:p w:rsidR="00A16BF8" w:rsidRDefault="002A4235">
            <w:pPr>
              <w:pStyle w:val="2"/>
            </w:pPr>
            <w:r>
              <w:t>拨付重点指挥部费用</w:t>
            </w:r>
          </w:p>
        </w:tc>
        <w:tc>
          <w:tcPr>
            <w:tcW w:w="2551" w:type="dxa"/>
            <w:vAlign w:val="center"/>
          </w:tcPr>
          <w:p w:rsidR="00A16BF8" w:rsidRDefault="002A4235">
            <w:pPr>
              <w:pStyle w:val="2"/>
            </w:pPr>
            <w:r>
              <w:t>≤30万元</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保障机构职能正常执行</w:t>
            </w:r>
          </w:p>
        </w:tc>
        <w:tc>
          <w:tcPr>
            <w:tcW w:w="3430" w:type="dxa"/>
            <w:vAlign w:val="center"/>
          </w:tcPr>
          <w:p w:rsidR="00A16BF8" w:rsidRDefault="002A4235">
            <w:pPr>
              <w:pStyle w:val="2"/>
            </w:pPr>
            <w:r>
              <w:t>保障机构职能正常执行</w:t>
            </w:r>
          </w:p>
        </w:tc>
        <w:tc>
          <w:tcPr>
            <w:tcW w:w="2551" w:type="dxa"/>
            <w:vAlign w:val="center"/>
          </w:tcPr>
          <w:p w:rsidR="00A16BF8" w:rsidRDefault="002A4235">
            <w:pPr>
              <w:pStyle w:val="2"/>
            </w:pPr>
            <w:r>
              <w:t>保障</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重点指挥部运转保障机制</w:t>
            </w:r>
          </w:p>
        </w:tc>
        <w:tc>
          <w:tcPr>
            <w:tcW w:w="3430" w:type="dxa"/>
            <w:vAlign w:val="center"/>
          </w:tcPr>
          <w:p w:rsidR="00A16BF8" w:rsidRDefault="002A4235">
            <w:pPr>
              <w:pStyle w:val="2"/>
            </w:pPr>
            <w:r>
              <w:t>重点指挥部运转保障机制</w:t>
            </w:r>
          </w:p>
        </w:tc>
        <w:tc>
          <w:tcPr>
            <w:tcW w:w="2551" w:type="dxa"/>
            <w:vAlign w:val="center"/>
          </w:tcPr>
          <w:p w:rsidR="00A16BF8" w:rsidRDefault="002A4235">
            <w:pPr>
              <w:pStyle w:val="2"/>
            </w:pPr>
            <w:r>
              <w:t>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指挥部工作人员满意度</w:t>
            </w:r>
          </w:p>
        </w:tc>
        <w:tc>
          <w:tcPr>
            <w:tcW w:w="3430" w:type="dxa"/>
            <w:vAlign w:val="center"/>
          </w:tcPr>
          <w:p w:rsidR="00A16BF8" w:rsidRDefault="002A4235">
            <w:pPr>
              <w:pStyle w:val="2"/>
            </w:pPr>
            <w:r>
              <w:t>指挥部工作人员满意度</w:t>
            </w:r>
          </w:p>
        </w:tc>
        <w:tc>
          <w:tcPr>
            <w:tcW w:w="2551" w:type="dxa"/>
            <w:vAlign w:val="center"/>
          </w:tcPr>
          <w:p w:rsidR="00A16BF8" w:rsidRDefault="002A4235">
            <w:pPr>
              <w:pStyle w:val="2"/>
            </w:pPr>
            <w:r>
              <w:t>≥95%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5" w:name="_Toc97120994"/>
      <w:r>
        <w:rPr>
          <w:rFonts w:ascii="方正仿宋_GBK" w:eastAsia="方正仿宋_GBK" w:hAnsi="方正仿宋_GBK" w:cs="方正仿宋_GBK"/>
          <w:color w:val="000000"/>
          <w:sz w:val="28"/>
        </w:rPr>
        <w:t>45.住房城乡建设工作经费绩效目标表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325101天津市住房和城乡建设委员会财务处</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住房城乡建设工作经费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保障单位正常运转</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1.保障单位正常运转及住房城乡建设工作顺利开展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专项工作数量</w:t>
            </w:r>
          </w:p>
        </w:tc>
        <w:tc>
          <w:tcPr>
            <w:tcW w:w="3430" w:type="dxa"/>
            <w:vAlign w:val="center"/>
          </w:tcPr>
          <w:p w:rsidR="00A16BF8" w:rsidRDefault="002A4235">
            <w:pPr>
              <w:pStyle w:val="2"/>
            </w:pPr>
            <w:r>
              <w:t>专项工作数量</w:t>
            </w:r>
          </w:p>
        </w:tc>
        <w:tc>
          <w:tcPr>
            <w:tcW w:w="2551" w:type="dxa"/>
            <w:vAlign w:val="center"/>
          </w:tcPr>
          <w:p w:rsidR="00A16BF8" w:rsidRDefault="002A4235">
            <w:pPr>
              <w:pStyle w:val="2"/>
            </w:pPr>
            <w:r>
              <w:t>≥1个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资金使用时间</w:t>
            </w:r>
          </w:p>
        </w:tc>
        <w:tc>
          <w:tcPr>
            <w:tcW w:w="3430" w:type="dxa"/>
            <w:vAlign w:val="center"/>
          </w:tcPr>
          <w:p w:rsidR="00A16BF8" w:rsidRDefault="002A4235">
            <w:pPr>
              <w:pStyle w:val="2"/>
            </w:pPr>
            <w:r>
              <w:t>资金使用时间</w:t>
            </w:r>
          </w:p>
        </w:tc>
        <w:tc>
          <w:tcPr>
            <w:tcW w:w="2551" w:type="dxa"/>
            <w:vAlign w:val="center"/>
          </w:tcPr>
          <w:p w:rsidR="00A16BF8" w:rsidRDefault="002A4235">
            <w:pPr>
              <w:pStyle w:val="2"/>
            </w:pPr>
            <w:r>
              <w:t>2022年1至12月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项目经费额度</w:t>
            </w:r>
          </w:p>
        </w:tc>
        <w:tc>
          <w:tcPr>
            <w:tcW w:w="3430" w:type="dxa"/>
            <w:vAlign w:val="center"/>
          </w:tcPr>
          <w:p w:rsidR="00A16BF8" w:rsidRDefault="002A4235">
            <w:pPr>
              <w:pStyle w:val="2"/>
            </w:pPr>
            <w:r>
              <w:t>项目经费额度</w:t>
            </w:r>
          </w:p>
        </w:tc>
        <w:tc>
          <w:tcPr>
            <w:tcW w:w="2551" w:type="dxa"/>
            <w:vAlign w:val="center"/>
          </w:tcPr>
          <w:p w:rsidR="00A16BF8" w:rsidRDefault="002A4235">
            <w:pPr>
              <w:pStyle w:val="2"/>
            </w:pPr>
            <w:r>
              <w:t>500万元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保障住房城乡建设工作正常开展</w:t>
            </w:r>
          </w:p>
        </w:tc>
        <w:tc>
          <w:tcPr>
            <w:tcW w:w="3430" w:type="dxa"/>
            <w:vAlign w:val="center"/>
          </w:tcPr>
          <w:p w:rsidR="00A16BF8" w:rsidRDefault="002A4235">
            <w:pPr>
              <w:pStyle w:val="2"/>
            </w:pPr>
            <w:r>
              <w:t>保障住房城乡建设工作正常开展</w:t>
            </w:r>
          </w:p>
        </w:tc>
        <w:tc>
          <w:tcPr>
            <w:tcW w:w="2551" w:type="dxa"/>
            <w:vAlign w:val="center"/>
          </w:tcPr>
          <w:p w:rsidR="00A16BF8" w:rsidRDefault="002A4235">
            <w:pPr>
              <w:pStyle w:val="2"/>
            </w:pPr>
            <w:r>
              <w:t>基本保障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部门满意度</w:t>
            </w:r>
          </w:p>
        </w:tc>
        <w:tc>
          <w:tcPr>
            <w:tcW w:w="3430" w:type="dxa"/>
            <w:vAlign w:val="center"/>
          </w:tcPr>
          <w:p w:rsidR="00A16BF8" w:rsidRDefault="002A4235">
            <w:pPr>
              <w:pStyle w:val="2"/>
            </w:pPr>
            <w:r>
              <w:t>部门满意度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6" w:name="_Toc97120995"/>
      <w:r>
        <w:rPr>
          <w:rFonts w:ascii="方正仿宋_GBK" w:eastAsia="方正仿宋_GBK" w:hAnsi="方正仿宋_GBK" w:cs="方正仿宋_GBK"/>
          <w:color w:val="000000"/>
          <w:sz w:val="28"/>
        </w:rPr>
        <w:t>46.2022年信息化支撑项目绩效目标表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325201天津市住房和城乡建设发展服务中心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2022年信息化支撑项目</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1000.00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2021年市大数据管理中心负责招标的市住建委信息化运维项目第三阶段及尾款。</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1.系统运行稳定</w:t>
            </w:r>
          </w:p>
          <w:p w:rsidR="00A16BF8" w:rsidRDefault="002A4235">
            <w:pPr>
              <w:pStyle w:val="2"/>
            </w:pPr>
            <w:r>
              <w:t>2.完成项目验收</w:t>
            </w:r>
          </w:p>
          <w:p w:rsidR="00A16BF8" w:rsidRDefault="002A4235">
            <w:pPr>
              <w:pStyle w:val="2"/>
            </w:pPr>
            <w:r>
              <w:t>3.保障政务服务信息化水平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开展信息化运维项目数量</w:t>
            </w:r>
          </w:p>
          <w:p w:rsidR="00A16BF8" w:rsidRDefault="00A16BF8">
            <w:pPr>
              <w:pStyle w:val="2"/>
            </w:pPr>
          </w:p>
        </w:tc>
        <w:tc>
          <w:tcPr>
            <w:tcW w:w="3430" w:type="dxa"/>
            <w:vAlign w:val="center"/>
          </w:tcPr>
          <w:p w:rsidR="00A16BF8" w:rsidRDefault="002A4235">
            <w:pPr>
              <w:pStyle w:val="2"/>
            </w:pPr>
            <w:r>
              <w:t>开展信息化运维项目数量</w:t>
            </w:r>
          </w:p>
          <w:p w:rsidR="00A16BF8" w:rsidRDefault="00A16BF8">
            <w:pPr>
              <w:pStyle w:val="2"/>
            </w:pPr>
          </w:p>
        </w:tc>
        <w:tc>
          <w:tcPr>
            <w:tcW w:w="2551" w:type="dxa"/>
            <w:vAlign w:val="center"/>
          </w:tcPr>
          <w:p w:rsidR="00A16BF8" w:rsidRDefault="002A4235">
            <w:pPr>
              <w:pStyle w:val="2"/>
            </w:pPr>
            <w:r>
              <w:t>&gt;10个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信息系统功能正常运转率</w:t>
            </w:r>
          </w:p>
        </w:tc>
        <w:tc>
          <w:tcPr>
            <w:tcW w:w="3430" w:type="dxa"/>
            <w:vAlign w:val="center"/>
          </w:tcPr>
          <w:p w:rsidR="00A16BF8" w:rsidRDefault="002A4235">
            <w:pPr>
              <w:pStyle w:val="2"/>
            </w:pPr>
            <w:r>
              <w:t>信息系统功能正常运转率</w:t>
            </w:r>
          </w:p>
        </w:tc>
        <w:tc>
          <w:tcPr>
            <w:tcW w:w="2551" w:type="dxa"/>
            <w:vAlign w:val="center"/>
          </w:tcPr>
          <w:p w:rsidR="00A16BF8" w:rsidRDefault="002A4235">
            <w:pPr>
              <w:pStyle w:val="2"/>
            </w:pPr>
            <w:r>
              <w:t>≥99%</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信息化运维时效</w:t>
            </w:r>
          </w:p>
        </w:tc>
        <w:tc>
          <w:tcPr>
            <w:tcW w:w="3430" w:type="dxa"/>
            <w:vAlign w:val="center"/>
          </w:tcPr>
          <w:p w:rsidR="00A16BF8" w:rsidRDefault="002A4235">
            <w:pPr>
              <w:pStyle w:val="2"/>
            </w:pPr>
            <w:r>
              <w:t>信息化运维时效</w:t>
            </w:r>
          </w:p>
        </w:tc>
        <w:tc>
          <w:tcPr>
            <w:tcW w:w="2551" w:type="dxa"/>
            <w:vAlign w:val="center"/>
          </w:tcPr>
          <w:p w:rsidR="00A16BF8" w:rsidRDefault="002A4235">
            <w:pPr>
              <w:pStyle w:val="2"/>
            </w:pPr>
            <w:r>
              <w:t>≤24小时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全年资金支出量</w:t>
            </w:r>
          </w:p>
        </w:tc>
        <w:tc>
          <w:tcPr>
            <w:tcW w:w="3430" w:type="dxa"/>
            <w:vAlign w:val="center"/>
          </w:tcPr>
          <w:p w:rsidR="00A16BF8" w:rsidRDefault="002A4235">
            <w:pPr>
              <w:pStyle w:val="2"/>
            </w:pPr>
            <w:r>
              <w:t>全年资金支出量</w:t>
            </w:r>
          </w:p>
        </w:tc>
        <w:tc>
          <w:tcPr>
            <w:tcW w:w="2551" w:type="dxa"/>
            <w:vAlign w:val="center"/>
          </w:tcPr>
          <w:p w:rsidR="00A16BF8" w:rsidRDefault="002A4235">
            <w:pPr>
              <w:pStyle w:val="2"/>
            </w:pPr>
            <w:r>
              <w:t>≥90%</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公共主页点击量</w:t>
            </w:r>
          </w:p>
        </w:tc>
        <w:tc>
          <w:tcPr>
            <w:tcW w:w="3430" w:type="dxa"/>
            <w:vAlign w:val="center"/>
          </w:tcPr>
          <w:p w:rsidR="00A16BF8" w:rsidRDefault="002A4235">
            <w:pPr>
              <w:pStyle w:val="2"/>
            </w:pPr>
            <w:r>
              <w:t>公共主页点击量</w:t>
            </w:r>
          </w:p>
        </w:tc>
        <w:tc>
          <w:tcPr>
            <w:tcW w:w="2551" w:type="dxa"/>
            <w:vAlign w:val="center"/>
          </w:tcPr>
          <w:p w:rsidR="00A16BF8" w:rsidRDefault="002A4235">
            <w:pPr>
              <w:pStyle w:val="2"/>
            </w:pPr>
            <w:r>
              <w:t>≥500万次</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行业从业人员满意度</w:t>
            </w:r>
          </w:p>
        </w:tc>
        <w:tc>
          <w:tcPr>
            <w:tcW w:w="3430" w:type="dxa"/>
            <w:vAlign w:val="center"/>
          </w:tcPr>
          <w:p w:rsidR="00A16BF8" w:rsidRDefault="002A4235">
            <w:pPr>
              <w:pStyle w:val="2"/>
            </w:pPr>
            <w:r>
              <w:t>行业从业人员满意度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7" w:name="_Toc97120996"/>
      <w:r>
        <w:rPr>
          <w:rFonts w:ascii="方正仿宋_GBK" w:eastAsia="方正仿宋_GBK" w:hAnsi="方正仿宋_GBK" w:cs="方正仿宋_GBK"/>
          <w:color w:val="000000"/>
          <w:sz w:val="28"/>
        </w:rPr>
        <w:t>47.办公大楼租赁费及运维费绩效目标表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325204天津市建设工程质量安全监督管理总队</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办公大楼租赁费及运维费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350.00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350.00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租赁费及运维费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1.办公大楼租赁费及运维费</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不超过预算资金</w:t>
            </w:r>
          </w:p>
        </w:tc>
        <w:tc>
          <w:tcPr>
            <w:tcW w:w="3430" w:type="dxa"/>
            <w:vAlign w:val="center"/>
          </w:tcPr>
          <w:p w:rsidR="00A16BF8" w:rsidRDefault="002A4235">
            <w:pPr>
              <w:pStyle w:val="2"/>
            </w:pPr>
            <w:r>
              <w:t>不超过预算资金</w:t>
            </w:r>
          </w:p>
        </w:tc>
        <w:tc>
          <w:tcPr>
            <w:tcW w:w="2551" w:type="dxa"/>
            <w:vAlign w:val="center"/>
          </w:tcPr>
          <w:p w:rsidR="00A16BF8" w:rsidRDefault="002A4235">
            <w:pPr>
              <w:pStyle w:val="2"/>
            </w:pPr>
            <w:r>
              <w:t>≤350万元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租赁/物业管理办公用房面积</w:t>
            </w:r>
          </w:p>
        </w:tc>
        <w:tc>
          <w:tcPr>
            <w:tcW w:w="3430" w:type="dxa"/>
            <w:vAlign w:val="center"/>
          </w:tcPr>
          <w:p w:rsidR="00A16BF8" w:rsidRDefault="002A4235">
            <w:pPr>
              <w:pStyle w:val="2"/>
            </w:pPr>
            <w:r>
              <w:t>租赁/物业管理办公用房面积</w:t>
            </w:r>
          </w:p>
        </w:tc>
        <w:tc>
          <w:tcPr>
            <w:tcW w:w="2551" w:type="dxa"/>
            <w:vAlign w:val="center"/>
          </w:tcPr>
          <w:p w:rsidR="00A16BF8" w:rsidRDefault="002A4235">
            <w:pPr>
              <w:pStyle w:val="2"/>
            </w:pPr>
            <w:r>
              <w:t>≤6478平方米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 xml:space="preserve">项目完成时间 </w:t>
            </w:r>
          </w:p>
        </w:tc>
        <w:tc>
          <w:tcPr>
            <w:tcW w:w="3430" w:type="dxa"/>
            <w:vAlign w:val="center"/>
          </w:tcPr>
          <w:p w:rsidR="00A16BF8" w:rsidRDefault="002A4235">
            <w:pPr>
              <w:pStyle w:val="2"/>
            </w:pPr>
            <w:r>
              <w:t xml:space="preserve">项目完成时间 </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办公用房利用率</w:t>
            </w:r>
          </w:p>
          <w:p w:rsidR="00A16BF8" w:rsidRDefault="00A16BF8">
            <w:pPr>
              <w:pStyle w:val="2"/>
            </w:pPr>
          </w:p>
          <w:p w:rsidR="00A16BF8" w:rsidRDefault="00A16BF8">
            <w:pPr>
              <w:pStyle w:val="2"/>
            </w:pPr>
          </w:p>
        </w:tc>
        <w:tc>
          <w:tcPr>
            <w:tcW w:w="3430" w:type="dxa"/>
            <w:vAlign w:val="center"/>
          </w:tcPr>
          <w:p w:rsidR="00A16BF8" w:rsidRDefault="002A4235">
            <w:pPr>
              <w:pStyle w:val="2"/>
            </w:pPr>
            <w:r>
              <w:t>办公用房利用率</w:t>
            </w:r>
          </w:p>
        </w:tc>
        <w:tc>
          <w:tcPr>
            <w:tcW w:w="2551" w:type="dxa"/>
            <w:vAlign w:val="center"/>
          </w:tcPr>
          <w:p w:rsidR="00A16BF8" w:rsidRDefault="002A4235">
            <w:pPr>
              <w:pStyle w:val="2"/>
            </w:pPr>
            <w:r>
              <w:t>≥90%</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满足单位办公需要</w:t>
            </w:r>
          </w:p>
        </w:tc>
        <w:tc>
          <w:tcPr>
            <w:tcW w:w="3430" w:type="dxa"/>
            <w:vAlign w:val="center"/>
          </w:tcPr>
          <w:p w:rsidR="00A16BF8" w:rsidRDefault="002A4235">
            <w:pPr>
              <w:pStyle w:val="2"/>
            </w:pPr>
            <w:r>
              <w:t>满足单位办公需要</w:t>
            </w:r>
          </w:p>
        </w:tc>
        <w:tc>
          <w:tcPr>
            <w:tcW w:w="2551" w:type="dxa"/>
            <w:vAlign w:val="center"/>
          </w:tcPr>
          <w:p w:rsidR="00A16BF8" w:rsidRDefault="002A4235">
            <w:pPr>
              <w:pStyle w:val="2"/>
            </w:pPr>
            <w:r>
              <w:t>满足单位办公需要</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办公人员满意度</w:t>
            </w:r>
          </w:p>
        </w:tc>
        <w:tc>
          <w:tcPr>
            <w:tcW w:w="3430" w:type="dxa"/>
            <w:vAlign w:val="center"/>
          </w:tcPr>
          <w:p w:rsidR="00A16BF8" w:rsidRDefault="002A4235">
            <w:pPr>
              <w:pStyle w:val="2"/>
            </w:pPr>
            <w:r>
              <w:t>办公人员满意度</w:t>
            </w:r>
          </w:p>
        </w:tc>
        <w:tc>
          <w:tcPr>
            <w:tcW w:w="2551" w:type="dxa"/>
            <w:vAlign w:val="center"/>
          </w:tcPr>
          <w:p w:rsidR="00A16BF8" w:rsidRDefault="002A4235">
            <w:pPr>
              <w:pStyle w:val="2"/>
            </w:pPr>
            <w:r>
              <w:t>≥85%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8" w:name="_Toc97120997"/>
      <w:r>
        <w:rPr>
          <w:rFonts w:ascii="方正仿宋_GBK" w:eastAsia="方正仿宋_GBK" w:hAnsi="方正仿宋_GBK" w:cs="方正仿宋_GBK"/>
          <w:color w:val="000000"/>
          <w:sz w:val="28"/>
        </w:rPr>
        <w:t>48.返还文明施工措施费绩效目标表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325204天津市建设工程质量安全监督管理总队</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返还文明施工措施费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15.60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15.60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退还文明施工措施费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1.返还文明施工措施费，维护社会稳定。</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拨付企业数量</w:t>
            </w:r>
          </w:p>
          <w:p w:rsidR="00A16BF8" w:rsidRDefault="00A16BF8">
            <w:pPr>
              <w:pStyle w:val="2"/>
            </w:pPr>
          </w:p>
          <w:p w:rsidR="00A16BF8" w:rsidRDefault="00A16BF8">
            <w:pPr>
              <w:pStyle w:val="2"/>
            </w:pPr>
          </w:p>
        </w:tc>
        <w:tc>
          <w:tcPr>
            <w:tcW w:w="3430" w:type="dxa"/>
            <w:vAlign w:val="center"/>
          </w:tcPr>
          <w:p w:rsidR="00A16BF8" w:rsidRDefault="002A4235">
            <w:pPr>
              <w:pStyle w:val="2"/>
            </w:pPr>
            <w:r>
              <w:t>拨付企业数量</w:t>
            </w:r>
          </w:p>
          <w:p w:rsidR="00A16BF8" w:rsidRDefault="00A16BF8">
            <w:pPr>
              <w:pStyle w:val="2"/>
            </w:pPr>
          </w:p>
          <w:p w:rsidR="00A16BF8" w:rsidRDefault="00A16BF8">
            <w:pPr>
              <w:pStyle w:val="2"/>
            </w:pPr>
          </w:p>
        </w:tc>
        <w:tc>
          <w:tcPr>
            <w:tcW w:w="2551" w:type="dxa"/>
            <w:vAlign w:val="center"/>
          </w:tcPr>
          <w:p w:rsidR="00A16BF8" w:rsidRDefault="002A4235">
            <w:pPr>
              <w:pStyle w:val="2"/>
            </w:pPr>
            <w:r>
              <w:t>≤2家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资金支付准确率</w:t>
            </w:r>
          </w:p>
        </w:tc>
        <w:tc>
          <w:tcPr>
            <w:tcW w:w="3430" w:type="dxa"/>
            <w:vAlign w:val="center"/>
          </w:tcPr>
          <w:p w:rsidR="00A16BF8" w:rsidRDefault="002A4235">
            <w:pPr>
              <w:pStyle w:val="2"/>
            </w:pPr>
            <w:r>
              <w:t>资金支付准确率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返还文明施工措施费及时性</w:t>
            </w:r>
          </w:p>
          <w:p w:rsidR="00A16BF8" w:rsidRDefault="00A16BF8">
            <w:pPr>
              <w:pStyle w:val="2"/>
            </w:pPr>
          </w:p>
          <w:p w:rsidR="00A16BF8" w:rsidRDefault="00A16BF8">
            <w:pPr>
              <w:pStyle w:val="2"/>
            </w:pPr>
          </w:p>
        </w:tc>
        <w:tc>
          <w:tcPr>
            <w:tcW w:w="3430" w:type="dxa"/>
            <w:vAlign w:val="center"/>
          </w:tcPr>
          <w:p w:rsidR="00A16BF8" w:rsidRDefault="002A4235">
            <w:pPr>
              <w:pStyle w:val="2"/>
            </w:pPr>
            <w:r>
              <w:t>返还文明施工措施费及时性</w:t>
            </w:r>
          </w:p>
          <w:p w:rsidR="00A16BF8" w:rsidRDefault="00A16BF8">
            <w:pPr>
              <w:pStyle w:val="2"/>
            </w:pPr>
          </w:p>
          <w:p w:rsidR="00A16BF8" w:rsidRDefault="00A16BF8">
            <w:pPr>
              <w:pStyle w:val="2"/>
            </w:pPr>
          </w:p>
        </w:tc>
        <w:tc>
          <w:tcPr>
            <w:tcW w:w="2551" w:type="dxa"/>
            <w:vAlign w:val="center"/>
          </w:tcPr>
          <w:p w:rsidR="00A16BF8" w:rsidRDefault="002A4235">
            <w:pPr>
              <w:pStyle w:val="2"/>
            </w:pPr>
            <w:r>
              <w:t>2022年12月前完成</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项目金额不超过预算资金</w:t>
            </w:r>
          </w:p>
        </w:tc>
        <w:tc>
          <w:tcPr>
            <w:tcW w:w="3430" w:type="dxa"/>
            <w:vAlign w:val="center"/>
          </w:tcPr>
          <w:p w:rsidR="00A16BF8" w:rsidRDefault="002A4235">
            <w:pPr>
              <w:pStyle w:val="2"/>
            </w:pPr>
            <w:r>
              <w:t>项目金额不超过预算资金</w:t>
            </w:r>
          </w:p>
        </w:tc>
        <w:tc>
          <w:tcPr>
            <w:tcW w:w="2551" w:type="dxa"/>
            <w:vAlign w:val="center"/>
          </w:tcPr>
          <w:p w:rsidR="00A16BF8" w:rsidRDefault="002A4235">
            <w:pPr>
              <w:pStyle w:val="2"/>
            </w:pPr>
            <w:r>
              <w:t>≤15.6万元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维护社会稳定</w:t>
            </w:r>
          </w:p>
          <w:p w:rsidR="00A16BF8" w:rsidRDefault="00A16BF8">
            <w:pPr>
              <w:pStyle w:val="2"/>
            </w:pPr>
          </w:p>
          <w:p w:rsidR="00A16BF8" w:rsidRDefault="00A16BF8">
            <w:pPr>
              <w:pStyle w:val="2"/>
            </w:pPr>
          </w:p>
        </w:tc>
        <w:tc>
          <w:tcPr>
            <w:tcW w:w="3430" w:type="dxa"/>
            <w:vAlign w:val="center"/>
          </w:tcPr>
          <w:p w:rsidR="00A16BF8" w:rsidRDefault="002A4235">
            <w:pPr>
              <w:pStyle w:val="2"/>
            </w:pPr>
            <w:r>
              <w:t>维护社会稳定</w:t>
            </w:r>
          </w:p>
        </w:tc>
        <w:tc>
          <w:tcPr>
            <w:tcW w:w="2551" w:type="dxa"/>
            <w:vAlign w:val="center"/>
          </w:tcPr>
          <w:p w:rsidR="00A16BF8" w:rsidRDefault="002A4235">
            <w:pPr>
              <w:pStyle w:val="2"/>
            </w:pPr>
            <w:r>
              <w:t>维护社会稳定</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返还企业投诉率</w:t>
            </w:r>
          </w:p>
          <w:p w:rsidR="00A16BF8" w:rsidRDefault="00A16BF8">
            <w:pPr>
              <w:pStyle w:val="2"/>
            </w:pPr>
          </w:p>
          <w:p w:rsidR="00A16BF8" w:rsidRDefault="00A16BF8">
            <w:pPr>
              <w:pStyle w:val="2"/>
            </w:pPr>
          </w:p>
        </w:tc>
        <w:tc>
          <w:tcPr>
            <w:tcW w:w="3430" w:type="dxa"/>
            <w:vAlign w:val="center"/>
          </w:tcPr>
          <w:p w:rsidR="00A16BF8" w:rsidRDefault="002A4235">
            <w:pPr>
              <w:pStyle w:val="2"/>
            </w:pPr>
            <w:r>
              <w:t>返还企业投诉次数</w:t>
            </w:r>
          </w:p>
          <w:p w:rsidR="00A16BF8" w:rsidRDefault="00A16BF8">
            <w:pPr>
              <w:pStyle w:val="2"/>
            </w:pPr>
          </w:p>
        </w:tc>
        <w:tc>
          <w:tcPr>
            <w:tcW w:w="2551" w:type="dxa"/>
            <w:vAlign w:val="center"/>
          </w:tcPr>
          <w:p w:rsidR="00A16BF8" w:rsidRDefault="002A4235">
            <w:pPr>
              <w:pStyle w:val="2"/>
            </w:pPr>
            <w:r>
              <w:t>≤2次</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49" w:name="_Toc97120998"/>
      <w:r>
        <w:rPr>
          <w:rFonts w:ascii="方正仿宋_GBK" w:eastAsia="方正仿宋_GBK" w:hAnsi="方正仿宋_GBK" w:cs="方正仿宋_GBK"/>
          <w:color w:val="000000"/>
          <w:sz w:val="28"/>
        </w:rPr>
        <w:t>49.执法检查专项经费绩效目标表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325204天津市建设工程质量安全监督管理总队</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执法检查专项经费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执法检查经费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1.保障全市住房和建设工程行政执法检查工作的用车需要。加大执法力度，对住房和建设工程进行质量检测和安全检测评估，提高执法震慑力，切实保证我市整体建设领域质量和安全。</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质量检测完成率</w:t>
            </w:r>
          </w:p>
        </w:tc>
        <w:tc>
          <w:tcPr>
            <w:tcW w:w="3430" w:type="dxa"/>
            <w:vAlign w:val="center"/>
          </w:tcPr>
          <w:p w:rsidR="00A16BF8" w:rsidRDefault="002A4235">
            <w:pPr>
              <w:pStyle w:val="2"/>
            </w:pPr>
            <w:r>
              <w:t>质量检测完成率</w:t>
            </w:r>
          </w:p>
        </w:tc>
        <w:tc>
          <w:tcPr>
            <w:tcW w:w="2551" w:type="dxa"/>
            <w:vAlign w:val="center"/>
          </w:tcPr>
          <w:p w:rsidR="00A16BF8" w:rsidRDefault="002A4235">
            <w:pPr>
              <w:pStyle w:val="2"/>
            </w:pPr>
            <w:r>
              <w:t>≥90%</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安全评估完成率</w:t>
            </w:r>
          </w:p>
        </w:tc>
        <w:tc>
          <w:tcPr>
            <w:tcW w:w="3430" w:type="dxa"/>
            <w:vAlign w:val="center"/>
          </w:tcPr>
          <w:p w:rsidR="00A16BF8" w:rsidRDefault="002A4235">
            <w:pPr>
              <w:pStyle w:val="2"/>
            </w:pPr>
            <w:r>
              <w:t>安全评估完成率</w:t>
            </w:r>
          </w:p>
        </w:tc>
        <w:tc>
          <w:tcPr>
            <w:tcW w:w="2551" w:type="dxa"/>
            <w:vAlign w:val="center"/>
          </w:tcPr>
          <w:p w:rsidR="00A16BF8" w:rsidRDefault="002A4235">
            <w:pPr>
              <w:pStyle w:val="2"/>
            </w:pPr>
            <w:r>
              <w:t>≥90%</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外聘人员数量</w:t>
            </w:r>
          </w:p>
        </w:tc>
        <w:tc>
          <w:tcPr>
            <w:tcW w:w="3430" w:type="dxa"/>
            <w:vAlign w:val="center"/>
          </w:tcPr>
          <w:p w:rsidR="00A16BF8" w:rsidRDefault="002A4235">
            <w:pPr>
              <w:pStyle w:val="2"/>
            </w:pPr>
            <w:r>
              <w:t>外聘人员数量</w:t>
            </w:r>
          </w:p>
        </w:tc>
        <w:tc>
          <w:tcPr>
            <w:tcW w:w="2551" w:type="dxa"/>
            <w:vAlign w:val="center"/>
          </w:tcPr>
          <w:p w:rsidR="00A16BF8" w:rsidRDefault="002A4235">
            <w:pPr>
              <w:pStyle w:val="2"/>
            </w:pPr>
            <w:r>
              <w:t>≤12人</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执法检查车辆总数</w:t>
            </w:r>
          </w:p>
        </w:tc>
        <w:tc>
          <w:tcPr>
            <w:tcW w:w="3430" w:type="dxa"/>
            <w:vAlign w:val="center"/>
          </w:tcPr>
          <w:p w:rsidR="00A16BF8" w:rsidRDefault="002A4235">
            <w:pPr>
              <w:pStyle w:val="2"/>
            </w:pPr>
            <w:r>
              <w:t>执法检查车辆总数</w:t>
            </w:r>
          </w:p>
        </w:tc>
        <w:tc>
          <w:tcPr>
            <w:tcW w:w="2551" w:type="dxa"/>
            <w:vAlign w:val="center"/>
          </w:tcPr>
          <w:p w:rsidR="00A16BF8" w:rsidRDefault="002A4235">
            <w:pPr>
              <w:pStyle w:val="2"/>
            </w:pPr>
            <w:r>
              <w:t>≤25辆</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质量检测报告合格率</w:t>
            </w:r>
          </w:p>
        </w:tc>
        <w:tc>
          <w:tcPr>
            <w:tcW w:w="3430" w:type="dxa"/>
            <w:vAlign w:val="center"/>
          </w:tcPr>
          <w:p w:rsidR="00A16BF8" w:rsidRDefault="002A4235">
            <w:pPr>
              <w:pStyle w:val="2"/>
            </w:pPr>
            <w:r>
              <w:t>质量检测报告合格率</w:t>
            </w:r>
          </w:p>
        </w:tc>
        <w:tc>
          <w:tcPr>
            <w:tcW w:w="2551" w:type="dxa"/>
            <w:vAlign w:val="center"/>
          </w:tcPr>
          <w:p w:rsidR="00A16BF8" w:rsidRDefault="002A4235">
            <w:pPr>
              <w:pStyle w:val="2"/>
            </w:pPr>
            <w:r>
              <w:t>≥90%</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安全评估报告合格率</w:t>
            </w:r>
          </w:p>
        </w:tc>
        <w:tc>
          <w:tcPr>
            <w:tcW w:w="3430" w:type="dxa"/>
            <w:vAlign w:val="center"/>
          </w:tcPr>
          <w:p w:rsidR="00A16BF8" w:rsidRDefault="002A4235">
            <w:pPr>
              <w:pStyle w:val="2"/>
            </w:pPr>
            <w:r>
              <w:t>安全评估报告合格率</w:t>
            </w:r>
          </w:p>
        </w:tc>
        <w:tc>
          <w:tcPr>
            <w:tcW w:w="2551" w:type="dxa"/>
            <w:vAlign w:val="center"/>
          </w:tcPr>
          <w:p w:rsidR="00A16BF8" w:rsidRDefault="002A4235">
            <w:pPr>
              <w:pStyle w:val="2"/>
            </w:pPr>
            <w:r>
              <w:t>≥90%</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外聘人员出勤率</w:t>
            </w:r>
          </w:p>
        </w:tc>
        <w:tc>
          <w:tcPr>
            <w:tcW w:w="3430" w:type="dxa"/>
            <w:vAlign w:val="center"/>
          </w:tcPr>
          <w:p w:rsidR="00A16BF8" w:rsidRDefault="002A4235">
            <w:pPr>
              <w:pStyle w:val="2"/>
            </w:pPr>
            <w:r>
              <w:t>外聘人员出勤率</w:t>
            </w:r>
          </w:p>
        </w:tc>
        <w:tc>
          <w:tcPr>
            <w:tcW w:w="2551" w:type="dxa"/>
            <w:vAlign w:val="center"/>
          </w:tcPr>
          <w:p w:rsidR="00A16BF8" w:rsidRDefault="002A4235">
            <w:pPr>
              <w:pStyle w:val="2"/>
            </w:pPr>
            <w:r>
              <w:t>≥90%</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执法用车使用率</w:t>
            </w:r>
          </w:p>
        </w:tc>
        <w:tc>
          <w:tcPr>
            <w:tcW w:w="3430" w:type="dxa"/>
            <w:vAlign w:val="center"/>
          </w:tcPr>
          <w:p w:rsidR="00A16BF8" w:rsidRDefault="002A4235">
            <w:pPr>
              <w:pStyle w:val="2"/>
            </w:pPr>
            <w:r>
              <w:t>执法用车使用率</w:t>
            </w:r>
          </w:p>
        </w:tc>
        <w:tc>
          <w:tcPr>
            <w:tcW w:w="2551" w:type="dxa"/>
            <w:vAlign w:val="center"/>
          </w:tcPr>
          <w:p w:rsidR="00A16BF8" w:rsidRDefault="002A4235">
            <w:pPr>
              <w:pStyle w:val="2"/>
            </w:pPr>
            <w:r>
              <w:t>≥90%</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项目完成时限</w:t>
            </w:r>
          </w:p>
        </w:tc>
        <w:tc>
          <w:tcPr>
            <w:tcW w:w="3430" w:type="dxa"/>
            <w:vAlign w:val="center"/>
          </w:tcPr>
          <w:p w:rsidR="00A16BF8" w:rsidRDefault="002A4235">
            <w:pPr>
              <w:pStyle w:val="2"/>
            </w:pPr>
            <w:r>
              <w:t>项目完成时限</w:t>
            </w:r>
          </w:p>
        </w:tc>
        <w:tc>
          <w:tcPr>
            <w:tcW w:w="2551" w:type="dxa"/>
            <w:vAlign w:val="center"/>
          </w:tcPr>
          <w:p w:rsidR="00A16BF8" w:rsidRDefault="002A4235">
            <w:pPr>
              <w:pStyle w:val="2"/>
            </w:pPr>
            <w:r>
              <w:t>2022年</w:t>
            </w: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≤300万元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提升房屋建筑及市政基础设施质量安全</w:t>
            </w:r>
          </w:p>
        </w:tc>
        <w:tc>
          <w:tcPr>
            <w:tcW w:w="3430" w:type="dxa"/>
            <w:vAlign w:val="center"/>
          </w:tcPr>
          <w:p w:rsidR="00A16BF8" w:rsidRDefault="002A4235">
            <w:pPr>
              <w:pStyle w:val="2"/>
            </w:pPr>
            <w:r>
              <w:t>提升房屋建筑及市政基础设施质量安全</w:t>
            </w:r>
          </w:p>
        </w:tc>
        <w:tc>
          <w:tcPr>
            <w:tcW w:w="2551" w:type="dxa"/>
            <w:vAlign w:val="center"/>
          </w:tcPr>
          <w:p w:rsidR="00A16BF8" w:rsidRDefault="002A4235">
            <w:pPr>
              <w:pStyle w:val="2"/>
            </w:pPr>
            <w:r>
              <w:t>提升</w:t>
            </w:r>
          </w:p>
          <w:p w:rsidR="00A16BF8" w:rsidRDefault="00A16BF8">
            <w:pPr>
              <w:pStyle w:val="2"/>
            </w:pPr>
          </w:p>
          <w:p w:rsidR="00A16BF8" w:rsidRDefault="00A16BF8">
            <w:pPr>
              <w:pStyle w:val="2"/>
            </w:pP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监督人员满意度</w:t>
            </w:r>
          </w:p>
        </w:tc>
        <w:tc>
          <w:tcPr>
            <w:tcW w:w="3430" w:type="dxa"/>
            <w:vAlign w:val="center"/>
          </w:tcPr>
          <w:p w:rsidR="00A16BF8" w:rsidRDefault="002A4235">
            <w:pPr>
              <w:pStyle w:val="2"/>
            </w:pPr>
            <w:r>
              <w:t>监督人员满意度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0" w:name="_Toc97120999"/>
      <w:r>
        <w:rPr>
          <w:rFonts w:ascii="方正仿宋_GBK" w:eastAsia="方正仿宋_GBK" w:hAnsi="方正仿宋_GBK" w:cs="方正仿宋_GBK"/>
          <w:color w:val="000000"/>
          <w:sz w:val="28"/>
        </w:rPr>
        <w:t>50.执法检查专用网络及建设工程视频监控智能平台运营维护费绩效目标表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325204天津市建设工程质量安全监督管理总队</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执法检查专用网络及建设工程视频监控智能平台运营维护费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71.00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71.00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视频监控运维费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1.完成执法检查专用网络及建设工程视频监控智能平台的运营维护，提升执法监察管理水平。</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线路条数</w:t>
            </w:r>
          </w:p>
        </w:tc>
        <w:tc>
          <w:tcPr>
            <w:tcW w:w="3430" w:type="dxa"/>
            <w:vAlign w:val="center"/>
          </w:tcPr>
          <w:p w:rsidR="00A16BF8" w:rsidRDefault="002A4235">
            <w:pPr>
              <w:pStyle w:val="2"/>
            </w:pPr>
            <w:r>
              <w:t>线路条数</w:t>
            </w:r>
          </w:p>
        </w:tc>
        <w:tc>
          <w:tcPr>
            <w:tcW w:w="2551" w:type="dxa"/>
            <w:vAlign w:val="center"/>
          </w:tcPr>
          <w:p w:rsidR="00A16BF8" w:rsidRDefault="002A4235">
            <w:pPr>
              <w:pStyle w:val="2"/>
            </w:pPr>
            <w:r>
              <w:t>≥21条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运维平台数量</w:t>
            </w:r>
          </w:p>
        </w:tc>
        <w:tc>
          <w:tcPr>
            <w:tcW w:w="3430" w:type="dxa"/>
            <w:vAlign w:val="center"/>
          </w:tcPr>
          <w:p w:rsidR="00A16BF8" w:rsidRDefault="002A4235">
            <w:pPr>
              <w:pStyle w:val="2"/>
            </w:pPr>
            <w:r>
              <w:t>运维平台数量</w:t>
            </w:r>
          </w:p>
        </w:tc>
        <w:tc>
          <w:tcPr>
            <w:tcW w:w="2551" w:type="dxa"/>
            <w:vAlign w:val="center"/>
          </w:tcPr>
          <w:p w:rsidR="00A16BF8" w:rsidRDefault="002A4235">
            <w:pPr>
              <w:pStyle w:val="2"/>
            </w:pPr>
            <w:r>
              <w:t>≥1项</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图像清晰度</w:t>
            </w:r>
          </w:p>
        </w:tc>
        <w:tc>
          <w:tcPr>
            <w:tcW w:w="3430" w:type="dxa"/>
            <w:vAlign w:val="center"/>
          </w:tcPr>
          <w:p w:rsidR="00A16BF8" w:rsidRDefault="002A4235">
            <w:pPr>
              <w:pStyle w:val="2"/>
            </w:pPr>
            <w:r>
              <w:t>图像清晰度</w:t>
            </w:r>
          </w:p>
        </w:tc>
        <w:tc>
          <w:tcPr>
            <w:tcW w:w="2551" w:type="dxa"/>
            <w:vAlign w:val="center"/>
          </w:tcPr>
          <w:p w:rsidR="00A16BF8" w:rsidRDefault="002A4235">
            <w:pPr>
              <w:pStyle w:val="2"/>
            </w:pPr>
            <w:r>
              <w:t>≥130万像素</w:t>
            </w:r>
          </w:p>
          <w:p w:rsidR="00A16BF8" w:rsidRDefault="00A16BF8">
            <w:pPr>
              <w:pStyle w:val="2"/>
            </w:pP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专线宽带</w:t>
            </w:r>
          </w:p>
        </w:tc>
        <w:tc>
          <w:tcPr>
            <w:tcW w:w="3430" w:type="dxa"/>
            <w:vAlign w:val="center"/>
          </w:tcPr>
          <w:p w:rsidR="00A16BF8" w:rsidRDefault="002A4235">
            <w:pPr>
              <w:pStyle w:val="2"/>
            </w:pPr>
            <w:r>
              <w:t>专线宽带</w:t>
            </w:r>
          </w:p>
        </w:tc>
        <w:tc>
          <w:tcPr>
            <w:tcW w:w="2551" w:type="dxa"/>
            <w:vAlign w:val="center"/>
          </w:tcPr>
          <w:p w:rsidR="00A16BF8" w:rsidRDefault="002A4235">
            <w:pPr>
              <w:pStyle w:val="2"/>
            </w:pPr>
            <w:r>
              <w:t>≥100m</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w:t>
            </w:r>
          </w:p>
        </w:tc>
        <w:tc>
          <w:tcPr>
            <w:tcW w:w="3430" w:type="dxa"/>
            <w:vAlign w:val="center"/>
          </w:tcPr>
          <w:p w:rsidR="00A16BF8" w:rsidRDefault="002A4235">
            <w:pPr>
              <w:pStyle w:val="2"/>
            </w:pPr>
            <w:r>
              <w:t>不超过预算资金</w:t>
            </w:r>
          </w:p>
        </w:tc>
        <w:tc>
          <w:tcPr>
            <w:tcW w:w="2551" w:type="dxa"/>
            <w:vAlign w:val="center"/>
          </w:tcPr>
          <w:p w:rsidR="00A16BF8" w:rsidRDefault="002A4235">
            <w:pPr>
              <w:pStyle w:val="2"/>
            </w:pPr>
            <w:r>
              <w:t>≤71万元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保证市级平台2022年全年正常运营</w:t>
            </w:r>
          </w:p>
        </w:tc>
        <w:tc>
          <w:tcPr>
            <w:tcW w:w="3430" w:type="dxa"/>
            <w:vAlign w:val="center"/>
          </w:tcPr>
          <w:p w:rsidR="00A16BF8" w:rsidRDefault="002A4235">
            <w:pPr>
              <w:pStyle w:val="2"/>
            </w:pPr>
            <w:r>
              <w:t>保证市级平台2022年全年正常运营</w:t>
            </w:r>
          </w:p>
        </w:tc>
        <w:tc>
          <w:tcPr>
            <w:tcW w:w="2551" w:type="dxa"/>
            <w:vAlign w:val="center"/>
          </w:tcPr>
          <w:p w:rsidR="00A16BF8" w:rsidRDefault="002A4235">
            <w:pPr>
              <w:pStyle w:val="2"/>
            </w:pPr>
            <w:r>
              <w:t>12月</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提升执法监察管理水平</w:t>
            </w:r>
          </w:p>
        </w:tc>
        <w:tc>
          <w:tcPr>
            <w:tcW w:w="3430" w:type="dxa"/>
            <w:vAlign w:val="center"/>
          </w:tcPr>
          <w:p w:rsidR="00A16BF8" w:rsidRDefault="002A4235">
            <w:pPr>
              <w:pStyle w:val="2"/>
            </w:pPr>
            <w:r>
              <w:t>提升执法监察管理水平</w:t>
            </w:r>
          </w:p>
        </w:tc>
        <w:tc>
          <w:tcPr>
            <w:tcW w:w="2551" w:type="dxa"/>
            <w:vAlign w:val="center"/>
          </w:tcPr>
          <w:p w:rsidR="00A16BF8" w:rsidRDefault="002A4235">
            <w:pPr>
              <w:pStyle w:val="2"/>
            </w:pPr>
            <w:r>
              <w:t>提升执法监察管理水平</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信息系统使用人员满意度</w:t>
            </w:r>
          </w:p>
        </w:tc>
        <w:tc>
          <w:tcPr>
            <w:tcW w:w="3430" w:type="dxa"/>
            <w:vAlign w:val="center"/>
          </w:tcPr>
          <w:p w:rsidR="00A16BF8" w:rsidRDefault="002A4235">
            <w:pPr>
              <w:pStyle w:val="2"/>
            </w:pPr>
            <w:r>
              <w:t>信息系统使用人员满意度</w:t>
            </w:r>
          </w:p>
        </w:tc>
        <w:tc>
          <w:tcPr>
            <w:tcW w:w="2551" w:type="dxa"/>
            <w:vAlign w:val="center"/>
          </w:tcPr>
          <w:p w:rsidR="00A16BF8" w:rsidRDefault="002A4235">
            <w:pPr>
              <w:pStyle w:val="2"/>
            </w:pPr>
            <w:r>
              <w:t>≥85%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1" w:name="_Toc97121000"/>
      <w:r>
        <w:rPr>
          <w:rFonts w:ascii="方正仿宋_GBK" w:eastAsia="方正仿宋_GBK" w:hAnsi="方正仿宋_GBK" w:cs="方正仿宋_GBK"/>
          <w:color w:val="000000"/>
          <w:sz w:val="28"/>
        </w:rPr>
        <w:t>51.市政设施中心业务费（非财政资金）绩效目标表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325205天津市市政基础设施建设服务中心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市政设施中心业务费（非财政资金）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280.00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 xml:space="preserve"> </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280.00</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办公场所运行维护及相关支出</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1.保障必要的办公条件和运营维护</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项目运维数量</w:t>
            </w:r>
          </w:p>
        </w:tc>
        <w:tc>
          <w:tcPr>
            <w:tcW w:w="3430" w:type="dxa"/>
            <w:vAlign w:val="center"/>
          </w:tcPr>
          <w:p w:rsidR="00A16BF8" w:rsidRDefault="002A4235">
            <w:pPr>
              <w:pStyle w:val="2"/>
            </w:pPr>
            <w:r>
              <w:t>项目运维数量</w:t>
            </w:r>
          </w:p>
        </w:tc>
        <w:tc>
          <w:tcPr>
            <w:tcW w:w="2551" w:type="dxa"/>
            <w:vAlign w:val="center"/>
          </w:tcPr>
          <w:p w:rsidR="00A16BF8" w:rsidRDefault="002A4235">
            <w:pPr>
              <w:pStyle w:val="2"/>
            </w:pPr>
            <w:r>
              <w:t>≥10项</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项目验收通过率</w:t>
            </w:r>
          </w:p>
        </w:tc>
        <w:tc>
          <w:tcPr>
            <w:tcW w:w="3430" w:type="dxa"/>
            <w:vAlign w:val="center"/>
          </w:tcPr>
          <w:p w:rsidR="00A16BF8" w:rsidRDefault="002A4235">
            <w:pPr>
              <w:pStyle w:val="2"/>
            </w:pPr>
            <w:r>
              <w:t>项目验收通过率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项目按期完成率</w:t>
            </w:r>
          </w:p>
        </w:tc>
        <w:tc>
          <w:tcPr>
            <w:tcW w:w="3430" w:type="dxa"/>
            <w:vAlign w:val="center"/>
          </w:tcPr>
          <w:p w:rsidR="00A16BF8" w:rsidRDefault="002A4235">
            <w:pPr>
              <w:pStyle w:val="2"/>
            </w:pPr>
            <w:r>
              <w:t>项目按期完成率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项目实际成本</w:t>
            </w:r>
          </w:p>
        </w:tc>
        <w:tc>
          <w:tcPr>
            <w:tcW w:w="3430" w:type="dxa"/>
            <w:vAlign w:val="center"/>
          </w:tcPr>
          <w:p w:rsidR="00A16BF8" w:rsidRDefault="002A4235">
            <w:pPr>
              <w:pStyle w:val="2"/>
            </w:pPr>
            <w:r>
              <w:t>项目实际成本</w:t>
            </w:r>
          </w:p>
        </w:tc>
        <w:tc>
          <w:tcPr>
            <w:tcW w:w="2551" w:type="dxa"/>
            <w:vAlign w:val="center"/>
          </w:tcPr>
          <w:p w:rsidR="00A16BF8" w:rsidRDefault="002A4235">
            <w:pPr>
              <w:pStyle w:val="2"/>
            </w:pPr>
            <w:r>
              <w:t>≤280万元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项目正常运转率</w:t>
            </w:r>
          </w:p>
        </w:tc>
        <w:tc>
          <w:tcPr>
            <w:tcW w:w="3430" w:type="dxa"/>
            <w:vAlign w:val="center"/>
          </w:tcPr>
          <w:p w:rsidR="00A16BF8" w:rsidRDefault="002A4235">
            <w:pPr>
              <w:pStyle w:val="2"/>
            </w:pPr>
            <w:r>
              <w:t>项目正常运转率</w:t>
            </w:r>
          </w:p>
        </w:tc>
        <w:tc>
          <w:tcPr>
            <w:tcW w:w="2551" w:type="dxa"/>
            <w:vAlign w:val="center"/>
          </w:tcPr>
          <w:p w:rsidR="00A16BF8" w:rsidRDefault="002A4235">
            <w:pPr>
              <w:pStyle w:val="2"/>
            </w:pPr>
            <w:r>
              <w:t>100%</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项目实施满意度</w:t>
            </w:r>
          </w:p>
        </w:tc>
        <w:tc>
          <w:tcPr>
            <w:tcW w:w="3430" w:type="dxa"/>
            <w:vAlign w:val="center"/>
          </w:tcPr>
          <w:p w:rsidR="00A16BF8" w:rsidRDefault="002A4235">
            <w:pPr>
              <w:pStyle w:val="2"/>
            </w:pPr>
            <w:r>
              <w:t>项目实施满意度</w:t>
            </w:r>
          </w:p>
        </w:tc>
        <w:tc>
          <w:tcPr>
            <w:tcW w:w="2551" w:type="dxa"/>
            <w:vAlign w:val="center"/>
          </w:tcPr>
          <w:p w:rsidR="00A16BF8" w:rsidRDefault="002A4235">
            <w:pPr>
              <w:pStyle w:val="2"/>
            </w:pPr>
            <w:r>
              <w:t>100%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2" w:name="_Toc97121001"/>
      <w:r>
        <w:rPr>
          <w:rFonts w:ascii="方正仿宋_GBK" w:eastAsia="方正仿宋_GBK" w:hAnsi="方正仿宋_GBK" w:cs="方正仿宋_GBK"/>
          <w:color w:val="000000"/>
          <w:sz w:val="28"/>
        </w:rPr>
        <w:t>52.天津市（解放南路试点区）海绵城市监测与管理信息平台指标监测系统人工监测项目绩效目标表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325205天津市市政基础设施建设服务中心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天津市（解放南路试点区）海绵城市监测与管理信息平台指标监测系统人工监测项目</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天津市（解放南路试点区）海绵城市监测与管理信息平台指标监测系统服务人工检测项目启动资金，具体用于支付首笔合同款及采购专家评审费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1.完成人工检测项目政府采购工作1项，并启动项目实施</w:t>
            </w:r>
          </w:p>
          <w:p w:rsidR="00A16BF8" w:rsidRDefault="002A4235">
            <w:pPr>
              <w:pStyle w:val="2"/>
            </w:pPr>
            <w:r>
              <w:t>2.对海绵城市指标进行人工检测，完成指标检测数约2862个</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项目支出控制</w:t>
            </w:r>
            <w:r>
              <w:tab/>
            </w:r>
          </w:p>
        </w:tc>
        <w:tc>
          <w:tcPr>
            <w:tcW w:w="3430" w:type="dxa"/>
            <w:vAlign w:val="center"/>
          </w:tcPr>
          <w:p w:rsidR="00A16BF8" w:rsidRDefault="002A4235">
            <w:pPr>
              <w:pStyle w:val="2"/>
            </w:pPr>
            <w:r>
              <w:t>项目实际支出不超预算</w:t>
            </w:r>
          </w:p>
        </w:tc>
        <w:tc>
          <w:tcPr>
            <w:tcW w:w="2551" w:type="dxa"/>
            <w:vAlign w:val="center"/>
          </w:tcPr>
          <w:p w:rsidR="00A16BF8" w:rsidRDefault="002A4235">
            <w:pPr>
              <w:pStyle w:val="2"/>
            </w:pPr>
            <w:r>
              <w:t>≤30万元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标本检测数量</w:t>
            </w:r>
          </w:p>
        </w:tc>
        <w:tc>
          <w:tcPr>
            <w:tcW w:w="3430" w:type="dxa"/>
            <w:vAlign w:val="center"/>
          </w:tcPr>
          <w:p w:rsidR="00A16BF8" w:rsidRDefault="002A4235">
            <w:pPr>
              <w:pStyle w:val="2"/>
            </w:pPr>
            <w:r>
              <w:t>海绵城市相关指标检测数量</w:t>
            </w:r>
          </w:p>
        </w:tc>
        <w:tc>
          <w:tcPr>
            <w:tcW w:w="2551" w:type="dxa"/>
            <w:vAlign w:val="center"/>
          </w:tcPr>
          <w:p w:rsidR="00A16BF8" w:rsidRDefault="002A4235">
            <w:pPr>
              <w:pStyle w:val="2"/>
            </w:pPr>
            <w:r>
              <w:t>2862个</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完成时间</w:t>
            </w:r>
          </w:p>
          <w:p w:rsidR="00A16BF8" w:rsidRDefault="00A16BF8">
            <w:pPr>
              <w:pStyle w:val="2"/>
            </w:pPr>
          </w:p>
          <w:p w:rsidR="00A16BF8" w:rsidRDefault="00A16BF8">
            <w:pPr>
              <w:pStyle w:val="2"/>
            </w:pPr>
          </w:p>
        </w:tc>
        <w:tc>
          <w:tcPr>
            <w:tcW w:w="3430" w:type="dxa"/>
            <w:vAlign w:val="center"/>
          </w:tcPr>
          <w:p w:rsidR="00A16BF8" w:rsidRDefault="002A4235">
            <w:pPr>
              <w:pStyle w:val="2"/>
            </w:pPr>
            <w:r>
              <w:t>2022年度海绵城市人工检测任务完成</w:t>
            </w:r>
          </w:p>
          <w:p w:rsidR="00A16BF8" w:rsidRDefault="00A16BF8">
            <w:pPr>
              <w:pStyle w:val="2"/>
            </w:pPr>
          </w:p>
        </w:tc>
        <w:tc>
          <w:tcPr>
            <w:tcW w:w="2551" w:type="dxa"/>
            <w:vAlign w:val="center"/>
          </w:tcPr>
          <w:p w:rsidR="00A16BF8" w:rsidRDefault="002A4235">
            <w:pPr>
              <w:pStyle w:val="2"/>
            </w:pPr>
            <w:r>
              <w:t>2022年12月31日</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数据时效性、规范性</w:t>
            </w:r>
          </w:p>
        </w:tc>
        <w:tc>
          <w:tcPr>
            <w:tcW w:w="3430" w:type="dxa"/>
            <w:vAlign w:val="center"/>
          </w:tcPr>
          <w:p w:rsidR="00A16BF8" w:rsidRDefault="002A4235">
            <w:pPr>
              <w:pStyle w:val="2"/>
            </w:pPr>
            <w:r>
              <w:t>海绵城市指标检测结果质量满足相关规范</w:t>
            </w:r>
          </w:p>
        </w:tc>
        <w:tc>
          <w:tcPr>
            <w:tcW w:w="2551" w:type="dxa"/>
            <w:vAlign w:val="center"/>
          </w:tcPr>
          <w:p w:rsidR="00A16BF8" w:rsidRDefault="002A4235">
            <w:pPr>
              <w:pStyle w:val="2"/>
            </w:pPr>
            <w:r>
              <w:t>100%</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生态效益指标</w:t>
            </w:r>
          </w:p>
        </w:tc>
        <w:tc>
          <w:tcPr>
            <w:tcW w:w="1332" w:type="dxa"/>
            <w:vAlign w:val="center"/>
          </w:tcPr>
          <w:p w:rsidR="00A16BF8" w:rsidRDefault="002A4235">
            <w:pPr>
              <w:pStyle w:val="2"/>
            </w:pPr>
            <w:r>
              <w:t>海绵城市评价标准必要条件</w:t>
            </w:r>
          </w:p>
        </w:tc>
        <w:tc>
          <w:tcPr>
            <w:tcW w:w="3430" w:type="dxa"/>
            <w:vAlign w:val="center"/>
          </w:tcPr>
          <w:p w:rsidR="00A16BF8" w:rsidRDefault="002A4235">
            <w:pPr>
              <w:pStyle w:val="2"/>
            </w:pPr>
            <w:r>
              <w:t>人工检测结果能够为海绵城市试点建设成效考评提供数据支持</w:t>
            </w:r>
          </w:p>
        </w:tc>
        <w:tc>
          <w:tcPr>
            <w:tcW w:w="2551" w:type="dxa"/>
            <w:vAlign w:val="center"/>
          </w:tcPr>
          <w:p w:rsidR="00A16BF8" w:rsidRDefault="002A4235">
            <w:pPr>
              <w:pStyle w:val="2"/>
            </w:pPr>
            <w:r>
              <w:t>能够提供海绵城市指标数据支持</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完成项目任务并按要求提交报告。</w:t>
            </w:r>
          </w:p>
        </w:tc>
        <w:tc>
          <w:tcPr>
            <w:tcW w:w="3430" w:type="dxa"/>
            <w:vAlign w:val="center"/>
          </w:tcPr>
          <w:p w:rsidR="00A16BF8" w:rsidRDefault="002A4235">
            <w:pPr>
              <w:pStyle w:val="2"/>
            </w:pPr>
            <w:r>
              <w:t>完成项目任务并按要求提交报告。</w:t>
            </w:r>
          </w:p>
        </w:tc>
        <w:tc>
          <w:tcPr>
            <w:tcW w:w="2551" w:type="dxa"/>
            <w:vAlign w:val="center"/>
          </w:tcPr>
          <w:p w:rsidR="00A16BF8" w:rsidRDefault="002A4235">
            <w:pPr>
              <w:pStyle w:val="2"/>
            </w:pPr>
            <w:r>
              <w:t>满意</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3" w:name="_Toc97121002"/>
      <w:r>
        <w:rPr>
          <w:rFonts w:ascii="方正仿宋_GBK" w:eastAsia="方正仿宋_GBK" w:hAnsi="方正仿宋_GBK" w:cs="方正仿宋_GBK"/>
          <w:color w:val="000000"/>
          <w:sz w:val="28"/>
        </w:rPr>
        <w:t>53.仲裁、律师费绩效目标表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325205天津市市政基础设施建设服务中心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仲裁、律师费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80.00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80.00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用于追缴配套费</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1.通过法律手段追缴配套费</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项目支出</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≤80万元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立案率</w:t>
            </w:r>
          </w:p>
        </w:tc>
        <w:tc>
          <w:tcPr>
            <w:tcW w:w="3430" w:type="dxa"/>
            <w:vAlign w:val="center"/>
          </w:tcPr>
          <w:p w:rsidR="00A16BF8" w:rsidRDefault="002A4235">
            <w:pPr>
              <w:pStyle w:val="2"/>
            </w:pPr>
            <w:r>
              <w:t>立案率</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律师人数</w:t>
            </w:r>
          </w:p>
        </w:tc>
        <w:tc>
          <w:tcPr>
            <w:tcW w:w="3430" w:type="dxa"/>
            <w:vAlign w:val="center"/>
          </w:tcPr>
          <w:p w:rsidR="00A16BF8" w:rsidRDefault="002A4235">
            <w:pPr>
              <w:pStyle w:val="2"/>
            </w:pPr>
            <w:r>
              <w:t>律师人数</w:t>
            </w:r>
          </w:p>
        </w:tc>
        <w:tc>
          <w:tcPr>
            <w:tcW w:w="2551" w:type="dxa"/>
            <w:vAlign w:val="center"/>
          </w:tcPr>
          <w:p w:rsidR="00A16BF8" w:rsidRDefault="002A4235">
            <w:pPr>
              <w:pStyle w:val="2"/>
            </w:pPr>
            <w:r>
              <w:t>≥6人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开展现场指导服务次数</w:t>
            </w:r>
          </w:p>
        </w:tc>
        <w:tc>
          <w:tcPr>
            <w:tcW w:w="3430" w:type="dxa"/>
            <w:vAlign w:val="center"/>
          </w:tcPr>
          <w:p w:rsidR="00A16BF8" w:rsidRDefault="002A4235">
            <w:pPr>
              <w:pStyle w:val="2"/>
            </w:pPr>
            <w:r>
              <w:t>服务次数</w:t>
            </w:r>
          </w:p>
        </w:tc>
        <w:tc>
          <w:tcPr>
            <w:tcW w:w="2551" w:type="dxa"/>
            <w:vAlign w:val="center"/>
          </w:tcPr>
          <w:p w:rsidR="00A16BF8" w:rsidRDefault="002A4235">
            <w:pPr>
              <w:pStyle w:val="2"/>
            </w:pPr>
            <w:r>
              <w:t>&gt;100次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上门认证工作完成情况</w:t>
            </w:r>
            <w:r>
              <w:tab/>
            </w:r>
          </w:p>
          <w:p w:rsidR="00A16BF8" w:rsidRDefault="00A16BF8">
            <w:pPr>
              <w:pStyle w:val="2"/>
            </w:pPr>
          </w:p>
          <w:p w:rsidR="00A16BF8" w:rsidRDefault="00A16BF8">
            <w:pPr>
              <w:pStyle w:val="2"/>
            </w:pPr>
          </w:p>
        </w:tc>
        <w:tc>
          <w:tcPr>
            <w:tcW w:w="3430" w:type="dxa"/>
            <w:vAlign w:val="center"/>
          </w:tcPr>
          <w:p w:rsidR="00A16BF8" w:rsidRDefault="002A4235">
            <w:pPr>
              <w:pStyle w:val="2"/>
            </w:pPr>
            <w:r>
              <w:t>律师资格证</w:t>
            </w:r>
          </w:p>
          <w:p w:rsidR="00A16BF8" w:rsidRDefault="00A16BF8">
            <w:pPr>
              <w:pStyle w:val="2"/>
            </w:pP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做好债务防控、项目维修保养、物</w:t>
            </w:r>
          </w:p>
        </w:tc>
        <w:tc>
          <w:tcPr>
            <w:tcW w:w="3430" w:type="dxa"/>
            <w:vAlign w:val="center"/>
          </w:tcPr>
          <w:p w:rsidR="00A16BF8" w:rsidRDefault="002A4235">
            <w:pPr>
              <w:pStyle w:val="2"/>
            </w:pPr>
            <w:r>
              <w:t>风险防控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前期准备</w:t>
            </w:r>
          </w:p>
        </w:tc>
        <w:tc>
          <w:tcPr>
            <w:tcW w:w="3430" w:type="dxa"/>
            <w:vAlign w:val="center"/>
          </w:tcPr>
          <w:p w:rsidR="00A16BF8" w:rsidRDefault="002A4235">
            <w:pPr>
              <w:pStyle w:val="2"/>
            </w:pPr>
            <w:r>
              <w:t>立案准备时限</w:t>
            </w:r>
          </w:p>
        </w:tc>
        <w:tc>
          <w:tcPr>
            <w:tcW w:w="2551" w:type="dxa"/>
            <w:vAlign w:val="center"/>
          </w:tcPr>
          <w:p w:rsidR="00A16BF8" w:rsidRDefault="002A4235">
            <w:pPr>
              <w:pStyle w:val="2"/>
            </w:pPr>
            <w:r>
              <w:t>2022年</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经济效益指标</w:t>
            </w:r>
          </w:p>
        </w:tc>
        <w:tc>
          <w:tcPr>
            <w:tcW w:w="1332" w:type="dxa"/>
            <w:vAlign w:val="center"/>
          </w:tcPr>
          <w:p w:rsidR="00A16BF8" w:rsidRDefault="002A4235">
            <w:pPr>
              <w:pStyle w:val="2"/>
            </w:pPr>
            <w:r>
              <w:t>配套费收缴</w:t>
            </w:r>
          </w:p>
        </w:tc>
        <w:tc>
          <w:tcPr>
            <w:tcW w:w="3430" w:type="dxa"/>
            <w:vAlign w:val="center"/>
          </w:tcPr>
          <w:p w:rsidR="00A16BF8" w:rsidRDefault="002A4235">
            <w:pPr>
              <w:pStyle w:val="2"/>
            </w:pPr>
            <w:r>
              <w:t>配套费收缴</w:t>
            </w:r>
          </w:p>
        </w:tc>
        <w:tc>
          <w:tcPr>
            <w:tcW w:w="2551" w:type="dxa"/>
            <w:vAlign w:val="center"/>
          </w:tcPr>
          <w:p w:rsidR="00A16BF8" w:rsidRDefault="002A4235">
            <w:pPr>
              <w:pStyle w:val="2"/>
            </w:pPr>
            <w:r>
              <w:t>&gt;9300万元</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基层法院对市财政资金保障满意率</w:t>
            </w:r>
          </w:p>
        </w:tc>
        <w:tc>
          <w:tcPr>
            <w:tcW w:w="3430" w:type="dxa"/>
            <w:vAlign w:val="center"/>
          </w:tcPr>
          <w:p w:rsidR="00A16BF8" w:rsidRDefault="002A4235">
            <w:pPr>
              <w:pStyle w:val="2"/>
            </w:pPr>
            <w:r>
              <w:t>市财政部满意度</w:t>
            </w:r>
          </w:p>
        </w:tc>
        <w:tc>
          <w:tcPr>
            <w:tcW w:w="2551" w:type="dxa"/>
            <w:vAlign w:val="center"/>
          </w:tcPr>
          <w:p w:rsidR="00A16BF8" w:rsidRDefault="002A4235">
            <w:pPr>
              <w:pStyle w:val="2"/>
            </w:pPr>
            <w:r>
              <w:t>≥98%</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4" w:name="_Toc97121003"/>
      <w:r>
        <w:rPr>
          <w:rFonts w:ascii="方正仿宋_GBK" w:eastAsia="方正仿宋_GBK" w:hAnsi="方正仿宋_GBK" w:cs="方正仿宋_GBK"/>
          <w:color w:val="000000"/>
          <w:sz w:val="28"/>
        </w:rPr>
        <w:t>54.偿还世行贷款项目本金、利息绩效目标表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325212天津市绿色建筑促进发展中心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偿还世行贷款项目本金、利息</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11500.00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11500.00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项目支出</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1.偿还2022年世行贷款本息</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次数</w:t>
            </w:r>
          </w:p>
        </w:tc>
        <w:tc>
          <w:tcPr>
            <w:tcW w:w="3430" w:type="dxa"/>
            <w:vAlign w:val="center"/>
          </w:tcPr>
          <w:p w:rsidR="00A16BF8" w:rsidRDefault="002A4235">
            <w:pPr>
              <w:pStyle w:val="2"/>
            </w:pPr>
            <w:r>
              <w:t>每年4次通知</w:t>
            </w:r>
          </w:p>
        </w:tc>
        <w:tc>
          <w:tcPr>
            <w:tcW w:w="2551" w:type="dxa"/>
            <w:vAlign w:val="center"/>
          </w:tcPr>
          <w:p w:rsidR="00A16BF8" w:rsidRDefault="002A4235">
            <w:pPr>
              <w:pStyle w:val="2"/>
            </w:pPr>
            <w:r>
              <w:t>≥4次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还款率</w:t>
            </w:r>
          </w:p>
        </w:tc>
        <w:tc>
          <w:tcPr>
            <w:tcW w:w="3430" w:type="dxa"/>
            <w:vAlign w:val="center"/>
          </w:tcPr>
          <w:p w:rsidR="00A16BF8" w:rsidRDefault="002A4235">
            <w:pPr>
              <w:pStyle w:val="2"/>
            </w:pPr>
            <w:r>
              <w:t>100%</w:t>
            </w:r>
          </w:p>
        </w:tc>
        <w:tc>
          <w:tcPr>
            <w:tcW w:w="2551" w:type="dxa"/>
            <w:vAlign w:val="center"/>
          </w:tcPr>
          <w:p w:rsidR="00A16BF8" w:rsidRDefault="002A4235">
            <w:pPr>
              <w:pStyle w:val="2"/>
            </w:pPr>
            <w:r>
              <w:t>100百分比</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还款时间</w:t>
            </w:r>
          </w:p>
        </w:tc>
        <w:tc>
          <w:tcPr>
            <w:tcW w:w="3430" w:type="dxa"/>
            <w:vAlign w:val="center"/>
          </w:tcPr>
          <w:p w:rsidR="00A16BF8" w:rsidRDefault="002A4235">
            <w:pPr>
              <w:pStyle w:val="2"/>
            </w:pPr>
            <w:r>
              <w:t>还款及时</w:t>
            </w:r>
          </w:p>
        </w:tc>
        <w:tc>
          <w:tcPr>
            <w:tcW w:w="2551" w:type="dxa"/>
            <w:vAlign w:val="center"/>
          </w:tcPr>
          <w:p w:rsidR="00A16BF8" w:rsidRDefault="002A4235">
            <w:pPr>
              <w:pStyle w:val="2"/>
            </w:pPr>
            <w:r>
              <w:t>按通知要求，在还款日期还款</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还款金额</w:t>
            </w:r>
          </w:p>
        </w:tc>
        <w:tc>
          <w:tcPr>
            <w:tcW w:w="3430" w:type="dxa"/>
            <w:vAlign w:val="center"/>
          </w:tcPr>
          <w:p w:rsidR="00A16BF8" w:rsidRDefault="002A4235">
            <w:pPr>
              <w:pStyle w:val="2"/>
            </w:pPr>
            <w:r>
              <w:t>12000万元</w:t>
            </w:r>
          </w:p>
        </w:tc>
        <w:tc>
          <w:tcPr>
            <w:tcW w:w="2551" w:type="dxa"/>
            <w:vAlign w:val="center"/>
          </w:tcPr>
          <w:p w:rsidR="00A16BF8" w:rsidRDefault="002A4235">
            <w:pPr>
              <w:pStyle w:val="2"/>
            </w:pPr>
            <w:r>
              <w:t>≤12000万元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提升还本付息能力</w:t>
            </w:r>
          </w:p>
        </w:tc>
        <w:tc>
          <w:tcPr>
            <w:tcW w:w="3430" w:type="dxa"/>
            <w:vAlign w:val="center"/>
          </w:tcPr>
          <w:p w:rsidR="00A16BF8" w:rsidRDefault="002A4235">
            <w:pPr>
              <w:pStyle w:val="2"/>
            </w:pPr>
            <w:r>
              <w:t>提升</w:t>
            </w:r>
          </w:p>
        </w:tc>
        <w:tc>
          <w:tcPr>
            <w:tcW w:w="2551" w:type="dxa"/>
            <w:vAlign w:val="center"/>
          </w:tcPr>
          <w:p w:rsidR="00A16BF8" w:rsidRDefault="002A4235">
            <w:pPr>
              <w:pStyle w:val="2"/>
            </w:pPr>
            <w:r>
              <w:t>提升</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世界银行满意度</w:t>
            </w:r>
          </w:p>
        </w:tc>
        <w:tc>
          <w:tcPr>
            <w:tcW w:w="3430" w:type="dxa"/>
            <w:vAlign w:val="center"/>
          </w:tcPr>
          <w:p w:rsidR="00A16BF8" w:rsidRDefault="002A4235">
            <w:pPr>
              <w:pStyle w:val="2"/>
            </w:pPr>
            <w:r>
              <w:t>满意</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5" w:name="_Toc97121004"/>
      <w:r>
        <w:rPr>
          <w:rFonts w:ascii="方正仿宋_GBK" w:eastAsia="方正仿宋_GBK" w:hAnsi="方正仿宋_GBK" w:cs="方正仿宋_GBK"/>
          <w:color w:val="000000"/>
          <w:sz w:val="28"/>
        </w:rPr>
        <w:t>55.绿建中心业务费（非财政资金）绩效目标表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325212天津市绿色建筑促进发展中心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绿建中心业务费（非财政资金）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751.90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 xml:space="preserve"> </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751.90</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项目支出</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1.保证日常工作开展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部门人数</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≥67人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资金使用时间</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2022年1月-12月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控制成本</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≤758.9万元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保障单位正常运转</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基本保障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部门满意度</w:t>
            </w:r>
          </w:p>
        </w:tc>
        <w:tc>
          <w:tcPr>
            <w:tcW w:w="3430" w:type="dxa"/>
            <w:vAlign w:val="center"/>
          </w:tcPr>
          <w:p w:rsidR="00A16BF8" w:rsidRDefault="002A4235">
            <w:pPr>
              <w:pStyle w:val="2"/>
            </w:pPr>
            <w:r>
              <w:t>项目支出</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6" w:name="_Toc97121005"/>
      <w:r>
        <w:rPr>
          <w:rFonts w:ascii="方正仿宋_GBK" w:eastAsia="方正仿宋_GBK" w:hAnsi="方正仿宋_GBK" w:cs="方正仿宋_GBK"/>
          <w:color w:val="000000"/>
          <w:sz w:val="28"/>
        </w:rPr>
        <w:t>56.墙改、散水资金返退绩效目标表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325212天津市绿色建筑促进发展中心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墙改、散水资金返退</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项目支出</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1.根据建设单位申请，完成基金返退工作。</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安排预算</w:t>
            </w:r>
          </w:p>
        </w:tc>
        <w:tc>
          <w:tcPr>
            <w:tcW w:w="3430" w:type="dxa"/>
            <w:vAlign w:val="center"/>
          </w:tcPr>
          <w:p w:rsidR="00A16BF8" w:rsidRDefault="002A4235">
            <w:pPr>
              <w:pStyle w:val="2"/>
            </w:pPr>
            <w:r>
              <w:t>安排预算</w:t>
            </w:r>
          </w:p>
        </w:tc>
        <w:tc>
          <w:tcPr>
            <w:tcW w:w="2551" w:type="dxa"/>
            <w:vAlign w:val="center"/>
          </w:tcPr>
          <w:p w:rsidR="00A16BF8" w:rsidRDefault="002A4235">
            <w:pPr>
              <w:pStyle w:val="2"/>
            </w:pPr>
            <w:r>
              <w:t>50万元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返退合规率</w:t>
            </w:r>
          </w:p>
        </w:tc>
        <w:tc>
          <w:tcPr>
            <w:tcW w:w="3430" w:type="dxa"/>
            <w:vAlign w:val="center"/>
          </w:tcPr>
          <w:p w:rsidR="00A16BF8" w:rsidRDefault="002A4235">
            <w:pPr>
              <w:pStyle w:val="2"/>
            </w:pPr>
            <w:r>
              <w:t>返退合规率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返退覆盖率</w:t>
            </w:r>
          </w:p>
        </w:tc>
        <w:tc>
          <w:tcPr>
            <w:tcW w:w="3430" w:type="dxa"/>
            <w:vAlign w:val="center"/>
          </w:tcPr>
          <w:p w:rsidR="00A16BF8" w:rsidRDefault="002A4235">
            <w:pPr>
              <w:pStyle w:val="2"/>
            </w:pPr>
            <w:r>
              <w:t>返退覆盖率</w:t>
            </w:r>
          </w:p>
        </w:tc>
        <w:tc>
          <w:tcPr>
            <w:tcW w:w="2551" w:type="dxa"/>
            <w:vAlign w:val="center"/>
          </w:tcPr>
          <w:p w:rsidR="00A16BF8" w:rsidRDefault="002A4235">
            <w:pPr>
              <w:pStyle w:val="2"/>
            </w:pPr>
            <w:r>
              <w:t>符合返退条件的项目100%返退</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返退资料核实时间</w:t>
            </w:r>
          </w:p>
        </w:tc>
        <w:tc>
          <w:tcPr>
            <w:tcW w:w="3430" w:type="dxa"/>
            <w:vAlign w:val="center"/>
          </w:tcPr>
          <w:p w:rsidR="00A16BF8" w:rsidRDefault="002A4235">
            <w:pPr>
              <w:pStyle w:val="2"/>
            </w:pPr>
            <w:r>
              <w:t>返退资料核实时间</w:t>
            </w:r>
          </w:p>
        </w:tc>
        <w:tc>
          <w:tcPr>
            <w:tcW w:w="2551" w:type="dxa"/>
            <w:vAlign w:val="center"/>
          </w:tcPr>
          <w:p w:rsidR="00A16BF8" w:rsidRDefault="002A4235">
            <w:pPr>
              <w:pStyle w:val="2"/>
            </w:pPr>
            <w:r>
              <w:t>项目竣工30日内</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返退项目、资金上报</w:t>
            </w:r>
          </w:p>
        </w:tc>
        <w:tc>
          <w:tcPr>
            <w:tcW w:w="3430" w:type="dxa"/>
            <w:vAlign w:val="center"/>
          </w:tcPr>
          <w:p w:rsidR="00A16BF8" w:rsidRDefault="002A4235">
            <w:pPr>
              <w:pStyle w:val="2"/>
            </w:pPr>
            <w:r>
              <w:t>返退项目、资金上报</w:t>
            </w:r>
          </w:p>
        </w:tc>
        <w:tc>
          <w:tcPr>
            <w:tcW w:w="2551" w:type="dxa"/>
            <w:vAlign w:val="center"/>
          </w:tcPr>
          <w:p w:rsidR="00A16BF8" w:rsidRDefault="002A4235">
            <w:pPr>
              <w:pStyle w:val="2"/>
            </w:pPr>
            <w:r>
              <w:t>根据实际情况按季度分四次上报</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返退资金</w:t>
            </w:r>
          </w:p>
        </w:tc>
        <w:tc>
          <w:tcPr>
            <w:tcW w:w="3430" w:type="dxa"/>
            <w:vAlign w:val="center"/>
          </w:tcPr>
          <w:p w:rsidR="00A16BF8" w:rsidRDefault="002A4235">
            <w:pPr>
              <w:pStyle w:val="2"/>
            </w:pPr>
            <w:r>
              <w:t>返退资金</w:t>
            </w:r>
          </w:p>
        </w:tc>
        <w:tc>
          <w:tcPr>
            <w:tcW w:w="2551" w:type="dxa"/>
            <w:vAlign w:val="center"/>
          </w:tcPr>
          <w:p w:rsidR="00A16BF8" w:rsidRDefault="002A4235">
            <w:pPr>
              <w:pStyle w:val="2"/>
            </w:pPr>
            <w:r>
              <w:t>≤50万元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墙改单位返退额</w:t>
            </w:r>
          </w:p>
        </w:tc>
        <w:tc>
          <w:tcPr>
            <w:tcW w:w="3430" w:type="dxa"/>
            <w:vAlign w:val="center"/>
          </w:tcPr>
          <w:p w:rsidR="00A16BF8" w:rsidRDefault="002A4235">
            <w:pPr>
              <w:pStyle w:val="2"/>
            </w:pPr>
            <w:r>
              <w:t>墙改单位返退额</w:t>
            </w:r>
          </w:p>
        </w:tc>
        <w:tc>
          <w:tcPr>
            <w:tcW w:w="2551" w:type="dxa"/>
            <w:vAlign w:val="center"/>
          </w:tcPr>
          <w:p w:rsidR="00A16BF8" w:rsidRDefault="002A4235">
            <w:pPr>
              <w:pStyle w:val="2"/>
            </w:pPr>
            <w:r>
              <w:t>散水并入前：2.4元/平方米；散水并入后：3.3元/平方米等（按结构）</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散水单位返退额</w:t>
            </w:r>
          </w:p>
        </w:tc>
        <w:tc>
          <w:tcPr>
            <w:tcW w:w="3430" w:type="dxa"/>
            <w:vAlign w:val="center"/>
          </w:tcPr>
          <w:p w:rsidR="00A16BF8" w:rsidRDefault="002A4235">
            <w:pPr>
              <w:pStyle w:val="2"/>
            </w:pPr>
            <w:r>
              <w:t>散水单位返退额</w:t>
            </w:r>
          </w:p>
        </w:tc>
        <w:tc>
          <w:tcPr>
            <w:tcW w:w="2551" w:type="dxa"/>
            <w:vAlign w:val="center"/>
          </w:tcPr>
          <w:p w:rsidR="00A16BF8" w:rsidRDefault="002A4235">
            <w:pPr>
              <w:pStyle w:val="2"/>
            </w:pPr>
            <w:r>
              <w:t>3元/吨</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生态效益指标</w:t>
            </w:r>
          </w:p>
        </w:tc>
        <w:tc>
          <w:tcPr>
            <w:tcW w:w="1332" w:type="dxa"/>
            <w:vAlign w:val="center"/>
          </w:tcPr>
          <w:p w:rsidR="00A16BF8" w:rsidRDefault="002A4235">
            <w:pPr>
              <w:pStyle w:val="2"/>
            </w:pPr>
            <w:r>
              <w:t>推广使用新型墙体材料、预拌混凝土及预拌砂浆，减少能源消耗，减少废气及粉尘污染</w:t>
            </w:r>
          </w:p>
        </w:tc>
        <w:tc>
          <w:tcPr>
            <w:tcW w:w="3430" w:type="dxa"/>
            <w:vAlign w:val="center"/>
          </w:tcPr>
          <w:p w:rsidR="00A16BF8" w:rsidRDefault="002A4235">
            <w:pPr>
              <w:pStyle w:val="2"/>
            </w:pPr>
            <w:r>
              <w:t>推广使用新型墙体材料、预拌混凝土及预拌砂浆，减少能源消耗，减少废气及粉尘污染</w:t>
            </w:r>
          </w:p>
        </w:tc>
        <w:tc>
          <w:tcPr>
            <w:tcW w:w="2551" w:type="dxa"/>
            <w:vAlign w:val="center"/>
          </w:tcPr>
          <w:p w:rsidR="00A16BF8" w:rsidRDefault="002A4235">
            <w:pPr>
              <w:pStyle w:val="2"/>
            </w:pPr>
            <w:r>
              <w:t>保护耕地，效果显著</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项目单位满意度</w:t>
            </w:r>
          </w:p>
        </w:tc>
        <w:tc>
          <w:tcPr>
            <w:tcW w:w="3430" w:type="dxa"/>
            <w:vAlign w:val="center"/>
          </w:tcPr>
          <w:p w:rsidR="00A16BF8" w:rsidRDefault="002A4235">
            <w:pPr>
              <w:pStyle w:val="2"/>
            </w:pPr>
            <w:r>
              <w:t>项目单位满意度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7" w:name="_Toc97121006"/>
      <w:r>
        <w:rPr>
          <w:rFonts w:ascii="方正仿宋_GBK" w:eastAsia="方正仿宋_GBK" w:hAnsi="方正仿宋_GBK" w:cs="方正仿宋_GBK"/>
          <w:color w:val="000000"/>
          <w:sz w:val="28"/>
        </w:rPr>
        <w:t>57.房地产市场中心业务费（非财政资金）绩效目标表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325214天津市房地产市场服务中心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房地产市场中心业务费（非财政资金）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386.30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 xml:space="preserve"> </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386.30</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房地产市场中心非财政专项资金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1.保障单位正常运转</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单位人数</w:t>
            </w:r>
          </w:p>
        </w:tc>
        <w:tc>
          <w:tcPr>
            <w:tcW w:w="3430" w:type="dxa"/>
            <w:vAlign w:val="center"/>
          </w:tcPr>
          <w:p w:rsidR="00A16BF8" w:rsidRDefault="002A4235">
            <w:pPr>
              <w:pStyle w:val="2"/>
            </w:pPr>
            <w:r>
              <w:t>单位人数</w:t>
            </w:r>
          </w:p>
        </w:tc>
        <w:tc>
          <w:tcPr>
            <w:tcW w:w="2551" w:type="dxa"/>
            <w:vAlign w:val="center"/>
          </w:tcPr>
          <w:p w:rsidR="00A16BF8" w:rsidRDefault="002A4235">
            <w:pPr>
              <w:pStyle w:val="2"/>
            </w:pPr>
            <w:r>
              <w:t>≥91人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项目完成时限</w:t>
            </w:r>
          </w:p>
        </w:tc>
        <w:tc>
          <w:tcPr>
            <w:tcW w:w="3430" w:type="dxa"/>
            <w:vAlign w:val="center"/>
          </w:tcPr>
          <w:p w:rsidR="00A16BF8" w:rsidRDefault="002A4235">
            <w:pPr>
              <w:pStyle w:val="2"/>
            </w:pPr>
            <w:r>
              <w:t>项目完成时限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项目成本</w:t>
            </w:r>
          </w:p>
        </w:tc>
        <w:tc>
          <w:tcPr>
            <w:tcW w:w="3430" w:type="dxa"/>
            <w:vAlign w:val="center"/>
          </w:tcPr>
          <w:p w:rsidR="00A16BF8" w:rsidRDefault="002A4235">
            <w:pPr>
              <w:pStyle w:val="2"/>
            </w:pPr>
            <w:r>
              <w:t>项目成本</w:t>
            </w:r>
          </w:p>
        </w:tc>
        <w:tc>
          <w:tcPr>
            <w:tcW w:w="2551" w:type="dxa"/>
            <w:vAlign w:val="center"/>
          </w:tcPr>
          <w:p w:rsidR="00A16BF8" w:rsidRDefault="002A4235">
            <w:pPr>
              <w:pStyle w:val="2"/>
            </w:pPr>
            <w:r>
              <w:t>≤386.3万元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保障单位运转</w:t>
            </w:r>
          </w:p>
        </w:tc>
        <w:tc>
          <w:tcPr>
            <w:tcW w:w="3430" w:type="dxa"/>
            <w:vAlign w:val="center"/>
          </w:tcPr>
          <w:p w:rsidR="00A16BF8" w:rsidRDefault="002A4235">
            <w:pPr>
              <w:pStyle w:val="2"/>
            </w:pPr>
            <w:r>
              <w:t>保障单位运转</w:t>
            </w:r>
          </w:p>
        </w:tc>
        <w:tc>
          <w:tcPr>
            <w:tcW w:w="2551" w:type="dxa"/>
            <w:vAlign w:val="center"/>
          </w:tcPr>
          <w:p w:rsidR="00A16BF8" w:rsidRDefault="002A4235">
            <w:pPr>
              <w:pStyle w:val="2"/>
            </w:pPr>
            <w:r>
              <w:t>基本保障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职工满意度</w:t>
            </w:r>
          </w:p>
        </w:tc>
        <w:tc>
          <w:tcPr>
            <w:tcW w:w="3430" w:type="dxa"/>
            <w:vAlign w:val="center"/>
          </w:tcPr>
          <w:p w:rsidR="00A16BF8" w:rsidRDefault="002A4235">
            <w:pPr>
              <w:pStyle w:val="2"/>
            </w:pPr>
            <w:r>
              <w:t>职工满意度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8" w:name="_Toc97121007"/>
      <w:r>
        <w:rPr>
          <w:rFonts w:ascii="方正仿宋_GBK" w:eastAsia="方正仿宋_GBK" w:hAnsi="方正仿宋_GBK" w:cs="方正仿宋_GBK"/>
          <w:color w:val="000000"/>
          <w:sz w:val="28"/>
        </w:rPr>
        <w:t>58.天津市历史风貌建筑保护财政补助项目绩效目标表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325214天津市房地产市场服务中心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天津市历史风貌建筑保护财政补助项目</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天津市历史风貌建筑保护相关费用</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1.安全查勘项目</w:t>
            </w:r>
          </w:p>
          <w:p w:rsidR="00A16BF8" w:rsidRDefault="002A4235">
            <w:pPr>
              <w:pStyle w:val="2"/>
            </w:pPr>
            <w:r>
              <w:t>2.传统工艺维修项目</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安全查勘项目每平米成本</w:t>
            </w:r>
          </w:p>
        </w:tc>
        <w:tc>
          <w:tcPr>
            <w:tcW w:w="3430" w:type="dxa"/>
            <w:vAlign w:val="center"/>
          </w:tcPr>
          <w:p w:rsidR="00A16BF8" w:rsidRDefault="002A4235">
            <w:pPr>
              <w:pStyle w:val="2"/>
            </w:pPr>
            <w:r>
              <w:t>依据《天津市历史风貌建筑保护项目补助管理办法》</w:t>
            </w:r>
          </w:p>
        </w:tc>
        <w:tc>
          <w:tcPr>
            <w:tcW w:w="2551" w:type="dxa"/>
            <w:vAlign w:val="center"/>
          </w:tcPr>
          <w:p w:rsidR="00A16BF8" w:rsidRDefault="002A4235">
            <w:pPr>
              <w:pStyle w:val="2"/>
            </w:pPr>
            <w:r>
              <w:t>≤60元/平方米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传统工艺维修项目成本</w:t>
            </w:r>
          </w:p>
        </w:tc>
        <w:tc>
          <w:tcPr>
            <w:tcW w:w="3430" w:type="dxa"/>
            <w:vAlign w:val="center"/>
          </w:tcPr>
          <w:p w:rsidR="00A16BF8" w:rsidRDefault="002A4235">
            <w:pPr>
              <w:pStyle w:val="2"/>
            </w:pPr>
            <w:r>
              <w:t>对符合补助条件的给予补贴</w:t>
            </w:r>
          </w:p>
        </w:tc>
        <w:tc>
          <w:tcPr>
            <w:tcW w:w="2551" w:type="dxa"/>
            <w:vAlign w:val="center"/>
          </w:tcPr>
          <w:p w:rsidR="00A16BF8" w:rsidRDefault="002A4235">
            <w:pPr>
              <w:pStyle w:val="2"/>
            </w:pPr>
            <w:r>
              <w:t>≤350万元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安全查勘平米数</w:t>
            </w:r>
          </w:p>
        </w:tc>
        <w:tc>
          <w:tcPr>
            <w:tcW w:w="3430" w:type="dxa"/>
            <w:vAlign w:val="center"/>
          </w:tcPr>
          <w:p w:rsidR="00A16BF8" w:rsidRDefault="002A4235">
            <w:pPr>
              <w:pStyle w:val="2"/>
            </w:pPr>
            <w:r>
              <w:t>依据《天津市历史风貌建筑保护项目补助管理办法》</w:t>
            </w:r>
          </w:p>
        </w:tc>
        <w:tc>
          <w:tcPr>
            <w:tcW w:w="2551" w:type="dxa"/>
            <w:vAlign w:val="center"/>
          </w:tcPr>
          <w:p w:rsidR="00A16BF8" w:rsidRDefault="002A4235">
            <w:pPr>
              <w:pStyle w:val="2"/>
            </w:pPr>
            <w:r>
              <w:t>≥2.2万平方米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传统工艺维修幢数</w:t>
            </w:r>
          </w:p>
        </w:tc>
        <w:tc>
          <w:tcPr>
            <w:tcW w:w="3430" w:type="dxa"/>
            <w:vAlign w:val="center"/>
          </w:tcPr>
          <w:p w:rsidR="00A16BF8" w:rsidRDefault="002A4235">
            <w:pPr>
              <w:pStyle w:val="2"/>
            </w:pPr>
            <w:r>
              <w:t>依据《天津市历史风貌建筑保护项目补助管理办法》</w:t>
            </w:r>
          </w:p>
        </w:tc>
        <w:tc>
          <w:tcPr>
            <w:tcW w:w="2551" w:type="dxa"/>
            <w:vAlign w:val="center"/>
          </w:tcPr>
          <w:p w:rsidR="00A16BF8" w:rsidRDefault="002A4235">
            <w:pPr>
              <w:pStyle w:val="2"/>
            </w:pPr>
            <w:r>
              <w:t>≥3幢</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评定出历史风貌建筑完损程度</w:t>
            </w:r>
          </w:p>
        </w:tc>
        <w:tc>
          <w:tcPr>
            <w:tcW w:w="3430" w:type="dxa"/>
            <w:vAlign w:val="center"/>
          </w:tcPr>
          <w:p w:rsidR="00A16BF8" w:rsidRDefault="002A4235">
            <w:pPr>
              <w:pStyle w:val="2"/>
            </w:pPr>
            <w:r>
              <w:t>评定出历史风貌建筑完损程度</w:t>
            </w:r>
          </w:p>
        </w:tc>
        <w:tc>
          <w:tcPr>
            <w:tcW w:w="2551" w:type="dxa"/>
            <w:vAlign w:val="center"/>
          </w:tcPr>
          <w:p w:rsidR="00A16BF8" w:rsidRDefault="002A4235">
            <w:pPr>
              <w:pStyle w:val="2"/>
            </w:pPr>
            <w:r>
              <w:t>评定出历史风貌建筑完损程度</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符合传统工艺维修补助条件</w:t>
            </w:r>
          </w:p>
        </w:tc>
        <w:tc>
          <w:tcPr>
            <w:tcW w:w="3430" w:type="dxa"/>
            <w:vAlign w:val="center"/>
          </w:tcPr>
          <w:p w:rsidR="00A16BF8" w:rsidRDefault="002A4235">
            <w:pPr>
              <w:pStyle w:val="2"/>
            </w:pPr>
            <w:r>
              <w:t>符合传统工艺维修补助条件</w:t>
            </w:r>
          </w:p>
        </w:tc>
        <w:tc>
          <w:tcPr>
            <w:tcW w:w="2551" w:type="dxa"/>
            <w:vAlign w:val="center"/>
          </w:tcPr>
          <w:p w:rsidR="00A16BF8" w:rsidRDefault="002A4235">
            <w:pPr>
              <w:pStyle w:val="2"/>
            </w:pPr>
            <w:r>
              <w:t>符合传统工艺维修补助条件</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安全查勘时间</w:t>
            </w:r>
          </w:p>
        </w:tc>
        <w:tc>
          <w:tcPr>
            <w:tcW w:w="3430" w:type="dxa"/>
            <w:vAlign w:val="center"/>
          </w:tcPr>
          <w:p w:rsidR="00A16BF8" w:rsidRDefault="002A4235">
            <w:pPr>
              <w:pStyle w:val="2"/>
            </w:pPr>
            <w:r>
              <w:t>安全查勘时间</w:t>
            </w:r>
          </w:p>
        </w:tc>
        <w:tc>
          <w:tcPr>
            <w:tcW w:w="2551" w:type="dxa"/>
            <w:vAlign w:val="center"/>
          </w:tcPr>
          <w:p w:rsidR="00A16BF8" w:rsidRDefault="002A4235">
            <w:pPr>
              <w:pStyle w:val="2"/>
            </w:pPr>
            <w:r>
              <w:t>按任务进度完成</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拨付补助时间</w:t>
            </w:r>
          </w:p>
        </w:tc>
        <w:tc>
          <w:tcPr>
            <w:tcW w:w="3430" w:type="dxa"/>
            <w:vAlign w:val="center"/>
          </w:tcPr>
          <w:p w:rsidR="00A16BF8" w:rsidRDefault="002A4235">
            <w:pPr>
              <w:pStyle w:val="2"/>
            </w:pPr>
            <w:r>
              <w:t>拨付补助时间</w:t>
            </w:r>
          </w:p>
        </w:tc>
        <w:tc>
          <w:tcPr>
            <w:tcW w:w="2551" w:type="dxa"/>
            <w:vAlign w:val="center"/>
          </w:tcPr>
          <w:p w:rsidR="00A16BF8" w:rsidRDefault="002A4235">
            <w:pPr>
              <w:pStyle w:val="2"/>
            </w:pPr>
            <w:r>
              <w:t>2022年底前</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补助成效</w:t>
            </w:r>
          </w:p>
        </w:tc>
        <w:tc>
          <w:tcPr>
            <w:tcW w:w="3430" w:type="dxa"/>
            <w:vAlign w:val="center"/>
          </w:tcPr>
          <w:p w:rsidR="00A16BF8" w:rsidRDefault="002A4235">
            <w:pPr>
              <w:pStyle w:val="2"/>
            </w:pPr>
            <w:r>
              <w:t>及时发现历史风貌建筑损坏现象，积极推动实施维护</w:t>
            </w:r>
          </w:p>
        </w:tc>
        <w:tc>
          <w:tcPr>
            <w:tcW w:w="2551" w:type="dxa"/>
            <w:vAlign w:val="center"/>
          </w:tcPr>
          <w:p w:rsidR="00A16BF8" w:rsidRDefault="002A4235">
            <w:pPr>
              <w:pStyle w:val="2"/>
            </w:pPr>
            <w:r>
              <w:t>及时发现历史风貌建筑损坏现象，积极推动实施维护</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补助成效</w:t>
            </w:r>
          </w:p>
        </w:tc>
        <w:tc>
          <w:tcPr>
            <w:tcW w:w="3430" w:type="dxa"/>
            <w:vAlign w:val="center"/>
          </w:tcPr>
          <w:p w:rsidR="00A16BF8" w:rsidRDefault="002A4235">
            <w:pPr>
              <w:pStyle w:val="2"/>
            </w:pPr>
            <w:r>
              <w:t>提高维修责任人积极性</w:t>
            </w:r>
          </w:p>
        </w:tc>
        <w:tc>
          <w:tcPr>
            <w:tcW w:w="2551" w:type="dxa"/>
            <w:vAlign w:val="center"/>
          </w:tcPr>
          <w:p w:rsidR="00A16BF8" w:rsidRDefault="002A4235">
            <w:pPr>
              <w:pStyle w:val="2"/>
            </w:pPr>
            <w:r>
              <w:t>提高维修责任人积极性</w:t>
            </w:r>
          </w:p>
        </w:tc>
      </w:tr>
      <w:tr w:rsidR="002A4235" w:rsidTr="002A4235">
        <w:trPr>
          <w:trHeight w:val="369"/>
          <w:jc w:val="center"/>
        </w:trPr>
        <w:tc>
          <w:tcPr>
            <w:tcW w:w="1276" w:type="dxa"/>
            <w:vMerge w:val="restart"/>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属地管理单位及房屋管</w:t>
            </w:r>
            <w:r>
              <w:lastRenderedPageBreak/>
              <w:t>理人满意</w:t>
            </w:r>
          </w:p>
        </w:tc>
        <w:tc>
          <w:tcPr>
            <w:tcW w:w="3430" w:type="dxa"/>
            <w:vAlign w:val="center"/>
          </w:tcPr>
          <w:p w:rsidR="00A16BF8" w:rsidRDefault="002A4235">
            <w:pPr>
              <w:pStyle w:val="2"/>
            </w:pPr>
            <w:r>
              <w:lastRenderedPageBreak/>
              <w:t>属地管理单位及房屋管理人满意</w:t>
            </w:r>
          </w:p>
        </w:tc>
        <w:tc>
          <w:tcPr>
            <w:tcW w:w="2551" w:type="dxa"/>
            <w:vAlign w:val="center"/>
          </w:tcPr>
          <w:p w:rsidR="00A16BF8" w:rsidRDefault="002A4235">
            <w:pPr>
              <w:pStyle w:val="2"/>
            </w:pPr>
            <w:r>
              <w:t>属地管理单位及房屋管理人满意</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补贴对象满意度</w:t>
            </w:r>
          </w:p>
        </w:tc>
        <w:tc>
          <w:tcPr>
            <w:tcW w:w="3430" w:type="dxa"/>
            <w:vAlign w:val="center"/>
          </w:tcPr>
          <w:p w:rsidR="00A16BF8" w:rsidRDefault="002A4235">
            <w:pPr>
              <w:pStyle w:val="2"/>
            </w:pPr>
            <w:r>
              <w:t>补贴对象满意度</w:t>
            </w:r>
          </w:p>
        </w:tc>
        <w:tc>
          <w:tcPr>
            <w:tcW w:w="2551" w:type="dxa"/>
            <w:vAlign w:val="center"/>
          </w:tcPr>
          <w:p w:rsidR="00A16BF8" w:rsidRDefault="002A4235">
            <w:pPr>
              <w:pStyle w:val="2"/>
            </w:pPr>
            <w:r>
              <w:t>补贴对象满意度</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59" w:name="_Toc97121008"/>
      <w:r>
        <w:rPr>
          <w:rFonts w:ascii="方正仿宋_GBK" w:eastAsia="方正仿宋_GBK" w:hAnsi="方正仿宋_GBK" w:cs="方正仿宋_GBK"/>
          <w:color w:val="000000"/>
          <w:sz w:val="28"/>
        </w:rPr>
        <w:t>59.现代职业教育质量提升计划资金-02中央参照直达资金绩效目标表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325215天津国土资源和房屋职业学院（全国房地产行业培训中心）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现代职业教育质量提升计划资金-02中央参照直达资金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28.72</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28.72</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提升教育质量</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1.提升现代职业教育质量</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教师参加培训人次</w:t>
            </w:r>
          </w:p>
        </w:tc>
        <w:tc>
          <w:tcPr>
            <w:tcW w:w="3430" w:type="dxa"/>
            <w:vAlign w:val="center"/>
          </w:tcPr>
          <w:p w:rsidR="00A16BF8" w:rsidRDefault="002A4235">
            <w:pPr>
              <w:pStyle w:val="2"/>
            </w:pPr>
            <w:r>
              <w:t>教师参加培训人次</w:t>
            </w:r>
          </w:p>
        </w:tc>
        <w:tc>
          <w:tcPr>
            <w:tcW w:w="2551" w:type="dxa"/>
            <w:vAlign w:val="center"/>
          </w:tcPr>
          <w:p w:rsidR="00A16BF8" w:rsidRDefault="002A4235">
            <w:pPr>
              <w:pStyle w:val="2"/>
            </w:pPr>
            <w:r>
              <w:t>≥10人次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项目实际成本</w:t>
            </w:r>
          </w:p>
        </w:tc>
        <w:tc>
          <w:tcPr>
            <w:tcW w:w="3430" w:type="dxa"/>
            <w:vAlign w:val="center"/>
          </w:tcPr>
          <w:p w:rsidR="00A16BF8" w:rsidRDefault="002A4235">
            <w:pPr>
              <w:pStyle w:val="2"/>
            </w:pPr>
            <w:r>
              <w:t>项目实际成本</w:t>
            </w:r>
          </w:p>
        </w:tc>
        <w:tc>
          <w:tcPr>
            <w:tcW w:w="2551" w:type="dxa"/>
            <w:vAlign w:val="center"/>
          </w:tcPr>
          <w:p w:rsidR="00A16BF8" w:rsidRDefault="002A4235">
            <w:pPr>
              <w:pStyle w:val="2"/>
            </w:pPr>
            <w:r>
              <w:t>≤28.72万元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项目完成时限</w:t>
            </w:r>
          </w:p>
        </w:tc>
        <w:tc>
          <w:tcPr>
            <w:tcW w:w="3430" w:type="dxa"/>
            <w:vAlign w:val="center"/>
          </w:tcPr>
          <w:p w:rsidR="00A16BF8" w:rsidRDefault="002A4235">
            <w:pPr>
              <w:pStyle w:val="2"/>
            </w:pPr>
            <w:r>
              <w:t>项目完成时限</w:t>
            </w:r>
          </w:p>
        </w:tc>
        <w:tc>
          <w:tcPr>
            <w:tcW w:w="2551" w:type="dxa"/>
            <w:vAlign w:val="center"/>
          </w:tcPr>
          <w:p w:rsidR="00A16BF8" w:rsidRDefault="002A4235">
            <w:pPr>
              <w:pStyle w:val="2"/>
            </w:pPr>
            <w:r>
              <w:t>2022年</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教师培训质量</w:t>
            </w:r>
          </w:p>
        </w:tc>
        <w:tc>
          <w:tcPr>
            <w:tcW w:w="3430" w:type="dxa"/>
            <w:vAlign w:val="center"/>
          </w:tcPr>
          <w:p w:rsidR="00A16BF8" w:rsidRDefault="002A4235">
            <w:pPr>
              <w:pStyle w:val="2"/>
            </w:pPr>
            <w:r>
              <w:t>教师培训质量</w:t>
            </w:r>
          </w:p>
        </w:tc>
        <w:tc>
          <w:tcPr>
            <w:tcW w:w="2551" w:type="dxa"/>
            <w:vAlign w:val="center"/>
          </w:tcPr>
          <w:p w:rsidR="00A16BF8" w:rsidRDefault="002A4235">
            <w:pPr>
              <w:pStyle w:val="2"/>
            </w:pPr>
            <w:r>
              <w:t>提升</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教师对项目实施的满意度</w:t>
            </w:r>
          </w:p>
        </w:tc>
        <w:tc>
          <w:tcPr>
            <w:tcW w:w="3430" w:type="dxa"/>
            <w:vAlign w:val="center"/>
          </w:tcPr>
          <w:p w:rsidR="00A16BF8" w:rsidRDefault="002A4235">
            <w:pPr>
              <w:pStyle w:val="2"/>
            </w:pPr>
            <w:r>
              <w:t>教师对项目实施的满意度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0" w:name="_Toc97121009"/>
      <w:r>
        <w:rPr>
          <w:rFonts w:ascii="方正仿宋_GBK" w:eastAsia="方正仿宋_GBK" w:hAnsi="方正仿宋_GBK" w:cs="方正仿宋_GBK"/>
          <w:color w:val="000000"/>
          <w:sz w:val="28"/>
        </w:rPr>
        <w:t>60.学生资助补助经费-01中央直达资金绩效目标表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325215天津国土资源和房屋职业学院（全国房地产行业培训中心）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学生资助补助经费-01中央直达资金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471.90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471.90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发放学生资助</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1.完成服兵役及退役士兵资助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资助学生人数</w:t>
            </w:r>
          </w:p>
        </w:tc>
        <w:tc>
          <w:tcPr>
            <w:tcW w:w="3430" w:type="dxa"/>
            <w:vAlign w:val="center"/>
          </w:tcPr>
          <w:p w:rsidR="00A16BF8" w:rsidRDefault="002A4235">
            <w:pPr>
              <w:pStyle w:val="2"/>
            </w:pPr>
            <w:r>
              <w:t>资助学生人数</w:t>
            </w:r>
          </w:p>
        </w:tc>
        <w:tc>
          <w:tcPr>
            <w:tcW w:w="2551" w:type="dxa"/>
            <w:vAlign w:val="center"/>
          </w:tcPr>
          <w:p w:rsidR="00A16BF8" w:rsidRDefault="002A4235">
            <w:pPr>
              <w:pStyle w:val="2"/>
            </w:pPr>
            <w:r>
              <w:t>≥390人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资金使用合规率</w:t>
            </w:r>
          </w:p>
        </w:tc>
        <w:tc>
          <w:tcPr>
            <w:tcW w:w="3430" w:type="dxa"/>
            <w:vAlign w:val="center"/>
          </w:tcPr>
          <w:p w:rsidR="00A16BF8" w:rsidRDefault="002A4235">
            <w:pPr>
              <w:pStyle w:val="2"/>
            </w:pPr>
            <w:r>
              <w:t>资金使用合规率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项目完成时限</w:t>
            </w:r>
          </w:p>
        </w:tc>
        <w:tc>
          <w:tcPr>
            <w:tcW w:w="3430" w:type="dxa"/>
            <w:vAlign w:val="center"/>
          </w:tcPr>
          <w:p w:rsidR="00A16BF8" w:rsidRDefault="002A4235">
            <w:pPr>
              <w:pStyle w:val="2"/>
            </w:pPr>
            <w:r>
              <w:t>项目完成时限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项目成本</w:t>
            </w:r>
          </w:p>
        </w:tc>
        <w:tc>
          <w:tcPr>
            <w:tcW w:w="3430" w:type="dxa"/>
            <w:vAlign w:val="center"/>
          </w:tcPr>
          <w:p w:rsidR="00A16BF8" w:rsidRDefault="002A4235">
            <w:pPr>
              <w:pStyle w:val="2"/>
            </w:pPr>
            <w:r>
              <w:t>项目成本</w:t>
            </w:r>
          </w:p>
        </w:tc>
        <w:tc>
          <w:tcPr>
            <w:tcW w:w="2551" w:type="dxa"/>
            <w:vAlign w:val="center"/>
          </w:tcPr>
          <w:p w:rsidR="00A16BF8" w:rsidRDefault="002A4235">
            <w:pPr>
              <w:pStyle w:val="2"/>
            </w:pPr>
            <w:r>
              <w:t>≤471.9万元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经济效益指标</w:t>
            </w:r>
          </w:p>
        </w:tc>
        <w:tc>
          <w:tcPr>
            <w:tcW w:w="1332" w:type="dxa"/>
            <w:vAlign w:val="center"/>
          </w:tcPr>
          <w:p w:rsidR="00A16BF8" w:rsidRDefault="002A4235">
            <w:pPr>
              <w:pStyle w:val="2"/>
            </w:pPr>
            <w:r>
              <w:t>学生受教育成本</w:t>
            </w:r>
          </w:p>
        </w:tc>
        <w:tc>
          <w:tcPr>
            <w:tcW w:w="3430" w:type="dxa"/>
            <w:vAlign w:val="center"/>
          </w:tcPr>
          <w:p w:rsidR="00A16BF8" w:rsidRDefault="002A4235">
            <w:pPr>
              <w:pStyle w:val="2"/>
            </w:pPr>
            <w:r>
              <w:t>学生受教育成本</w:t>
            </w:r>
          </w:p>
        </w:tc>
        <w:tc>
          <w:tcPr>
            <w:tcW w:w="2551" w:type="dxa"/>
            <w:vAlign w:val="center"/>
          </w:tcPr>
          <w:p w:rsidR="00A16BF8" w:rsidRDefault="002A4235">
            <w:pPr>
              <w:pStyle w:val="2"/>
            </w:pPr>
            <w:r>
              <w:t>减轻</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资助对象满意程度</w:t>
            </w:r>
          </w:p>
        </w:tc>
        <w:tc>
          <w:tcPr>
            <w:tcW w:w="3430" w:type="dxa"/>
            <w:vAlign w:val="center"/>
          </w:tcPr>
          <w:p w:rsidR="00A16BF8" w:rsidRDefault="002A4235">
            <w:pPr>
              <w:pStyle w:val="2"/>
            </w:pPr>
            <w:r>
              <w:t>资助对象满意程度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1" w:name="_Toc97121010"/>
      <w:r>
        <w:rPr>
          <w:rFonts w:ascii="方正仿宋_GBK" w:eastAsia="方正仿宋_GBK" w:hAnsi="方正仿宋_GBK" w:cs="方正仿宋_GBK"/>
          <w:color w:val="000000"/>
          <w:sz w:val="28"/>
        </w:rPr>
        <w:t>61.学生资助政策体系绩效目标表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325215天津国土资源和房屋职业学院（全国房地产行业培训中心）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学生资助政策体系</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347.70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347.70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为符合条件学生发放奖助学金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1.家庭困难学生应助尽助</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资助学生人数</w:t>
            </w:r>
          </w:p>
        </w:tc>
        <w:tc>
          <w:tcPr>
            <w:tcW w:w="3430" w:type="dxa"/>
            <w:vAlign w:val="center"/>
          </w:tcPr>
          <w:p w:rsidR="00A16BF8" w:rsidRDefault="002A4235">
            <w:pPr>
              <w:pStyle w:val="2"/>
            </w:pPr>
            <w:r>
              <w:t>资助学生人数</w:t>
            </w:r>
          </w:p>
        </w:tc>
        <w:tc>
          <w:tcPr>
            <w:tcW w:w="2551" w:type="dxa"/>
            <w:vAlign w:val="center"/>
          </w:tcPr>
          <w:p w:rsidR="00A16BF8" w:rsidRDefault="002A4235">
            <w:pPr>
              <w:pStyle w:val="2"/>
            </w:pPr>
            <w:r>
              <w:t>≥1300人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项目完成时限</w:t>
            </w:r>
          </w:p>
        </w:tc>
        <w:tc>
          <w:tcPr>
            <w:tcW w:w="3430" w:type="dxa"/>
            <w:vAlign w:val="center"/>
          </w:tcPr>
          <w:p w:rsidR="00A16BF8" w:rsidRDefault="002A4235">
            <w:pPr>
              <w:pStyle w:val="2"/>
            </w:pPr>
            <w:r>
              <w:t>项目完成时限</w:t>
            </w:r>
          </w:p>
        </w:tc>
        <w:tc>
          <w:tcPr>
            <w:tcW w:w="2551" w:type="dxa"/>
            <w:vAlign w:val="center"/>
          </w:tcPr>
          <w:p w:rsidR="00A16BF8" w:rsidRDefault="002A4235">
            <w:pPr>
              <w:pStyle w:val="2"/>
            </w:pPr>
            <w:r>
              <w:t>2022年</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项目成本</w:t>
            </w:r>
          </w:p>
        </w:tc>
        <w:tc>
          <w:tcPr>
            <w:tcW w:w="3430" w:type="dxa"/>
            <w:vAlign w:val="center"/>
          </w:tcPr>
          <w:p w:rsidR="00A16BF8" w:rsidRDefault="002A4235">
            <w:pPr>
              <w:pStyle w:val="2"/>
            </w:pPr>
            <w:r>
              <w:t>项目成本</w:t>
            </w:r>
          </w:p>
        </w:tc>
        <w:tc>
          <w:tcPr>
            <w:tcW w:w="2551" w:type="dxa"/>
            <w:vAlign w:val="center"/>
          </w:tcPr>
          <w:p w:rsidR="00A16BF8" w:rsidRDefault="002A4235">
            <w:pPr>
              <w:pStyle w:val="2"/>
            </w:pPr>
            <w:r>
              <w:t>≤347.7万元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学生受教育成本</w:t>
            </w:r>
          </w:p>
        </w:tc>
        <w:tc>
          <w:tcPr>
            <w:tcW w:w="3430" w:type="dxa"/>
            <w:vAlign w:val="center"/>
          </w:tcPr>
          <w:p w:rsidR="00A16BF8" w:rsidRDefault="002A4235">
            <w:pPr>
              <w:pStyle w:val="2"/>
            </w:pPr>
            <w:r>
              <w:t>学生受教育成本</w:t>
            </w:r>
          </w:p>
        </w:tc>
        <w:tc>
          <w:tcPr>
            <w:tcW w:w="2551" w:type="dxa"/>
            <w:vAlign w:val="center"/>
          </w:tcPr>
          <w:p w:rsidR="00A16BF8" w:rsidRDefault="002A4235">
            <w:pPr>
              <w:pStyle w:val="2"/>
            </w:pPr>
            <w:r>
              <w:t>减轻</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受资助学生满意度</w:t>
            </w:r>
          </w:p>
        </w:tc>
        <w:tc>
          <w:tcPr>
            <w:tcW w:w="3430" w:type="dxa"/>
            <w:vAlign w:val="center"/>
          </w:tcPr>
          <w:p w:rsidR="00A16BF8" w:rsidRDefault="002A4235">
            <w:pPr>
              <w:pStyle w:val="2"/>
            </w:pPr>
            <w:r>
              <w:t>受资助学生满意度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2" w:name="_Toc97121011"/>
      <w:r>
        <w:rPr>
          <w:rFonts w:ascii="方正仿宋_GBK" w:eastAsia="方正仿宋_GBK" w:hAnsi="方正仿宋_GBK" w:cs="方正仿宋_GBK"/>
          <w:color w:val="000000"/>
          <w:sz w:val="28"/>
        </w:rPr>
        <w:t>62.运营管理维修等资金绩效目标表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运营管理维修等资金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22300.00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22300.00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用于运营管理维修等资金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1.完成我市住房保障工作顺利进行和开展住房保障小区安全运行</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住房保障等相关业务支出完成率</w:t>
            </w:r>
          </w:p>
        </w:tc>
        <w:tc>
          <w:tcPr>
            <w:tcW w:w="3430" w:type="dxa"/>
            <w:vAlign w:val="center"/>
          </w:tcPr>
          <w:p w:rsidR="00A16BF8" w:rsidRDefault="002A4235">
            <w:pPr>
              <w:pStyle w:val="2"/>
            </w:pPr>
            <w:r>
              <w:t>住房保障等相关业务支出完成率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做好项目维修保养、管理小区管理正常运行</w:t>
            </w:r>
          </w:p>
        </w:tc>
        <w:tc>
          <w:tcPr>
            <w:tcW w:w="3430" w:type="dxa"/>
            <w:vAlign w:val="center"/>
          </w:tcPr>
          <w:p w:rsidR="00A16BF8" w:rsidRDefault="002A4235">
            <w:pPr>
              <w:pStyle w:val="2"/>
            </w:pPr>
            <w:r>
              <w:t>做好项目维修保养、管理小区管理正常运行</w:t>
            </w:r>
          </w:p>
        </w:tc>
        <w:tc>
          <w:tcPr>
            <w:tcW w:w="2551" w:type="dxa"/>
            <w:vAlign w:val="center"/>
          </w:tcPr>
          <w:p w:rsidR="00A16BF8" w:rsidRDefault="002A4235">
            <w:pPr>
              <w:pStyle w:val="2"/>
            </w:pPr>
            <w:r>
              <w:t xml:space="preserve">保障住房保障工作正常运行 </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拨付运营管理等资金</w:t>
            </w:r>
          </w:p>
        </w:tc>
        <w:tc>
          <w:tcPr>
            <w:tcW w:w="3430" w:type="dxa"/>
            <w:vAlign w:val="center"/>
          </w:tcPr>
          <w:p w:rsidR="00A16BF8" w:rsidRDefault="002A4235">
            <w:pPr>
              <w:pStyle w:val="2"/>
            </w:pPr>
            <w:r>
              <w:t>拨付运营管理等资金</w:t>
            </w:r>
          </w:p>
        </w:tc>
        <w:tc>
          <w:tcPr>
            <w:tcW w:w="2551" w:type="dxa"/>
            <w:vAlign w:val="center"/>
          </w:tcPr>
          <w:p w:rsidR="00A16BF8" w:rsidRDefault="002A4235">
            <w:pPr>
              <w:pStyle w:val="2"/>
            </w:pPr>
            <w:r>
              <w:t>≤22300万元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及时拨付资金</w:t>
            </w:r>
          </w:p>
        </w:tc>
        <w:tc>
          <w:tcPr>
            <w:tcW w:w="3430" w:type="dxa"/>
            <w:vAlign w:val="center"/>
          </w:tcPr>
          <w:p w:rsidR="00A16BF8" w:rsidRDefault="002A4235">
            <w:pPr>
              <w:pStyle w:val="2"/>
            </w:pPr>
            <w:r>
              <w:t>及时拨付资金</w:t>
            </w:r>
          </w:p>
        </w:tc>
        <w:tc>
          <w:tcPr>
            <w:tcW w:w="2551" w:type="dxa"/>
            <w:vAlign w:val="center"/>
          </w:tcPr>
          <w:p w:rsidR="00A16BF8" w:rsidRDefault="002A4235">
            <w:pPr>
              <w:pStyle w:val="2"/>
            </w:pPr>
            <w:r>
              <w:t>根据工作需要，保障2022年底前完成</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提升小区安全度和舒适度，防止事故发生</w:t>
            </w:r>
          </w:p>
        </w:tc>
        <w:tc>
          <w:tcPr>
            <w:tcW w:w="3430" w:type="dxa"/>
            <w:vAlign w:val="center"/>
          </w:tcPr>
          <w:p w:rsidR="00A16BF8" w:rsidRDefault="002A4235">
            <w:pPr>
              <w:pStyle w:val="2"/>
            </w:pPr>
            <w:r>
              <w:t>提升小区安全度和舒适度，防止事故发生</w:t>
            </w:r>
          </w:p>
        </w:tc>
        <w:tc>
          <w:tcPr>
            <w:tcW w:w="2551" w:type="dxa"/>
            <w:vAlign w:val="center"/>
          </w:tcPr>
          <w:p w:rsidR="00A16BF8" w:rsidRDefault="002A4235">
            <w:pPr>
              <w:pStyle w:val="2"/>
            </w:pPr>
            <w:r>
              <w:t>做好住房保障工作和小区安全管理</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提升小区正常运行</w:t>
            </w:r>
          </w:p>
        </w:tc>
        <w:tc>
          <w:tcPr>
            <w:tcW w:w="3430" w:type="dxa"/>
            <w:vAlign w:val="center"/>
          </w:tcPr>
          <w:p w:rsidR="00A16BF8" w:rsidRDefault="002A4235">
            <w:pPr>
              <w:pStyle w:val="2"/>
            </w:pPr>
            <w:r>
              <w:t>提升小区正常运行</w:t>
            </w:r>
          </w:p>
        </w:tc>
        <w:tc>
          <w:tcPr>
            <w:tcW w:w="2551" w:type="dxa"/>
            <w:vAlign w:val="center"/>
          </w:tcPr>
          <w:p w:rsidR="00A16BF8" w:rsidRDefault="002A4235">
            <w:pPr>
              <w:pStyle w:val="2"/>
            </w:pPr>
            <w:r>
              <w:t>提升小区正常运行</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服务对象满意度</w:t>
            </w:r>
          </w:p>
        </w:tc>
        <w:tc>
          <w:tcPr>
            <w:tcW w:w="3430" w:type="dxa"/>
            <w:vAlign w:val="center"/>
          </w:tcPr>
          <w:p w:rsidR="00A16BF8" w:rsidRDefault="002A4235">
            <w:pPr>
              <w:pStyle w:val="2"/>
            </w:pPr>
            <w:r>
              <w:t>服务对象满意度</w:t>
            </w:r>
          </w:p>
        </w:tc>
        <w:tc>
          <w:tcPr>
            <w:tcW w:w="2551" w:type="dxa"/>
            <w:vAlign w:val="center"/>
          </w:tcPr>
          <w:p w:rsidR="00A16BF8" w:rsidRDefault="002A4235">
            <w:pPr>
              <w:pStyle w:val="2"/>
            </w:pPr>
            <w:r>
              <w:t>≥80%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3" w:name="_Toc97121012"/>
      <w:r>
        <w:rPr>
          <w:rFonts w:ascii="方正仿宋_GBK" w:eastAsia="方正仿宋_GBK" w:hAnsi="方正仿宋_GBK" w:cs="方正仿宋_GBK"/>
          <w:color w:val="000000"/>
          <w:sz w:val="28"/>
        </w:rPr>
        <w:t>63.保障性住房物业补贴2022年（政府住房基金）绩效目标表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保障性住房物业补贴2022年（政府住房基金）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690.00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690.00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发放物业补贴</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1.做好住房保障小区物业管理，保障小区物业设施及环境完好舒适。</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管理经济适用房小区面积</w:t>
            </w:r>
          </w:p>
        </w:tc>
        <w:tc>
          <w:tcPr>
            <w:tcW w:w="3430" w:type="dxa"/>
            <w:vAlign w:val="center"/>
          </w:tcPr>
          <w:p w:rsidR="00A16BF8" w:rsidRDefault="002A4235">
            <w:pPr>
              <w:pStyle w:val="2"/>
            </w:pPr>
            <w:r>
              <w:t>经济适用房小区面积</w:t>
            </w:r>
          </w:p>
        </w:tc>
        <w:tc>
          <w:tcPr>
            <w:tcW w:w="2551" w:type="dxa"/>
            <w:vAlign w:val="center"/>
          </w:tcPr>
          <w:p w:rsidR="00A16BF8" w:rsidRDefault="002A4235">
            <w:pPr>
              <w:pStyle w:val="2"/>
            </w:pPr>
            <w:r>
              <w:t>≤2947795平方米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补贴发放率</w:t>
            </w:r>
          </w:p>
        </w:tc>
        <w:tc>
          <w:tcPr>
            <w:tcW w:w="3430" w:type="dxa"/>
            <w:vAlign w:val="center"/>
          </w:tcPr>
          <w:p w:rsidR="00A16BF8" w:rsidRDefault="002A4235">
            <w:pPr>
              <w:pStyle w:val="2"/>
            </w:pPr>
            <w:r>
              <w:t>补贴发放率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物业设施完好率</w:t>
            </w:r>
          </w:p>
        </w:tc>
        <w:tc>
          <w:tcPr>
            <w:tcW w:w="3430" w:type="dxa"/>
            <w:vAlign w:val="center"/>
          </w:tcPr>
          <w:p w:rsidR="00A16BF8" w:rsidRDefault="002A4235">
            <w:pPr>
              <w:pStyle w:val="2"/>
            </w:pPr>
            <w:r>
              <w:t>物业设施完好率</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资金发放及时率</w:t>
            </w:r>
          </w:p>
        </w:tc>
        <w:tc>
          <w:tcPr>
            <w:tcW w:w="3430" w:type="dxa"/>
            <w:vAlign w:val="center"/>
          </w:tcPr>
          <w:p w:rsidR="00A16BF8" w:rsidRDefault="002A4235">
            <w:pPr>
              <w:pStyle w:val="2"/>
            </w:pPr>
            <w:r>
              <w:t>资金发放及时率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物业补贴资金</w:t>
            </w:r>
          </w:p>
        </w:tc>
        <w:tc>
          <w:tcPr>
            <w:tcW w:w="3430" w:type="dxa"/>
            <w:vAlign w:val="center"/>
          </w:tcPr>
          <w:p w:rsidR="00A16BF8" w:rsidRDefault="002A4235">
            <w:pPr>
              <w:pStyle w:val="2"/>
            </w:pPr>
            <w:r>
              <w:t>物业补贴资金</w:t>
            </w:r>
          </w:p>
        </w:tc>
        <w:tc>
          <w:tcPr>
            <w:tcW w:w="2551" w:type="dxa"/>
            <w:vAlign w:val="center"/>
          </w:tcPr>
          <w:p w:rsidR="00A16BF8" w:rsidRDefault="002A4235">
            <w:pPr>
              <w:pStyle w:val="2"/>
            </w:pPr>
            <w:r>
              <w:t>预计发放690万元，实际按照考核后发放补贴</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群众投诉率下降</w:t>
            </w:r>
          </w:p>
        </w:tc>
        <w:tc>
          <w:tcPr>
            <w:tcW w:w="3430" w:type="dxa"/>
            <w:vAlign w:val="center"/>
          </w:tcPr>
          <w:p w:rsidR="00A16BF8" w:rsidRDefault="002A4235">
            <w:pPr>
              <w:pStyle w:val="2"/>
            </w:pPr>
            <w:r>
              <w:t>群众投诉率下降</w:t>
            </w:r>
          </w:p>
        </w:tc>
        <w:tc>
          <w:tcPr>
            <w:tcW w:w="2551" w:type="dxa"/>
            <w:vAlign w:val="center"/>
          </w:tcPr>
          <w:p w:rsidR="00A16BF8" w:rsidRDefault="002A4235">
            <w:pPr>
              <w:pStyle w:val="2"/>
            </w:pPr>
            <w:r>
              <w:t>减少群众投诉，让群众满意</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健康促进小区环境舒适</w:t>
            </w:r>
          </w:p>
        </w:tc>
        <w:tc>
          <w:tcPr>
            <w:tcW w:w="3430" w:type="dxa"/>
            <w:vAlign w:val="center"/>
          </w:tcPr>
          <w:p w:rsidR="00A16BF8" w:rsidRDefault="002A4235">
            <w:pPr>
              <w:pStyle w:val="2"/>
            </w:pPr>
            <w:r>
              <w:t>健康促进小区环境舒适</w:t>
            </w:r>
          </w:p>
        </w:tc>
        <w:tc>
          <w:tcPr>
            <w:tcW w:w="2551" w:type="dxa"/>
            <w:vAlign w:val="center"/>
          </w:tcPr>
          <w:p w:rsidR="00A16BF8" w:rsidRDefault="002A4235">
            <w:pPr>
              <w:pStyle w:val="2"/>
            </w:pPr>
            <w:r>
              <w:t>增加绿植面积，保障小区安全舒适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生态效益指标</w:t>
            </w:r>
          </w:p>
        </w:tc>
        <w:tc>
          <w:tcPr>
            <w:tcW w:w="1332" w:type="dxa"/>
            <w:vAlign w:val="center"/>
          </w:tcPr>
          <w:p w:rsidR="00A16BF8" w:rsidRDefault="002A4235">
            <w:pPr>
              <w:pStyle w:val="2"/>
            </w:pPr>
            <w:r>
              <w:t>增强环境保护意识</w:t>
            </w:r>
          </w:p>
        </w:tc>
        <w:tc>
          <w:tcPr>
            <w:tcW w:w="3430" w:type="dxa"/>
            <w:vAlign w:val="center"/>
          </w:tcPr>
          <w:p w:rsidR="00A16BF8" w:rsidRDefault="002A4235">
            <w:pPr>
              <w:pStyle w:val="2"/>
            </w:pPr>
            <w:r>
              <w:t>增强环境保护意识</w:t>
            </w:r>
          </w:p>
        </w:tc>
        <w:tc>
          <w:tcPr>
            <w:tcW w:w="2551" w:type="dxa"/>
            <w:vAlign w:val="center"/>
          </w:tcPr>
          <w:p w:rsidR="00A16BF8" w:rsidRDefault="002A4235">
            <w:pPr>
              <w:pStyle w:val="2"/>
            </w:pPr>
            <w:r>
              <w:t>保障小区绿色持续良好发展</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服务人群满意度</w:t>
            </w:r>
          </w:p>
        </w:tc>
        <w:tc>
          <w:tcPr>
            <w:tcW w:w="3430" w:type="dxa"/>
            <w:vAlign w:val="center"/>
          </w:tcPr>
          <w:p w:rsidR="00A16BF8" w:rsidRDefault="002A4235">
            <w:pPr>
              <w:pStyle w:val="2"/>
            </w:pPr>
            <w:r>
              <w:t>服务人群满意度</w:t>
            </w:r>
          </w:p>
        </w:tc>
        <w:tc>
          <w:tcPr>
            <w:tcW w:w="2551" w:type="dxa"/>
            <w:vAlign w:val="center"/>
          </w:tcPr>
          <w:p w:rsidR="00A16BF8" w:rsidRDefault="002A4235">
            <w:pPr>
              <w:pStyle w:val="2"/>
            </w:pPr>
            <w:r>
              <w:t>≥85%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4" w:name="_Toc97121013"/>
      <w:r>
        <w:rPr>
          <w:rFonts w:ascii="方正仿宋_GBK" w:eastAsia="方正仿宋_GBK" w:hAnsi="方正仿宋_GBK" w:cs="方正仿宋_GBK"/>
          <w:color w:val="000000"/>
          <w:sz w:val="28"/>
        </w:rPr>
        <w:t>64.保障性住房物业补贴资金-2022年绩效目标表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保障性住房物业补贴资金-2022年</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985.00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985.00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发放物业补贴资金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1.促进住房保障小区物业健康发展，保障小区居民满意和舒适。</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管理经济适用房小区面积</w:t>
            </w:r>
          </w:p>
        </w:tc>
        <w:tc>
          <w:tcPr>
            <w:tcW w:w="3430" w:type="dxa"/>
            <w:vAlign w:val="center"/>
          </w:tcPr>
          <w:p w:rsidR="00A16BF8" w:rsidRDefault="002A4235">
            <w:pPr>
              <w:pStyle w:val="2"/>
            </w:pPr>
            <w:r>
              <w:t>经济适用房小区面积</w:t>
            </w:r>
          </w:p>
        </w:tc>
        <w:tc>
          <w:tcPr>
            <w:tcW w:w="2551" w:type="dxa"/>
            <w:vAlign w:val="center"/>
          </w:tcPr>
          <w:p w:rsidR="00A16BF8" w:rsidRDefault="002A4235">
            <w:pPr>
              <w:pStyle w:val="2"/>
            </w:pPr>
            <w:r>
              <w:t>≤2947795平方米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补贴发放率</w:t>
            </w:r>
          </w:p>
        </w:tc>
        <w:tc>
          <w:tcPr>
            <w:tcW w:w="3430" w:type="dxa"/>
            <w:vAlign w:val="center"/>
          </w:tcPr>
          <w:p w:rsidR="00A16BF8" w:rsidRDefault="002A4235">
            <w:pPr>
              <w:pStyle w:val="2"/>
            </w:pPr>
            <w:r>
              <w:t>补贴发放率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物业设施完好率</w:t>
            </w:r>
          </w:p>
        </w:tc>
        <w:tc>
          <w:tcPr>
            <w:tcW w:w="3430" w:type="dxa"/>
            <w:vAlign w:val="center"/>
          </w:tcPr>
          <w:p w:rsidR="00A16BF8" w:rsidRDefault="002A4235">
            <w:pPr>
              <w:pStyle w:val="2"/>
            </w:pPr>
            <w:r>
              <w:t>物业设施完好率</w:t>
            </w:r>
          </w:p>
        </w:tc>
        <w:tc>
          <w:tcPr>
            <w:tcW w:w="2551" w:type="dxa"/>
            <w:vAlign w:val="center"/>
          </w:tcPr>
          <w:p w:rsidR="00A16BF8" w:rsidRDefault="002A4235">
            <w:pPr>
              <w:pStyle w:val="2"/>
            </w:pPr>
            <w:r>
              <w:t>≥90%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资金发放及时率</w:t>
            </w:r>
          </w:p>
        </w:tc>
        <w:tc>
          <w:tcPr>
            <w:tcW w:w="3430" w:type="dxa"/>
            <w:vAlign w:val="center"/>
          </w:tcPr>
          <w:p w:rsidR="00A16BF8" w:rsidRDefault="002A4235">
            <w:pPr>
              <w:pStyle w:val="2"/>
            </w:pPr>
            <w:r>
              <w:t>资金发放及时率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物业补贴资金</w:t>
            </w:r>
          </w:p>
        </w:tc>
        <w:tc>
          <w:tcPr>
            <w:tcW w:w="3430" w:type="dxa"/>
            <w:vAlign w:val="center"/>
          </w:tcPr>
          <w:p w:rsidR="00A16BF8" w:rsidRDefault="002A4235">
            <w:pPr>
              <w:pStyle w:val="2"/>
            </w:pPr>
            <w:r>
              <w:t>物业补贴资金</w:t>
            </w:r>
          </w:p>
        </w:tc>
        <w:tc>
          <w:tcPr>
            <w:tcW w:w="2551" w:type="dxa"/>
            <w:vAlign w:val="center"/>
          </w:tcPr>
          <w:p w:rsidR="00A16BF8" w:rsidRDefault="002A4235">
            <w:pPr>
              <w:pStyle w:val="2"/>
            </w:pPr>
            <w:r>
              <w:t>预计发放985万元，实际按照考核后发放补贴</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群众投诉率下降</w:t>
            </w:r>
          </w:p>
        </w:tc>
        <w:tc>
          <w:tcPr>
            <w:tcW w:w="3430" w:type="dxa"/>
            <w:vAlign w:val="center"/>
          </w:tcPr>
          <w:p w:rsidR="00A16BF8" w:rsidRDefault="002A4235">
            <w:pPr>
              <w:pStyle w:val="2"/>
            </w:pPr>
            <w:r>
              <w:t>群众投诉率下降</w:t>
            </w:r>
          </w:p>
        </w:tc>
        <w:tc>
          <w:tcPr>
            <w:tcW w:w="2551" w:type="dxa"/>
            <w:vAlign w:val="center"/>
          </w:tcPr>
          <w:p w:rsidR="00A16BF8" w:rsidRDefault="002A4235">
            <w:pPr>
              <w:pStyle w:val="2"/>
            </w:pPr>
            <w:r>
              <w:t>减少群众投诉，让群众满意</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健康促进小区环境舒适</w:t>
            </w:r>
          </w:p>
        </w:tc>
        <w:tc>
          <w:tcPr>
            <w:tcW w:w="3430" w:type="dxa"/>
            <w:vAlign w:val="center"/>
          </w:tcPr>
          <w:p w:rsidR="00A16BF8" w:rsidRDefault="002A4235">
            <w:pPr>
              <w:pStyle w:val="2"/>
            </w:pPr>
            <w:r>
              <w:t>健康促进小区环境舒适</w:t>
            </w:r>
          </w:p>
        </w:tc>
        <w:tc>
          <w:tcPr>
            <w:tcW w:w="2551" w:type="dxa"/>
            <w:vAlign w:val="center"/>
          </w:tcPr>
          <w:p w:rsidR="00A16BF8" w:rsidRDefault="002A4235">
            <w:pPr>
              <w:pStyle w:val="2"/>
            </w:pPr>
            <w:r>
              <w:t>增加绿植面积，保障小区安全舒适</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生态效益指标</w:t>
            </w:r>
          </w:p>
        </w:tc>
        <w:tc>
          <w:tcPr>
            <w:tcW w:w="1332" w:type="dxa"/>
            <w:vAlign w:val="center"/>
          </w:tcPr>
          <w:p w:rsidR="00A16BF8" w:rsidRDefault="002A4235">
            <w:pPr>
              <w:pStyle w:val="2"/>
            </w:pPr>
            <w:r>
              <w:t>增强环境保护意识</w:t>
            </w:r>
          </w:p>
        </w:tc>
        <w:tc>
          <w:tcPr>
            <w:tcW w:w="3430" w:type="dxa"/>
            <w:vAlign w:val="center"/>
          </w:tcPr>
          <w:p w:rsidR="00A16BF8" w:rsidRDefault="002A4235">
            <w:pPr>
              <w:pStyle w:val="2"/>
            </w:pPr>
            <w:r>
              <w:t>增强环境保护意识</w:t>
            </w:r>
          </w:p>
        </w:tc>
        <w:tc>
          <w:tcPr>
            <w:tcW w:w="2551" w:type="dxa"/>
            <w:vAlign w:val="center"/>
          </w:tcPr>
          <w:p w:rsidR="00A16BF8" w:rsidRDefault="002A4235">
            <w:pPr>
              <w:pStyle w:val="2"/>
            </w:pPr>
            <w:r>
              <w:t>保障小区绿色持续良好发展</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服务人群满意度</w:t>
            </w:r>
          </w:p>
        </w:tc>
        <w:tc>
          <w:tcPr>
            <w:tcW w:w="3430" w:type="dxa"/>
            <w:vAlign w:val="center"/>
          </w:tcPr>
          <w:p w:rsidR="00A16BF8" w:rsidRDefault="002A4235">
            <w:pPr>
              <w:pStyle w:val="2"/>
            </w:pPr>
            <w:r>
              <w:t>服务人群满意度</w:t>
            </w:r>
          </w:p>
        </w:tc>
        <w:tc>
          <w:tcPr>
            <w:tcW w:w="2551" w:type="dxa"/>
            <w:vAlign w:val="center"/>
          </w:tcPr>
          <w:p w:rsidR="00A16BF8" w:rsidRDefault="002A4235">
            <w:pPr>
              <w:pStyle w:val="2"/>
            </w:pPr>
            <w:r>
              <w:t>≥85%</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5" w:name="_Toc97121014"/>
      <w:r>
        <w:rPr>
          <w:rFonts w:ascii="方正仿宋_GBK" w:eastAsia="方正仿宋_GBK" w:hAnsi="方正仿宋_GBK" w:cs="方正仿宋_GBK"/>
          <w:color w:val="000000"/>
          <w:sz w:val="28"/>
        </w:rPr>
        <w:t>65.公租房项目财政补助2022（土地计提保障性安居工程）绩效目标表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公租房项目财政补助2022（土地计提保障性安居工程）</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137000.00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137000.00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还本付息资金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1.确保及时足额偿还保障房贷款本息。</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偿还本息执行率</w:t>
            </w:r>
          </w:p>
        </w:tc>
        <w:tc>
          <w:tcPr>
            <w:tcW w:w="3430" w:type="dxa"/>
            <w:vAlign w:val="center"/>
          </w:tcPr>
          <w:p w:rsidR="00A16BF8" w:rsidRDefault="002A4235">
            <w:pPr>
              <w:pStyle w:val="2"/>
            </w:pPr>
            <w:r>
              <w:t>偿还指标执行率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做好债务防控</w:t>
            </w:r>
          </w:p>
        </w:tc>
        <w:tc>
          <w:tcPr>
            <w:tcW w:w="3430" w:type="dxa"/>
            <w:vAlign w:val="center"/>
          </w:tcPr>
          <w:p w:rsidR="00A16BF8" w:rsidRDefault="002A4235">
            <w:pPr>
              <w:pStyle w:val="2"/>
            </w:pPr>
            <w:r>
              <w:t>做好债务防控</w:t>
            </w:r>
          </w:p>
        </w:tc>
        <w:tc>
          <w:tcPr>
            <w:tcW w:w="2551" w:type="dxa"/>
            <w:vAlign w:val="center"/>
          </w:tcPr>
          <w:p w:rsidR="00A16BF8" w:rsidRDefault="002A4235">
            <w:pPr>
              <w:pStyle w:val="2"/>
            </w:pPr>
            <w:r>
              <w:t>足额偿还本息</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及时偿还债务</w:t>
            </w:r>
          </w:p>
        </w:tc>
        <w:tc>
          <w:tcPr>
            <w:tcW w:w="3430" w:type="dxa"/>
            <w:vAlign w:val="center"/>
          </w:tcPr>
          <w:p w:rsidR="00A16BF8" w:rsidRDefault="002A4235">
            <w:pPr>
              <w:pStyle w:val="2"/>
            </w:pPr>
            <w:r>
              <w:t>及时偿还债务</w:t>
            </w:r>
          </w:p>
        </w:tc>
        <w:tc>
          <w:tcPr>
            <w:tcW w:w="2551" w:type="dxa"/>
            <w:vAlign w:val="center"/>
          </w:tcPr>
          <w:p w:rsidR="00A16BF8" w:rsidRDefault="002A4235">
            <w:pPr>
              <w:pStyle w:val="2"/>
            </w:pPr>
            <w:r>
              <w:t>保障到期偿还公司债务</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偿还债务本息</w:t>
            </w:r>
          </w:p>
        </w:tc>
        <w:tc>
          <w:tcPr>
            <w:tcW w:w="3430" w:type="dxa"/>
            <w:vAlign w:val="center"/>
          </w:tcPr>
          <w:p w:rsidR="00A16BF8" w:rsidRDefault="002A4235">
            <w:pPr>
              <w:pStyle w:val="2"/>
            </w:pPr>
            <w:r>
              <w:t>偿还债务本息</w:t>
            </w:r>
          </w:p>
        </w:tc>
        <w:tc>
          <w:tcPr>
            <w:tcW w:w="2551" w:type="dxa"/>
            <w:vAlign w:val="center"/>
          </w:tcPr>
          <w:p w:rsidR="00A16BF8" w:rsidRDefault="002A4235">
            <w:pPr>
              <w:pStyle w:val="2"/>
            </w:pPr>
            <w:r>
              <w:t>137000万元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保障公租房建设项目顺利推进</w:t>
            </w:r>
          </w:p>
        </w:tc>
        <w:tc>
          <w:tcPr>
            <w:tcW w:w="3430" w:type="dxa"/>
            <w:vAlign w:val="center"/>
          </w:tcPr>
          <w:p w:rsidR="00A16BF8" w:rsidRDefault="002A4235">
            <w:pPr>
              <w:pStyle w:val="2"/>
            </w:pPr>
            <w:r>
              <w:t>保障公租房建设项目顺利推进</w:t>
            </w:r>
          </w:p>
        </w:tc>
        <w:tc>
          <w:tcPr>
            <w:tcW w:w="2551" w:type="dxa"/>
            <w:vAlign w:val="center"/>
          </w:tcPr>
          <w:p w:rsidR="00A16BF8" w:rsidRDefault="002A4235">
            <w:pPr>
              <w:pStyle w:val="2"/>
            </w:pPr>
            <w:r>
              <w:t>确保项目顺利进行</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tc>
        <w:tc>
          <w:tcPr>
            <w:tcW w:w="2551" w:type="dxa"/>
            <w:vAlign w:val="center"/>
          </w:tcPr>
          <w:p w:rsidR="00A16BF8" w:rsidRDefault="002A4235">
            <w:pPr>
              <w:pStyle w:val="2"/>
            </w:pPr>
            <w:r>
              <w:t>100%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6" w:name="_Toc97121015"/>
      <w:r>
        <w:rPr>
          <w:rFonts w:ascii="方正仿宋_GBK" w:eastAsia="方正仿宋_GBK" w:hAnsi="方正仿宋_GBK" w:cs="方正仿宋_GBK"/>
          <w:color w:val="000000"/>
          <w:sz w:val="28"/>
        </w:rPr>
        <w:t>66.公租房项目财政补助2022（政府住房基金）绩效目标表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公租房项目财政补助2022（政府住房基金）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150867.00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150867.00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还本付息</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1.确保及时足额偿还保障房还本付息。</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偿还本息执行率</w:t>
            </w:r>
          </w:p>
        </w:tc>
        <w:tc>
          <w:tcPr>
            <w:tcW w:w="3430" w:type="dxa"/>
            <w:vAlign w:val="center"/>
          </w:tcPr>
          <w:p w:rsidR="00A16BF8" w:rsidRDefault="002A4235">
            <w:pPr>
              <w:pStyle w:val="2"/>
            </w:pPr>
            <w:r>
              <w:t>偿还债务执行率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做好债务防控</w:t>
            </w:r>
          </w:p>
        </w:tc>
        <w:tc>
          <w:tcPr>
            <w:tcW w:w="3430" w:type="dxa"/>
            <w:vAlign w:val="center"/>
          </w:tcPr>
          <w:p w:rsidR="00A16BF8" w:rsidRDefault="002A4235">
            <w:pPr>
              <w:pStyle w:val="2"/>
            </w:pPr>
            <w:r>
              <w:t>做好债务防控</w:t>
            </w:r>
          </w:p>
        </w:tc>
        <w:tc>
          <w:tcPr>
            <w:tcW w:w="2551" w:type="dxa"/>
            <w:vAlign w:val="center"/>
          </w:tcPr>
          <w:p w:rsidR="00A16BF8" w:rsidRDefault="002A4235">
            <w:pPr>
              <w:pStyle w:val="2"/>
            </w:pPr>
            <w:r>
              <w:t>足额偿还本息</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及时偿还债务</w:t>
            </w:r>
          </w:p>
        </w:tc>
        <w:tc>
          <w:tcPr>
            <w:tcW w:w="3430" w:type="dxa"/>
            <w:vAlign w:val="center"/>
          </w:tcPr>
          <w:p w:rsidR="00A16BF8" w:rsidRDefault="002A4235">
            <w:pPr>
              <w:pStyle w:val="2"/>
            </w:pPr>
            <w:r>
              <w:t>及时偿还债务</w:t>
            </w:r>
          </w:p>
        </w:tc>
        <w:tc>
          <w:tcPr>
            <w:tcW w:w="2551" w:type="dxa"/>
            <w:vAlign w:val="center"/>
          </w:tcPr>
          <w:p w:rsidR="00A16BF8" w:rsidRDefault="002A4235">
            <w:pPr>
              <w:pStyle w:val="2"/>
            </w:pPr>
            <w:r>
              <w:t>保障到期偿还</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偿还债务本息</w:t>
            </w:r>
          </w:p>
        </w:tc>
        <w:tc>
          <w:tcPr>
            <w:tcW w:w="3430" w:type="dxa"/>
            <w:vAlign w:val="center"/>
          </w:tcPr>
          <w:p w:rsidR="00A16BF8" w:rsidRDefault="002A4235">
            <w:pPr>
              <w:pStyle w:val="2"/>
            </w:pPr>
            <w:r>
              <w:t>偿还债务本息</w:t>
            </w:r>
          </w:p>
        </w:tc>
        <w:tc>
          <w:tcPr>
            <w:tcW w:w="2551" w:type="dxa"/>
            <w:vAlign w:val="center"/>
          </w:tcPr>
          <w:p w:rsidR="00A16BF8" w:rsidRDefault="002A4235">
            <w:pPr>
              <w:pStyle w:val="2"/>
            </w:pPr>
            <w:r>
              <w:t>150867万元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保障房项目顺利推进</w:t>
            </w:r>
          </w:p>
        </w:tc>
        <w:tc>
          <w:tcPr>
            <w:tcW w:w="3430" w:type="dxa"/>
            <w:vAlign w:val="center"/>
          </w:tcPr>
          <w:p w:rsidR="00A16BF8" w:rsidRDefault="002A4235">
            <w:pPr>
              <w:pStyle w:val="2"/>
            </w:pPr>
            <w:r>
              <w:t>保障房项目顺利推进</w:t>
            </w:r>
          </w:p>
        </w:tc>
        <w:tc>
          <w:tcPr>
            <w:tcW w:w="2551" w:type="dxa"/>
            <w:vAlign w:val="center"/>
          </w:tcPr>
          <w:p w:rsidR="00A16BF8" w:rsidRDefault="002A4235">
            <w:pPr>
              <w:pStyle w:val="2"/>
            </w:pPr>
            <w:r>
              <w:t>确保项目顺利进行</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债权人满意度</w:t>
            </w:r>
          </w:p>
        </w:tc>
        <w:tc>
          <w:tcPr>
            <w:tcW w:w="3430" w:type="dxa"/>
            <w:vAlign w:val="center"/>
          </w:tcPr>
          <w:p w:rsidR="00A16BF8" w:rsidRDefault="002A4235">
            <w:pPr>
              <w:pStyle w:val="2"/>
            </w:pPr>
            <w:r>
              <w:t>债权人满意度</w:t>
            </w:r>
          </w:p>
        </w:tc>
        <w:tc>
          <w:tcPr>
            <w:tcW w:w="2551" w:type="dxa"/>
            <w:vAlign w:val="center"/>
          </w:tcPr>
          <w:p w:rsidR="00A16BF8" w:rsidRDefault="002A4235">
            <w:pPr>
              <w:pStyle w:val="2"/>
            </w:pPr>
            <w:r>
              <w:t>100%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7" w:name="_Toc97121016"/>
      <w:r>
        <w:rPr>
          <w:rFonts w:ascii="方正仿宋_GBK" w:eastAsia="方正仿宋_GBK" w:hAnsi="方正仿宋_GBK" w:cs="方正仿宋_GBK"/>
          <w:color w:val="000000"/>
          <w:sz w:val="28"/>
        </w:rPr>
        <w:t>67.物业管理及维修资金管理工作专项绩效目标表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物业管理及维修资金管理工作专项</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271.00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271.00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物业管理和维修资金管理工作专项资金</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1.完成2022年物业管理和维修资金管理工作，对各物业项目和各区做好物业和政策宣传工作。</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物业和维修资金管理涉及区个数</w:t>
            </w:r>
          </w:p>
        </w:tc>
        <w:tc>
          <w:tcPr>
            <w:tcW w:w="3430" w:type="dxa"/>
            <w:vAlign w:val="center"/>
          </w:tcPr>
          <w:p w:rsidR="00A16BF8" w:rsidRDefault="002A4235">
            <w:pPr>
              <w:pStyle w:val="2"/>
            </w:pPr>
            <w:r>
              <w:t>物业和维修资金管理涉及区个数</w:t>
            </w:r>
          </w:p>
        </w:tc>
        <w:tc>
          <w:tcPr>
            <w:tcW w:w="2551" w:type="dxa"/>
            <w:vAlign w:val="center"/>
          </w:tcPr>
          <w:p w:rsidR="00A16BF8" w:rsidRDefault="002A4235">
            <w:pPr>
              <w:pStyle w:val="2"/>
            </w:pPr>
            <w:r>
              <w:t>≥6个区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街道、社区等培训覆盖率</w:t>
            </w:r>
          </w:p>
        </w:tc>
        <w:tc>
          <w:tcPr>
            <w:tcW w:w="3430" w:type="dxa"/>
            <w:vAlign w:val="center"/>
          </w:tcPr>
          <w:p w:rsidR="00A16BF8" w:rsidRDefault="002A4235">
            <w:pPr>
              <w:pStyle w:val="2"/>
            </w:pPr>
            <w:r>
              <w:t>街道、社区等培训覆盖率</w:t>
            </w:r>
          </w:p>
        </w:tc>
        <w:tc>
          <w:tcPr>
            <w:tcW w:w="2551" w:type="dxa"/>
            <w:vAlign w:val="center"/>
          </w:tcPr>
          <w:p w:rsidR="00A16BF8" w:rsidRDefault="002A4235">
            <w:pPr>
              <w:pStyle w:val="2"/>
            </w:pPr>
            <w:r>
              <w:t>≥60%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物业服务经费</w:t>
            </w:r>
          </w:p>
        </w:tc>
        <w:tc>
          <w:tcPr>
            <w:tcW w:w="3430" w:type="dxa"/>
            <w:vAlign w:val="center"/>
          </w:tcPr>
          <w:p w:rsidR="00A16BF8" w:rsidRDefault="002A4235">
            <w:pPr>
              <w:pStyle w:val="2"/>
            </w:pPr>
            <w:r>
              <w:t>物业服务经费</w:t>
            </w:r>
          </w:p>
        </w:tc>
        <w:tc>
          <w:tcPr>
            <w:tcW w:w="2551" w:type="dxa"/>
            <w:vAlign w:val="center"/>
          </w:tcPr>
          <w:p w:rsidR="00A16BF8" w:rsidRDefault="002A4235">
            <w:pPr>
              <w:pStyle w:val="2"/>
            </w:pPr>
            <w:r>
              <w:t>≤25万元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维修资金管理经费</w:t>
            </w:r>
          </w:p>
        </w:tc>
        <w:tc>
          <w:tcPr>
            <w:tcW w:w="3430" w:type="dxa"/>
            <w:vAlign w:val="center"/>
          </w:tcPr>
          <w:p w:rsidR="00A16BF8" w:rsidRDefault="002A4235">
            <w:pPr>
              <w:pStyle w:val="2"/>
            </w:pPr>
            <w:r>
              <w:t>维修资金管理经费</w:t>
            </w:r>
          </w:p>
        </w:tc>
        <w:tc>
          <w:tcPr>
            <w:tcW w:w="2551" w:type="dxa"/>
            <w:vAlign w:val="center"/>
          </w:tcPr>
          <w:p w:rsidR="00A16BF8" w:rsidRDefault="002A4235">
            <w:pPr>
              <w:pStyle w:val="2"/>
            </w:pPr>
            <w:r>
              <w:t>≤246万元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宣传资料发放及时率</w:t>
            </w:r>
          </w:p>
        </w:tc>
        <w:tc>
          <w:tcPr>
            <w:tcW w:w="3430" w:type="dxa"/>
            <w:vAlign w:val="center"/>
          </w:tcPr>
          <w:p w:rsidR="00A16BF8" w:rsidRDefault="002A4235">
            <w:pPr>
              <w:pStyle w:val="2"/>
            </w:pPr>
            <w:r>
              <w:t>宣传资料发放及时率</w:t>
            </w:r>
          </w:p>
        </w:tc>
        <w:tc>
          <w:tcPr>
            <w:tcW w:w="2551" w:type="dxa"/>
            <w:vAlign w:val="center"/>
          </w:tcPr>
          <w:p w:rsidR="00A16BF8" w:rsidRDefault="002A4235">
            <w:pPr>
              <w:pStyle w:val="2"/>
            </w:pPr>
            <w:r>
              <w:t>及时发放</w:t>
            </w:r>
          </w:p>
        </w:tc>
      </w:tr>
      <w:tr w:rsidR="002A4235" w:rsidTr="002A4235">
        <w:trPr>
          <w:trHeight w:val="369"/>
          <w:jc w:val="center"/>
        </w:trPr>
        <w:tc>
          <w:tcPr>
            <w:tcW w:w="1276" w:type="dxa"/>
            <w:vMerge w:val="restart"/>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社区物业管理水平</w:t>
            </w:r>
          </w:p>
        </w:tc>
        <w:tc>
          <w:tcPr>
            <w:tcW w:w="3430" w:type="dxa"/>
            <w:vAlign w:val="center"/>
          </w:tcPr>
          <w:p w:rsidR="00A16BF8" w:rsidRDefault="002A4235">
            <w:pPr>
              <w:pStyle w:val="2"/>
            </w:pPr>
            <w:r>
              <w:t>社区物业管理水平</w:t>
            </w:r>
          </w:p>
        </w:tc>
        <w:tc>
          <w:tcPr>
            <w:tcW w:w="2551" w:type="dxa"/>
            <w:vAlign w:val="center"/>
          </w:tcPr>
          <w:p w:rsidR="00A16BF8" w:rsidRDefault="002A4235">
            <w:pPr>
              <w:pStyle w:val="2"/>
            </w:pPr>
            <w:r>
              <w:t>不断提升</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可持续影响指标</w:t>
            </w:r>
          </w:p>
        </w:tc>
        <w:tc>
          <w:tcPr>
            <w:tcW w:w="1332" w:type="dxa"/>
            <w:vAlign w:val="center"/>
          </w:tcPr>
          <w:p w:rsidR="00A16BF8" w:rsidRDefault="002A4235">
            <w:pPr>
              <w:pStyle w:val="2"/>
            </w:pPr>
            <w:r>
              <w:t>整体物业管理水平</w:t>
            </w:r>
          </w:p>
        </w:tc>
        <w:tc>
          <w:tcPr>
            <w:tcW w:w="3430" w:type="dxa"/>
            <w:vAlign w:val="center"/>
          </w:tcPr>
          <w:p w:rsidR="00A16BF8" w:rsidRDefault="002A4235">
            <w:pPr>
              <w:pStyle w:val="2"/>
            </w:pPr>
            <w:r>
              <w:t>整体物业管理水平</w:t>
            </w:r>
          </w:p>
        </w:tc>
        <w:tc>
          <w:tcPr>
            <w:tcW w:w="2551" w:type="dxa"/>
            <w:vAlign w:val="center"/>
          </w:tcPr>
          <w:p w:rsidR="00A16BF8" w:rsidRDefault="002A4235">
            <w:pPr>
              <w:pStyle w:val="2"/>
            </w:pPr>
            <w:r>
              <w:t>不断提升</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服务对象满意度</w:t>
            </w:r>
          </w:p>
        </w:tc>
        <w:tc>
          <w:tcPr>
            <w:tcW w:w="3430" w:type="dxa"/>
            <w:vAlign w:val="center"/>
          </w:tcPr>
          <w:p w:rsidR="00A16BF8" w:rsidRDefault="002A4235">
            <w:pPr>
              <w:pStyle w:val="2"/>
            </w:pPr>
            <w:r>
              <w:t>服务对象满意度</w:t>
            </w:r>
          </w:p>
        </w:tc>
        <w:tc>
          <w:tcPr>
            <w:tcW w:w="2551" w:type="dxa"/>
            <w:vAlign w:val="center"/>
          </w:tcPr>
          <w:p w:rsidR="00A16BF8" w:rsidRDefault="002A4235">
            <w:pPr>
              <w:pStyle w:val="2"/>
            </w:pPr>
            <w:r>
              <w:t>≥90%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8" w:name="_Toc97121017"/>
      <w:r>
        <w:rPr>
          <w:rFonts w:ascii="方正仿宋_GBK" w:eastAsia="方正仿宋_GBK" w:hAnsi="方正仿宋_GBK" w:cs="方正仿宋_GBK"/>
          <w:color w:val="000000"/>
          <w:sz w:val="28"/>
        </w:rPr>
        <w:t>68.住房租赁补贴-01中央直达资金-中央财政支持保障性安居工程补助资金绩效目标表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住房租赁补贴-01中央直达资金-中央财政支持保障性安居工程补助资金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5757.00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5757.00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发放住房租赁补贴</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1.及时足额发放住房租赁补贴资金，通过改善保障对象的居住条件或减轻经济负担，使该群体感受社会关怀，辅助其重新回归主流社会。</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住房租赁补贴享受户数</w:t>
            </w:r>
          </w:p>
        </w:tc>
        <w:tc>
          <w:tcPr>
            <w:tcW w:w="3430" w:type="dxa"/>
            <w:vAlign w:val="center"/>
          </w:tcPr>
          <w:p w:rsidR="00A16BF8" w:rsidRDefault="002A4235">
            <w:pPr>
              <w:pStyle w:val="2"/>
            </w:pPr>
            <w:r>
              <w:t>住房租赁补贴享受户数</w:t>
            </w:r>
          </w:p>
        </w:tc>
        <w:tc>
          <w:tcPr>
            <w:tcW w:w="2551" w:type="dxa"/>
            <w:vAlign w:val="center"/>
          </w:tcPr>
          <w:p w:rsidR="00A16BF8" w:rsidRDefault="002A4235">
            <w:pPr>
              <w:pStyle w:val="2"/>
            </w:pPr>
            <w:r>
              <w:t>&lt;800户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租房补贴保障面积标准</w:t>
            </w:r>
          </w:p>
        </w:tc>
        <w:tc>
          <w:tcPr>
            <w:tcW w:w="3430" w:type="dxa"/>
            <w:vAlign w:val="center"/>
          </w:tcPr>
          <w:p w:rsidR="00A16BF8" w:rsidRDefault="002A4235">
            <w:pPr>
              <w:pStyle w:val="2"/>
            </w:pPr>
            <w:r>
              <w:t>租房补贴保障面积标准</w:t>
            </w:r>
          </w:p>
        </w:tc>
        <w:tc>
          <w:tcPr>
            <w:tcW w:w="2551" w:type="dxa"/>
            <w:vAlign w:val="center"/>
          </w:tcPr>
          <w:p w:rsidR="00A16BF8" w:rsidRDefault="002A4235">
            <w:pPr>
              <w:pStyle w:val="2"/>
            </w:pPr>
            <w:r>
              <w:t>低于12平方米/人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家庭最低保障面积</w:t>
            </w:r>
          </w:p>
        </w:tc>
        <w:tc>
          <w:tcPr>
            <w:tcW w:w="3430" w:type="dxa"/>
            <w:vAlign w:val="center"/>
          </w:tcPr>
          <w:p w:rsidR="00A16BF8" w:rsidRDefault="002A4235">
            <w:pPr>
              <w:pStyle w:val="2"/>
            </w:pPr>
            <w:r>
              <w:t>家庭最低保障面积</w:t>
            </w:r>
          </w:p>
        </w:tc>
        <w:tc>
          <w:tcPr>
            <w:tcW w:w="2551" w:type="dxa"/>
            <w:vAlign w:val="center"/>
          </w:tcPr>
          <w:p w:rsidR="00A16BF8" w:rsidRDefault="002A4235">
            <w:pPr>
              <w:pStyle w:val="2"/>
            </w:pPr>
            <w:r>
              <w:t>家庭最低保障面积15平方米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补贴资金到位率</w:t>
            </w:r>
          </w:p>
        </w:tc>
        <w:tc>
          <w:tcPr>
            <w:tcW w:w="3430" w:type="dxa"/>
            <w:vAlign w:val="center"/>
          </w:tcPr>
          <w:p w:rsidR="00A16BF8" w:rsidRDefault="002A4235">
            <w:pPr>
              <w:pStyle w:val="2"/>
            </w:pPr>
            <w:r>
              <w:t>补贴资金到位率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补贴发放及时率</w:t>
            </w:r>
          </w:p>
        </w:tc>
        <w:tc>
          <w:tcPr>
            <w:tcW w:w="3430" w:type="dxa"/>
            <w:vAlign w:val="center"/>
          </w:tcPr>
          <w:p w:rsidR="00A16BF8" w:rsidRDefault="002A4235">
            <w:pPr>
              <w:pStyle w:val="2"/>
            </w:pPr>
            <w:r>
              <w:t>补贴发放及时率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补贴预算总额</w:t>
            </w:r>
          </w:p>
        </w:tc>
        <w:tc>
          <w:tcPr>
            <w:tcW w:w="3430" w:type="dxa"/>
            <w:vAlign w:val="center"/>
          </w:tcPr>
          <w:p w:rsidR="00A16BF8" w:rsidRDefault="002A4235">
            <w:pPr>
              <w:pStyle w:val="2"/>
            </w:pPr>
            <w:r>
              <w:t>补贴预算总额</w:t>
            </w:r>
          </w:p>
        </w:tc>
        <w:tc>
          <w:tcPr>
            <w:tcW w:w="2551" w:type="dxa"/>
            <w:vAlign w:val="center"/>
          </w:tcPr>
          <w:p w:rsidR="00A16BF8" w:rsidRDefault="002A4235">
            <w:pPr>
              <w:pStyle w:val="2"/>
            </w:pPr>
            <w:r>
              <w:t>5757万元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保障低收入人群的住房</w:t>
            </w:r>
          </w:p>
        </w:tc>
        <w:tc>
          <w:tcPr>
            <w:tcW w:w="3430" w:type="dxa"/>
            <w:vAlign w:val="center"/>
          </w:tcPr>
          <w:p w:rsidR="00A16BF8" w:rsidRDefault="002A4235">
            <w:pPr>
              <w:pStyle w:val="2"/>
            </w:pPr>
            <w:r>
              <w:t>保障低收入人群的住房</w:t>
            </w:r>
          </w:p>
        </w:tc>
        <w:tc>
          <w:tcPr>
            <w:tcW w:w="2551" w:type="dxa"/>
            <w:vAlign w:val="center"/>
          </w:tcPr>
          <w:p w:rsidR="00A16BF8" w:rsidRDefault="002A4235">
            <w:pPr>
              <w:pStyle w:val="2"/>
            </w:pPr>
            <w:r>
              <w:t>保障低收入人群的住房</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保障群体满意度</w:t>
            </w:r>
          </w:p>
        </w:tc>
        <w:tc>
          <w:tcPr>
            <w:tcW w:w="3430" w:type="dxa"/>
            <w:vAlign w:val="center"/>
          </w:tcPr>
          <w:p w:rsidR="00A16BF8" w:rsidRDefault="002A4235">
            <w:pPr>
              <w:pStyle w:val="2"/>
            </w:pPr>
            <w:r>
              <w:t>保障群体满意度</w:t>
            </w:r>
          </w:p>
        </w:tc>
        <w:tc>
          <w:tcPr>
            <w:tcW w:w="2551" w:type="dxa"/>
            <w:vAlign w:val="center"/>
          </w:tcPr>
          <w:p w:rsidR="00A16BF8" w:rsidRDefault="002A4235">
            <w:pPr>
              <w:pStyle w:val="2"/>
            </w:pPr>
            <w:r>
              <w:t>≥80%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69" w:name="_Toc97121018"/>
      <w:r>
        <w:rPr>
          <w:rFonts w:ascii="方正仿宋_GBK" w:eastAsia="方正仿宋_GBK" w:hAnsi="方正仿宋_GBK" w:cs="方正仿宋_GBK"/>
          <w:color w:val="000000"/>
          <w:sz w:val="28"/>
        </w:rPr>
        <w:t>69.住房租赁补贴2022年（政府住房基金）绩效目标表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325216天津市住房保障服务中心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住房租赁补贴2022年（政府住房基金）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42743.00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42743.00</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 xml:space="preserve"> </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发放住房租赁补贴</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1.落实2022年住房租赁补贴发放工作，解决中低收入群众住房困难。</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住房租赁补贴（一类）户数</w:t>
            </w:r>
          </w:p>
        </w:tc>
        <w:tc>
          <w:tcPr>
            <w:tcW w:w="3430" w:type="dxa"/>
            <w:vAlign w:val="center"/>
          </w:tcPr>
          <w:p w:rsidR="00A16BF8" w:rsidRDefault="002A4235">
            <w:pPr>
              <w:pStyle w:val="2"/>
            </w:pPr>
            <w:r>
              <w:t>发放补贴户数</w:t>
            </w:r>
          </w:p>
        </w:tc>
        <w:tc>
          <w:tcPr>
            <w:tcW w:w="2551" w:type="dxa"/>
            <w:vAlign w:val="center"/>
          </w:tcPr>
          <w:p w:rsidR="00A16BF8" w:rsidRDefault="002A4235">
            <w:pPr>
              <w:pStyle w:val="2"/>
            </w:pPr>
            <w:r>
              <w:t>700户</w:t>
            </w: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住房租赁补贴（二类）户数</w:t>
            </w:r>
          </w:p>
        </w:tc>
        <w:tc>
          <w:tcPr>
            <w:tcW w:w="3430" w:type="dxa"/>
            <w:vAlign w:val="center"/>
          </w:tcPr>
          <w:p w:rsidR="00A16BF8" w:rsidRDefault="002A4235">
            <w:pPr>
              <w:pStyle w:val="2"/>
            </w:pPr>
            <w:r>
              <w:t>发放补贴户数</w:t>
            </w:r>
          </w:p>
          <w:p w:rsidR="00A16BF8" w:rsidRDefault="00A16BF8">
            <w:pPr>
              <w:pStyle w:val="2"/>
            </w:pPr>
          </w:p>
          <w:p w:rsidR="00A16BF8" w:rsidRDefault="00A16BF8">
            <w:pPr>
              <w:pStyle w:val="2"/>
            </w:pPr>
          </w:p>
        </w:tc>
        <w:tc>
          <w:tcPr>
            <w:tcW w:w="2551" w:type="dxa"/>
            <w:vAlign w:val="center"/>
          </w:tcPr>
          <w:p w:rsidR="00A16BF8" w:rsidRDefault="002A4235">
            <w:pPr>
              <w:pStyle w:val="2"/>
            </w:pPr>
            <w:r>
              <w:t>39700户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住房租赁补贴（三类）户数</w:t>
            </w:r>
          </w:p>
        </w:tc>
        <w:tc>
          <w:tcPr>
            <w:tcW w:w="3430" w:type="dxa"/>
            <w:vAlign w:val="center"/>
          </w:tcPr>
          <w:p w:rsidR="00A16BF8" w:rsidRDefault="002A4235">
            <w:pPr>
              <w:pStyle w:val="2"/>
            </w:pPr>
            <w:r>
              <w:t>发放补贴户数</w:t>
            </w:r>
          </w:p>
        </w:tc>
        <w:tc>
          <w:tcPr>
            <w:tcW w:w="2551" w:type="dxa"/>
            <w:vAlign w:val="center"/>
          </w:tcPr>
          <w:p w:rsidR="00A16BF8" w:rsidRDefault="002A4235">
            <w:pPr>
              <w:pStyle w:val="2"/>
            </w:pPr>
            <w:r>
              <w:t>29800户</w:t>
            </w:r>
          </w:p>
          <w:p w:rsidR="00A16BF8" w:rsidRDefault="00A16BF8">
            <w:pPr>
              <w:pStyle w:val="2"/>
            </w:pP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环卫公交补贴户数</w:t>
            </w:r>
          </w:p>
        </w:tc>
        <w:tc>
          <w:tcPr>
            <w:tcW w:w="3430" w:type="dxa"/>
            <w:vAlign w:val="center"/>
          </w:tcPr>
          <w:p w:rsidR="00A16BF8" w:rsidRDefault="002A4235">
            <w:pPr>
              <w:pStyle w:val="2"/>
            </w:pPr>
            <w:r>
              <w:t>发放补贴户数</w:t>
            </w:r>
          </w:p>
        </w:tc>
        <w:tc>
          <w:tcPr>
            <w:tcW w:w="2551" w:type="dxa"/>
            <w:vAlign w:val="center"/>
          </w:tcPr>
          <w:p w:rsidR="00A16BF8" w:rsidRDefault="002A4235">
            <w:pPr>
              <w:pStyle w:val="2"/>
            </w:pPr>
            <w:r>
              <w:t>1300户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出租人补贴保障户数</w:t>
            </w:r>
          </w:p>
        </w:tc>
        <w:tc>
          <w:tcPr>
            <w:tcW w:w="3430" w:type="dxa"/>
            <w:vAlign w:val="center"/>
          </w:tcPr>
          <w:p w:rsidR="00A16BF8" w:rsidRDefault="002A4235">
            <w:pPr>
              <w:pStyle w:val="2"/>
            </w:pPr>
            <w:r>
              <w:t>发放补贴户数</w:t>
            </w:r>
          </w:p>
        </w:tc>
        <w:tc>
          <w:tcPr>
            <w:tcW w:w="2551" w:type="dxa"/>
            <w:vAlign w:val="center"/>
          </w:tcPr>
          <w:p w:rsidR="00A16BF8" w:rsidRDefault="002A4235">
            <w:pPr>
              <w:pStyle w:val="2"/>
            </w:pPr>
            <w:r>
              <w:t>3400户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公有住房租金核减保障户数</w:t>
            </w:r>
          </w:p>
        </w:tc>
        <w:tc>
          <w:tcPr>
            <w:tcW w:w="3430" w:type="dxa"/>
            <w:vAlign w:val="center"/>
          </w:tcPr>
          <w:p w:rsidR="00A16BF8" w:rsidRDefault="002A4235">
            <w:pPr>
              <w:pStyle w:val="2"/>
            </w:pPr>
            <w:r>
              <w:t>发放补贴户数</w:t>
            </w:r>
          </w:p>
        </w:tc>
        <w:tc>
          <w:tcPr>
            <w:tcW w:w="2551" w:type="dxa"/>
            <w:vAlign w:val="center"/>
          </w:tcPr>
          <w:p w:rsidR="00A16BF8" w:rsidRDefault="002A4235">
            <w:pPr>
              <w:pStyle w:val="2"/>
            </w:pPr>
            <w:r>
              <w:t>3900户</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租房补贴保障面积标准</w:t>
            </w:r>
          </w:p>
        </w:tc>
        <w:tc>
          <w:tcPr>
            <w:tcW w:w="3430" w:type="dxa"/>
            <w:vAlign w:val="center"/>
          </w:tcPr>
          <w:p w:rsidR="00A16BF8" w:rsidRDefault="002A4235">
            <w:pPr>
              <w:pStyle w:val="2"/>
            </w:pPr>
            <w:r>
              <w:t>发放补贴标准</w:t>
            </w:r>
          </w:p>
        </w:tc>
        <w:tc>
          <w:tcPr>
            <w:tcW w:w="2551" w:type="dxa"/>
            <w:vAlign w:val="center"/>
          </w:tcPr>
          <w:p w:rsidR="00A16BF8" w:rsidRDefault="002A4235">
            <w:pPr>
              <w:pStyle w:val="2"/>
            </w:pPr>
            <w:r>
              <w:t>12平方米/人</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家庭最低保障面积</w:t>
            </w:r>
          </w:p>
        </w:tc>
        <w:tc>
          <w:tcPr>
            <w:tcW w:w="3430" w:type="dxa"/>
            <w:vAlign w:val="center"/>
          </w:tcPr>
          <w:p w:rsidR="00A16BF8" w:rsidRDefault="002A4235">
            <w:pPr>
              <w:pStyle w:val="2"/>
            </w:pPr>
            <w:r>
              <w:t xml:space="preserve">发放补贴标准 </w:t>
            </w:r>
          </w:p>
        </w:tc>
        <w:tc>
          <w:tcPr>
            <w:tcW w:w="2551" w:type="dxa"/>
            <w:vAlign w:val="center"/>
          </w:tcPr>
          <w:p w:rsidR="00A16BF8" w:rsidRDefault="002A4235">
            <w:pPr>
              <w:pStyle w:val="2"/>
            </w:pPr>
            <w:r>
              <w:t>大于等于15平方米</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补贴资金到位率</w:t>
            </w:r>
          </w:p>
        </w:tc>
        <w:tc>
          <w:tcPr>
            <w:tcW w:w="3430" w:type="dxa"/>
            <w:vAlign w:val="center"/>
          </w:tcPr>
          <w:p w:rsidR="00A16BF8" w:rsidRDefault="002A4235">
            <w:pPr>
              <w:pStyle w:val="2"/>
            </w:pPr>
            <w:r>
              <w:t>补贴资金到位率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退出保障率</w:t>
            </w:r>
          </w:p>
        </w:tc>
        <w:tc>
          <w:tcPr>
            <w:tcW w:w="3430" w:type="dxa"/>
            <w:vAlign w:val="center"/>
          </w:tcPr>
          <w:p w:rsidR="00A16BF8" w:rsidRDefault="002A4235">
            <w:pPr>
              <w:pStyle w:val="2"/>
            </w:pPr>
            <w:r>
              <w:t>退出保障率</w:t>
            </w:r>
          </w:p>
        </w:tc>
        <w:tc>
          <w:tcPr>
            <w:tcW w:w="2551" w:type="dxa"/>
            <w:vAlign w:val="center"/>
          </w:tcPr>
          <w:p w:rsidR="00A16BF8" w:rsidRDefault="002A4235">
            <w:pPr>
              <w:pStyle w:val="2"/>
            </w:pPr>
            <w:r>
              <w:t>10%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补贴预算总额</w:t>
            </w:r>
          </w:p>
        </w:tc>
        <w:tc>
          <w:tcPr>
            <w:tcW w:w="3430" w:type="dxa"/>
            <w:vAlign w:val="center"/>
          </w:tcPr>
          <w:p w:rsidR="00A16BF8" w:rsidRDefault="002A4235">
            <w:pPr>
              <w:pStyle w:val="2"/>
            </w:pPr>
            <w:r>
              <w:t xml:space="preserve">补贴预算金额 </w:t>
            </w:r>
          </w:p>
        </w:tc>
        <w:tc>
          <w:tcPr>
            <w:tcW w:w="2551" w:type="dxa"/>
            <w:vAlign w:val="center"/>
          </w:tcPr>
          <w:p w:rsidR="00A16BF8" w:rsidRDefault="002A4235">
            <w:pPr>
              <w:pStyle w:val="2"/>
            </w:pPr>
            <w:r>
              <w:t>42743万元</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补贴发放及时率</w:t>
            </w:r>
          </w:p>
        </w:tc>
        <w:tc>
          <w:tcPr>
            <w:tcW w:w="3430" w:type="dxa"/>
            <w:vAlign w:val="center"/>
          </w:tcPr>
          <w:p w:rsidR="00A16BF8" w:rsidRDefault="002A4235">
            <w:pPr>
              <w:pStyle w:val="2"/>
            </w:pPr>
            <w:r>
              <w:t>补贴发放及时率</w:t>
            </w:r>
          </w:p>
        </w:tc>
        <w:tc>
          <w:tcPr>
            <w:tcW w:w="2551" w:type="dxa"/>
            <w:vAlign w:val="center"/>
          </w:tcPr>
          <w:p w:rsidR="00A16BF8" w:rsidRDefault="002A4235">
            <w:pPr>
              <w:pStyle w:val="2"/>
            </w:pPr>
            <w:r>
              <w:t>每月10日前发放</w:t>
            </w:r>
          </w:p>
        </w:tc>
      </w:tr>
      <w:tr w:rsidR="002A4235" w:rsidTr="002A4235">
        <w:trPr>
          <w:trHeight w:val="369"/>
          <w:jc w:val="center"/>
        </w:trPr>
        <w:tc>
          <w:tcPr>
            <w:tcW w:w="1276" w:type="dxa"/>
            <w:vAlign w:val="center"/>
          </w:tcPr>
          <w:p w:rsidR="00A16BF8" w:rsidRDefault="002A4235">
            <w:pPr>
              <w:pStyle w:val="3"/>
            </w:pPr>
            <w:r>
              <w:lastRenderedPageBreak/>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补贴替代率</w:t>
            </w:r>
          </w:p>
        </w:tc>
        <w:tc>
          <w:tcPr>
            <w:tcW w:w="3430" w:type="dxa"/>
            <w:vAlign w:val="center"/>
          </w:tcPr>
          <w:p w:rsidR="00A16BF8" w:rsidRDefault="002A4235">
            <w:pPr>
              <w:pStyle w:val="2"/>
            </w:pPr>
            <w:r>
              <w:t>补贴替代率</w:t>
            </w:r>
          </w:p>
        </w:tc>
        <w:tc>
          <w:tcPr>
            <w:tcW w:w="2551" w:type="dxa"/>
            <w:vAlign w:val="center"/>
          </w:tcPr>
          <w:p w:rsidR="00A16BF8" w:rsidRDefault="002A4235">
            <w:pPr>
              <w:pStyle w:val="2"/>
            </w:pPr>
            <w:r>
              <w:t>≥30%</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服务对象满意度指标</w:t>
            </w:r>
          </w:p>
        </w:tc>
        <w:tc>
          <w:tcPr>
            <w:tcW w:w="3430" w:type="dxa"/>
            <w:vAlign w:val="center"/>
          </w:tcPr>
          <w:p w:rsidR="00A16BF8" w:rsidRDefault="002A4235">
            <w:pPr>
              <w:pStyle w:val="2"/>
            </w:pPr>
            <w:r>
              <w:t>服务对象满意度指标</w:t>
            </w:r>
          </w:p>
        </w:tc>
        <w:tc>
          <w:tcPr>
            <w:tcW w:w="2551" w:type="dxa"/>
            <w:vAlign w:val="center"/>
          </w:tcPr>
          <w:p w:rsidR="00A16BF8" w:rsidRDefault="002A4235">
            <w:pPr>
              <w:pStyle w:val="2"/>
            </w:pPr>
            <w:r>
              <w:t>≥80%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70" w:name="_Toc97121019"/>
      <w:r>
        <w:rPr>
          <w:rFonts w:ascii="方正仿宋_GBK" w:eastAsia="方正仿宋_GBK" w:hAnsi="方正仿宋_GBK" w:cs="方正仿宋_GBK"/>
          <w:color w:val="000000"/>
          <w:sz w:val="28"/>
        </w:rPr>
        <w:t>70.建筑市场中心业务费（非财政资金）绩效目标表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325701天津市建筑市场服务中心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建筑市场中心业务费（非财政资金）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1839.00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 xml:space="preserve"> </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1839.00</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保证建筑市场服务中心业务正常开展。</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1.保证建筑市场服务中心业务正常开展。</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完成项目数量</w:t>
            </w:r>
          </w:p>
        </w:tc>
        <w:tc>
          <w:tcPr>
            <w:tcW w:w="3430" w:type="dxa"/>
            <w:vAlign w:val="center"/>
          </w:tcPr>
          <w:p w:rsidR="00A16BF8" w:rsidRDefault="002A4235">
            <w:pPr>
              <w:pStyle w:val="2"/>
            </w:pPr>
            <w:r>
              <w:t>完成项目数量</w:t>
            </w:r>
          </w:p>
        </w:tc>
        <w:tc>
          <w:tcPr>
            <w:tcW w:w="2551" w:type="dxa"/>
            <w:vAlign w:val="center"/>
          </w:tcPr>
          <w:p w:rsidR="00A16BF8" w:rsidRDefault="002A4235">
            <w:pPr>
              <w:pStyle w:val="2"/>
            </w:pPr>
            <w:r>
              <w:t>≥4项</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维护情况</w:t>
            </w:r>
          </w:p>
        </w:tc>
        <w:tc>
          <w:tcPr>
            <w:tcW w:w="3430" w:type="dxa"/>
            <w:vAlign w:val="center"/>
          </w:tcPr>
          <w:p w:rsidR="00A16BF8" w:rsidRDefault="002A4235">
            <w:pPr>
              <w:pStyle w:val="2"/>
            </w:pPr>
            <w:r>
              <w:t>保障建筑市场服务中心业务正常开展</w:t>
            </w:r>
          </w:p>
        </w:tc>
        <w:tc>
          <w:tcPr>
            <w:tcW w:w="2551" w:type="dxa"/>
            <w:vAlign w:val="center"/>
          </w:tcPr>
          <w:p w:rsidR="00A16BF8" w:rsidRDefault="002A4235">
            <w:pPr>
              <w:pStyle w:val="2"/>
            </w:pPr>
            <w:r>
              <w:t>保障建筑市场服务中心业务正常开展</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项目周期</w:t>
            </w:r>
          </w:p>
        </w:tc>
        <w:tc>
          <w:tcPr>
            <w:tcW w:w="3430" w:type="dxa"/>
            <w:vAlign w:val="center"/>
          </w:tcPr>
          <w:p w:rsidR="00A16BF8" w:rsidRDefault="002A4235">
            <w:pPr>
              <w:pStyle w:val="2"/>
            </w:pPr>
            <w:r>
              <w:t>项目周期</w:t>
            </w:r>
          </w:p>
        </w:tc>
        <w:tc>
          <w:tcPr>
            <w:tcW w:w="2551" w:type="dxa"/>
            <w:vAlign w:val="center"/>
          </w:tcPr>
          <w:p w:rsidR="00A16BF8" w:rsidRDefault="002A4235">
            <w:pPr>
              <w:pStyle w:val="2"/>
            </w:pPr>
            <w:r>
              <w:t>2022年1月—12月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控制成本</w:t>
            </w:r>
          </w:p>
        </w:tc>
        <w:tc>
          <w:tcPr>
            <w:tcW w:w="3430" w:type="dxa"/>
            <w:vAlign w:val="center"/>
          </w:tcPr>
          <w:p w:rsidR="00A16BF8" w:rsidRDefault="002A4235">
            <w:pPr>
              <w:pStyle w:val="2"/>
            </w:pPr>
            <w:r>
              <w:t>累计支出</w:t>
            </w:r>
          </w:p>
        </w:tc>
        <w:tc>
          <w:tcPr>
            <w:tcW w:w="2551" w:type="dxa"/>
            <w:vAlign w:val="center"/>
          </w:tcPr>
          <w:p w:rsidR="00A16BF8" w:rsidRDefault="002A4235">
            <w:pPr>
              <w:pStyle w:val="2"/>
            </w:pPr>
            <w:r>
              <w:t>≤1839万元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保障中心业务正常开展</w:t>
            </w:r>
          </w:p>
        </w:tc>
        <w:tc>
          <w:tcPr>
            <w:tcW w:w="3430" w:type="dxa"/>
            <w:vAlign w:val="center"/>
          </w:tcPr>
          <w:p w:rsidR="00A16BF8" w:rsidRDefault="002A4235">
            <w:pPr>
              <w:pStyle w:val="2"/>
            </w:pPr>
            <w:r>
              <w:t>保障中心业务正常开展</w:t>
            </w:r>
          </w:p>
        </w:tc>
        <w:tc>
          <w:tcPr>
            <w:tcW w:w="2551" w:type="dxa"/>
            <w:vAlign w:val="center"/>
          </w:tcPr>
          <w:p w:rsidR="00A16BF8" w:rsidRDefault="002A4235">
            <w:pPr>
              <w:pStyle w:val="2"/>
            </w:pPr>
            <w:r>
              <w:t>保障中心业务正常开展</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满意度</w:t>
            </w:r>
          </w:p>
        </w:tc>
        <w:tc>
          <w:tcPr>
            <w:tcW w:w="3430" w:type="dxa"/>
            <w:vAlign w:val="center"/>
          </w:tcPr>
          <w:p w:rsidR="00A16BF8" w:rsidRDefault="002A4235">
            <w:pPr>
              <w:pStyle w:val="2"/>
            </w:pPr>
            <w:r>
              <w:t>服务对象满意度</w:t>
            </w:r>
          </w:p>
        </w:tc>
        <w:tc>
          <w:tcPr>
            <w:tcW w:w="2551" w:type="dxa"/>
            <w:vAlign w:val="center"/>
          </w:tcPr>
          <w:p w:rsidR="00A16BF8" w:rsidRDefault="002A4235">
            <w:pPr>
              <w:pStyle w:val="2"/>
            </w:pPr>
            <w:r>
              <w:t>≥80%</w:t>
            </w:r>
          </w:p>
        </w:tc>
      </w:tr>
    </w:tbl>
    <w:p w:rsidR="00A16BF8" w:rsidRDefault="00A16BF8">
      <w:pPr>
        <w:sectPr w:rsidR="00A16BF8">
          <w:pgSz w:w="11900" w:h="16840"/>
          <w:pgMar w:top="1984" w:right="1304" w:bottom="1134" w:left="1304" w:header="720" w:footer="720" w:gutter="0"/>
          <w:cols w:space="720"/>
        </w:sectPr>
      </w:pPr>
    </w:p>
    <w:p w:rsidR="00A16BF8" w:rsidRDefault="002A4235">
      <w:pPr>
        <w:jc w:val="center"/>
      </w:pPr>
      <w:r>
        <w:rPr>
          <w:rFonts w:ascii="方正仿宋_GBK" w:eastAsia="方正仿宋_GBK" w:hAnsi="方正仿宋_GBK" w:cs="方正仿宋_GBK"/>
          <w:color w:val="000000"/>
          <w:sz w:val="28"/>
        </w:rPr>
        <w:lastRenderedPageBreak/>
        <w:t xml:space="preserve"> </w:t>
      </w:r>
    </w:p>
    <w:p w:rsidR="00A16BF8" w:rsidRDefault="002A4235">
      <w:pPr>
        <w:ind w:firstLine="560"/>
        <w:outlineLvl w:val="3"/>
      </w:pPr>
      <w:bookmarkStart w:id="71" w:name="_Toc97121020"/>
      <w:r>
        <w:rPr>
          <w:rFonts w:ascii="方正仿宋_GBK" w:eastAsia="方正仿宋_GBK" w:hAnsi="方正仿宋_GBK" w:cs="方正仿宋_GBK"/>
          <w:color w:val="000000"/>
          <w:sz w:val="28"/>
        </w:rPr>
        <w:t>71.房管中心业务费（非财政资金）绩效目标表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A4235" w:rsidTr="002A423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16BF8" w:rsidRDefault="002A4235">
            <w:pPr>
              <w:pStyle w:val="5"/>
            </w:pPr>
            <w:r>
              <w:t>325702天津市房产管理服务中心</w:t>
            </w:r>
          </w:p>
        </w:tc>
        <w:tc>
          <w:tcPr>
            <w:tcW w:w="1276" w:type="dxa"/>
            <w:tcBorders>
              <w:top w:val="single" w:sz="6" w:space="0" w:color="FFFFFF"/>
              <w:left w:val="single" w:sz="6" w:space="0" w:color="FFFFFF"/>
              <w:right w:val="single" w:sz="6" w:space="0" w:color="FFFFFF"/>
            </w:tcBorders>
            <w:vAlign w:val="center"/>
          </w:tcPr>
          <w:p w:rsidR="00A16BF8" w:rsidRDefault="002A4235">
            <w:pPr>
              <w:pStyle w:val="4"/>
            </w:pPr>
            <w:r>
              <w:t>单位：万元</w:t>
            </w:r>
          </w:p>
        </w:tc>
      </w:tr>
      <w:tr w:rsidR="002A4235" w:rsidTr="002A4235">
        <w:trPr>
          <w:trHeight w:val="369"/>
          <w:jc w:val="center"/>
        </w:trPr>
        <w:tc>
          <w:tcPr>
            <w:tcW w:w="1276" w:type="dxa"/>
            <w:vAlign w:val="center"/>
          </w:tcPr>
          <w:p w:rsidR="00A16BF8" w:rsidRDefault="002A4235">
            <w:pPr>
              <w:pStyle w:val="1"/>
            </w:pPr>
            <w:r>
              <w:t>项目名称</w:t>
            </w:r>
          </w:p>
        </w:tc>
        <w:tc>
          <w:tcPr>
            <w:tcW w:w="8589" w:type="dxa"/>
            <w:gridSpan w:val="6"/>
            <w:vAlign w:val="center"/>
          </w:tcPr>
          <w:p w:rsidR="00A16BF8" w:rsidRDefault="002A4235">
            <w:pPr>
              <w:pStyle w:val="2"/>
            </w:pPr>
            <w:r>
              <w:t>房管中心业务费（非财政资金）</w:t>
            </w:r>
          </w:p>
        </w:tc>
      </w:tr>
      <w:tr w:rsidR="00A16BF8">
        <w:trPr>
          <w:trHeight w:val="369"/>
          <w:jc w:val="center"/>
        </w:trPr>
        <w:tc>
          <w:tcPr>
            <w:tcW w:w="1276" w:type="dxa"/>
            <w:vMerge w:val="restart"/>
            <w:vAlign w:val="center"/>
          </w:tcPr>
          <w:p w:rsidR="00A16BF8" w:rsidRDefault="002A4235">
            <w:pPr>
              <w:pStyle w:val="1"/>
            </w:pPr>
            <w:r>
              <w:t>预算规模及资金用途</w:t>
            </w:r>
          </w:p>
        </w:tc>
        <w:tc>
          <w:tcPr>
            <w:tcW w:w="1276" w:type="dxa"/>
            <w:vAlign w:val="center"/>
          </w:tcPr>
          <w:p w:rsidR="00A16BF8" w:rsidRDefault="002A4235">
            <w:pPr>
              <w:pStyle w:val="1"/>
            </w:pPr>
            <w:r>
              <w:t>预算数</w:t>
            </w:r>
          </w:p>
        </w:tc>
        <w:tc>
          <w:tcPr>
            <w:tcW w:w="1332" w:type="dxa"/>
            <w:vAlign w:val="center"/>
          </w:tcPr>
          <w:p w:rsidR="00A16BF8" w:rsidRDefault="002A4235">
            <w:pPr>
              <w:pStyle w:val="2"/>
            </w:pPr>
            <w:r>
              <w:t>1938.00</w:t>
            </w:r>
          </w:p>
        </w:tc>
        <w:tc>
          <w:tcPr>
            <w:tcW w:w="1587" w:type="dxa"/>
            <w:vAlign w:val="center"/>
          </w:tcPr>
          <w:p w:rsidR="00A16BF8" w:rsidRDefault="002A4235">
            <w:pPr>
              <w:pStyle w:val="1"/>
            </w:pPr>
            <w:r>
              <w:t>其中：财政    资金</w:t>
            </w:r>
          </w:p>
        </w:tc>
        <w:tc>
          <w:tcPr>
            <w:tcW w:w="1843" w:type="dxa"/>
            <w:vAlign w:val="center"/>
          </w:tcPr>
          <w:p w:rsidR="00A16BF8" w:rsidRDefault="002A4235">
            <w:pPr>
              <w:pStyle w:val="2"/>
            </w:pPr>
            <w:r>
              <w:t xml:space="preserve"> </w:t>
            </w:r>
          </w:p>
        </w:tc>
        <w:tc>
          <w:tcPr>
            <w:tcW w:w="1276" w:type="dxa"/>
            <w:vAlign w:val="center"/>
          </w:tcPr>
          <w:p w:rsidR="00A16BF8" w:rsidRDefault="002A4235">
            <w:pPr>
              <w:pStyle w:val="1"/>
            </w:pPr>
            <w:r>
              <w:t>其他资金</w:t>
            </w:r>
          </w:p>
        </w:tc>
        <w:tc>
          <w:tcPr>
            <w:tcW w:w="1276" w:type="dxa"/>
            <w:vAlign w:val="center"/>
          </w:tcPr>
          <w:p w:rsidR="00A16BF8" w:rsidRDefault="002A4235">
            <w:pPr>
              <w:pStyle w:val="2"/>
            </w:pPr>
            <w:r>
              <w:t>1938.00</w:t>
            </w:r>
          </w:p>
        </w:tc>
      </w:tr>
      <w:tr w:rsidR="002A4235" w:rsidTr="002A4235">
        <w:trPr>
          <w:trHeight w:val="369"/>
          <w:jc w:val="center"/>
        </w:trPr>
        <w:tc>
          <w:tcPr>
            <w:tcW w:w="1276" w:type="dxa"/>
            <w:vMerge/>
          </w:tcPr>
          <w:p w:rsidR="00A16BF8" w:rsidRDefault="00A16BF8"/>
        </w:tc>
        <w:tc>
          <w:tcPr>
            <w:tcW w:w="8589" w:type="dxa"/>
            <w:gridSpan w:val="6"/>
            <w:vAlign w:val="center"/>
          </w:tcPr>
          <w:p w:rsidR="00A16BF8" w:rsidRDefault="002A4235">
            <w:pPr>
              <w:pStyle w:val="2"/>
            </w:pPr>
            <w:r>
              <w:t>保障单位正常运转</w:t>
            </w:r>
          </w:p>
        </w:tc>
      </w:tr>
      <w:tr w:rsidR="002A4235" w:rsidTr="002A4235">
        <w:trPr>
          <w:trHeight w:val="369"/>
          <w:jc w:val="center"/>
        </w:trPr>
        <w:tc>
          <w:tcPr>
            <w:tcW w:w="1276" w:type="dxa"/>
            <w:vAlign w:val="center"/>
          </w:tcPr>
          <w:p w:rsidR="00A16BF8" w:rsidRDefault="002A4235">
            <w:pPr>
              <w:pStyle w:val="1"/>
            </w:pPr>
            <w:r>
              <w:t>绩效目标</w:t>
            </w:r>
          </w:p>
        </w:tc>
        <w:tc>
          <w:tcPr>
            <w:tcW w:w="8589" w:type="dxa"/>
            <w:gridSpan w:val="6"/>
            <w:vAlign w:val="center"/>
          </w:tcPr>
          <w:p w:rsidR="00A16BF8" w:rsidRDefault="002A4235">
            <w:pPr>
              <w:pStyle w:val="2"/>
            </w:pPr>
            <w:r>
              <w:t>1.保障单位正常运转</w:t>
            </w:r>
          </w:p>
        </w:tc>
      </w:tr>
    </w:tbl>
    <w:p w:rsidR="00A16BF8" w:rsidRDefault="002A423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A4235" w:rsidTr="002A4235">
        <w:trPr>
          <w:trHeight w:val="397"/>
          <w:tblHeader/>
          <w:jc w:val="center"/>
        </w:trPr>
        <w:tc>
          <w:tcPr>
            <w:tcW w:w="1276" w:type="dxa"/>
            <w:vAlign w:val="center"/>
          </w:tcPr>
          <w:p w:rsidR="00A16BF8" w:rsidRDefault="002A4235">
            <w:pPr>
              <w:pStyle w:val="1"/>
            </w:pPr>
            <w:r>
              <w:t>一级指标</w:t>
            </w:r>
          </w:p>
        </w:tc>
        <w:tc>
          <w:tcPr>
            <w:tcW w:w="1276" w:type="dxa"/>
            <w:vAlign w:val="center"/>
          </w:tcPr>
          <w:p w:rsidR="00A16BF8" w:rsidRDefault="002A4235">
            <w:pPr>
              <w:pStyle w:val="1"/>
            </w:pPr>
            <w:r>
              <w:t>二级指标</w:t>
            </w:r>
          </w:p>
        </w:tc>
        <w:tc>
          <w:tcPr>
            <w:tcW w:w="1332" w:type="dxa"/>
            <w:vAlign w:val="center"/>
          </w:tcPr>
          <w:p w:rsidR="00A16BF8" w:rsidRDefault="002A4235">
            <w:pPr>
              <w:pStyle w:val="1"/>
            </w:pPr>
            <w:r>
              <w:t>三级指标</w:t>
            </w:r>
          </w:p>
        </w:tc>
        <w:tc>
          <w:tcPr>
            <w:tcW w:w="3430" w:type="dxa"/>
            <w:vAlign w:val="center"/>
          </w:tcPr>
          <w:p w:rsidR="00A16BF8" w:rsidRDefault="002A4235">
            <w:pPr>
              <w:pStyle w:val="1"/>
            </w:pPr>
            <w:r>
              <w:t>绩效指标描述</w:t>
            </w:r>
          </w:p>
        </w:tc>
        <w:tc>
          <w:tcPr>
            <w:tcW w:w="2551" w:type="dxa"/>
            <w:vAlign w:val="center"/>
          </w:tcPr>
          <w:p w:rsidR="00A16BF8" w:rsidRDefault="002A4235">
            <w:pPr>
              <w:pStyle w:val="1"/>
            </w:pPr>
            <w:r>
              <w:t>指标值</w:t>
            </w:r>
          </w:p>
        </w:tc>
      </w:tr>
      <w:tr w:rsidR="002A4235" w:rsidTr="002A4235">
        <w:trPr>
          <w:trHeight w:val="369"/>
          <w:jc w:val="center"/>
        </w:trPr>
        <w:tc>
          <w:tcPr>
            <w:tcW w:w="1276" w:type="dxa"/>
            <w:vMerge w:val="restart"/>
            <w:vAlign w:val="center"/>
          </w:tcPr>
          <w:p w:rsidR="00A16BF8" w:rsidRDefault="002A4235">
            <w:pPr>
              <w:pStyle w:val="3"/>
            </w:pPr>
            <w:r>
              <w:t>产出指标</w:t>
            </w:r>
          </w:p>
        </w:tc>
        <w:tc>
          <w:tcPr>
            <w:tcW w:w="1276" w:type="dxa"/>
            <w:vAlign w:val="center"/>
          </w:tcPr>
          <w:p w:rsidR="00A16BF8" w:rsidRDefault="002A4235">
            <w:pPr>
              <w:pStyle w:val="2"/>
            </w:pPr>
            <w:r>
              <w:t>数量指标</w:t>
            </w:r>
          </w:p>
        </w:tc>
        <w:tc>
          <w:tcPr>
            <w:tcW w:w="1332" w:type="dxa"/>
            <w:vAlign w:val="center"/>
          </w:tcPr>
          <w:p w:rsidR="00A16BF8" w:rsidRDefault="002A4235">
            <w:pPr>
              <w:pStyle w:val="2"/>
            </w:pPr>
            <w:r>
              <w:t>项目完成率</w:t>
            </w:r>
          </w:p>
        </w:tc>
        <w:tc>
          <w:tcPr>
            <w:tcW w:w="3430" w:type="dxa"/>
            <w:vAlign w:val="center"/>
          </w:tcPr>
          <w:p w:rsidR="00A16BF8" w:rsidRDefault="002A4235">
            <w:pPr>
              <w:pStyle w:val="2"/>
            </w:pPr>
            <w:r>
              <w:t>项目完成率</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质量指标</w:t>
            </w:r>
          </w:p>
        </w:tc>
        <w:tc>
          <w:tcPr>
            <w:tcW w:w="1332" w:type="dxa"/>
            <w:vAlign w:val="center"/>
          </w:tcPr>
          <w:p w:rsidR="00A16BF8" w:rsidRDefault="002A4235">
            <w:pPr>
              <w:pStyle w:val="2"/>
            </w:pPr>
            <w:r>
              <w:t>资金使用合规性</w:t>
            </w:r>
          </w:p>
        </w:tc>
        <w:tc>
          <w:tcPr>
            <w:tcW w:w="3430" w:type="dxa"/>
            <w:vAlign w:val="center"/>
          </w:tcPr>
          <w:p w:rsidR="00A16BF8" w:rsidRDefault="002A4235">
            <w:pPr>
              <w:pStyle w:val="2"/>
            </w:pPr>
            <w:r>
              <w:t>资金使用合规性</w:t>
            </w:r>
          </w:p>
        </w:tc>
        <w:tc>
          <w:tcPr>
            <w:tcW w:w="2551" w:type="dxa"/>
            <w:vAlign w:val="center"/>
          </w:tcPr>
          <w:p w:rsidR="00A16BF8" w:rsidRDefault="002A4235">
            <w:pPr>
              <w:pStyle w:val="2"/>
            </w:pPr>
            <w:r>
              <w:t>100%</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时效指标</w:t>
            </w:r>
          </w:p>
        </w:tc>
        <w:tc>
          <w:tcPr>
            <w:tcW w:w="1332" w:type="dxa"/>
            <w:vAlign w:val="center"/>
          </w:tcPr>
          <w:p w:rsidR="00A16BF8" w:rsidRDefault="002A4235">
            <w:pPr>
              <w:pStyle w:val="2"/>
            </w:pPr>
            <w:r>
              <w:t>资金使用时间</w:t>
            </w:r>
          </w:p>
        </w:tc>
        <w:tc>
          <w:tcPr>
            <w:tcW w:w="3430" w:type="dxa"/>
            <w:vAlign w:val="center"/>
          </w:tcPr>
          <w:p w:rsidR="00A16BF8" w:rsidRDefault="002A4235">
            <w:pPr>
              <w:pStyle w:val="2"/>
            </w:pPr>
            <w:r>
              <w:t>资金使用时间</w:t>
            </w:r>
          </w:p>
        </w:tc>
        <w:tc>
          <w:tcPr>
            <w:tcW w:w="2551" w:type="dxa"/>
            <w:vAlign w:val="center"/>
          </w:tcPr>
          <w:p w:rsidR="00A16BF8" w:rsidRDefault="002A4235">
            <w:pPr>
              <w:pStyle w:val="2"/>
            </w:pPr>
            <w:r>
              <w:t>2022.1-12月</w:t>
            </w:r>
          </w:p>
        </w:tc>
      </w:tr>
      <w:tr w:rsidR="002A4235" w:rsidTr="002A4235">
        <w:trPr>
          <w:trHeight w:val="369"/>
          <w:jc w:val="center"/>
        </w:trPr>
        <w:tc>
          <w:tcPr>
            <w:tcW w:w="1276" w:type="dxa"/>
            <w:vMerge/>
            <w:vAlign w:val="center"/>
          </w:tcPr>
          <w:p w:rsidR="00A16BF8" w:rsidRDefault="00A16BF8"/>
        </w:tc>
        <w:tc>
          <w:tcPr>
            <w:tcW w:w="1276" w:type="dxa"/>
            <w:vAlign w:val="center"/>
          </w:tcPr>
          <w:p w:rsidR="00A16BF8" w:rsidRDefault="002A4235">
            <w:pPr>
              <w:pStyle w:val="2"/>
            </w:pPr>
            <w:r>
              <w:t>成本指标</w:t>
            </w:r>
          </w:p>
        </w:tc>
        <w:tc>
          <w:tcPr>
            <w:tcW w:w="1332" w:type="dxa"/>
            <w:vAlign w:val="center"/>
          </w:tcPr>
          <w:p w:rsidR="00A16BF8" w:rsidRDefault="002A4235">
            <w:pPr>
              <w:pStyle w:val="2"/>
            </w:pPr>
            <w:r>
              <w:t>控制成本</w:t>
            </w:r>
          </w:p>
        </w:tc>
        <w:tc>
          <w:tcPr>
            <w:tcW w:w="3430" w:type="dxa"/>
            <w:vAlign w:val="center"/>
          </w:tcPr>
          <w:p w:rsidR="00A16BF8" w:rsidRDefault="002A4235">
            <w:pPr>
              <w:pStyle w:val="2"/>
            </w:pPr>
            <w:r>
              <w:t>控制成本</w:t>
            </w:r>
          </w:p>
        </w:tc>
        <w:tc>
          <w:tcPr>
            <w:tcW w:w="2551" w:type="dxa"/>
            <w:vAlign w:val="center"/>
          </w:tcPr>
          <w:p w:rsidR="00A16BF8" w:rsidRDefault="002A4235">
            <w:pPr>
              <w:pStyle w:val="2"/>
            </w:pPr>
            <w:r>
              <w:t>≤1938万元</w:t>
            </w:r>
          </w:p>
        </w:tc>
      </w:tr>
      <w:tr w:rsidR="002A4235" w:rsidTr="002A4235">
        <w:trPr>
          <w:trHeight w:val="369"/>
          <w:jc w:val="center"/>
        </w:trPr>
        <w:tc>
          <w:tcPr>
            <w:tcW w:w="1276" w:type="dxa"/>
            <w:vAlign w:val="center"/>
          </w:tcPr>
          <w:p w:rsidR="00A16BF8" w:rsidRDefault="002A4235">
            <w:pPr>
              <w:pStyle w:val="3"/>
            </w:pPr>
            <w:r>
              <w:t>效益指标</w:t>
            </w:r>
          </w:p>
        </w:tc>
        <w:tc>
          <w:tcPr>
            <w:tcW w:w="1276" w:type="dxa"/>
            <w:vAlign w:val="center"/>
          </w:tcPr>
          <w:p w:rsidR="00A16BF8" w:rsidRDefault="002A4235">
            <w:pPr>
              <w:pStyle w:val="2"/>
            </w:pPr>
            <w:r>
              <w:t>社会效益指标</w:t>
            </w:r>
          </w:p>
        </w:tc>
        <w:tc>
          <w:tcPr>
            <w:tcW w:w="1332" w:type="dxa"/>
            <w:vAlign w:val="center"/>
          </w:tcPr>
          <w:p w:rsidR="00A16BF8" w:rsidRDefault="002A4235">
            <w:pPr>
              <w:pStyle w:val="2"/>
            </w:pPr>
            <w:r>
              <w:t>保障单位正常运行</w:t>
            </w:r>
          </w:p>
        </w:tc>
        <w:tc>
          <w:tcPr>
            <w:tcW w:w="3430" w:type="dxa"/>
            <w:vAlign w:val="center"/>
          </w:tcPr>
          <w:p w:rsidR="00A16BF8" w:rsidRDefault="002A4235">
            <w:pPr>
              <w:pStyle w:val="2"/>
            </w:pPr>
            <w:r>
              <w:t>保障单位正常运行</w:t>
            </w:r>
          </w:p>
        </w:tc>
        <w:tc>
          <w:tcPr>
            <w:tcW w:w="2551" w:type="dxa"/>
            <w:vAlign w:val="center"/>
          </w:tcPr>
          <w:p w:rsidR="00A16BF8" w:rsidRDefault="002A4235">
            <w:pPr>
              <w:pStyle w:val="2"/>
            </w:pPr>
            <w:r>
              <w:t>基本保障</w:t>
            </w:r>
          </w:p>
        </w:tc>
      </w:tr>
      <w:tr w:rsidR="002A4235" w:rsidTr="002A4235">
        <w:trPr>
          <w:trHeight w:val="369"/>
          <w:jc w:val="center"/>
        </w:trPr>
        <w:tc>
          <w:tcPr>
            <w:tcW w:w="1276" w:type="dxa"/>
            <w:vAlign w:val="center"/>
          </w:tcPr>
          <w:p w:rsidR="00A16BF8" w:rsidRDefault="002A4235">
            <w:pPr>
              <w:pStyle w:val="3"/>
            </w:pPr>
            <w:r>
              <w:t>满意度指标</w:t>
            </w:r>
          </w:p>
        </w:tc>
        <w:tc>
          <w:tcPr>
            <w:tcW w:w="1276" w:type="dxa"/>
            <w:vAlign w:val="center"/>
          </w:tcPr>
          <w:p w:rsidR="00A16BF8" w:rsidRDefault="002A4235">
            <w:pPr>
              <w:pStyle w:val="2"/>
            </w:pPr>
            <w:r>
              <w:t>服务对象满意度指标</w:t>
            </w:r>
          </w:p>
        </w:tc>
        <w:tc>
          <w:tcPr>
            <w:tcW w:w="1332" w:type="dxa"/>
            <w:vAlign w:val="center"/>
          </w:tcPr>
          <w:p w:rsidR="00A16BF8" w:rsidRDefault="002A4235">
            <w:pPr>
              <w:pStyle w:val="2"/>
            </w:pPr>
            <w:r>
              <w:t>各部门满意度</w:t>
            </w:r>
          </w:p>
        </w:tc>
        <w:tc>
          <w:tcPr>
            <w:tcW w:w="3430" w:type="dxa"/>
            <w:vAlign w:val="center"/>
          </w:tcPr>
          <w:p w:rsidR="00A16BF8" w:rsidRDefault="002A4235">
            <w:pPr>
              <w:pStyle w:val="2"/>
            </w:pPr>
            <w:r>
              <w:t>各部门满意度</w:t>
            </w:r>
          </w:p>
        </w:tc>
        <w:tc>
          <w:tcPr>
            <w:tcW w:w="2551" w:type="dxa"/>
            <w:vAlign w:val="center"/>
          </w:tcPr>
          <w:p w:rsidR="00A16BF8" w:rsidRDefault="002A4235">
            <w:pPr>
              <w:pStyle w:val="2"/>
            </w:pPr>
            <w:r>
              <w:t>≥90%</w:t>
            </w:r>
          </w:p>
        </w:tc>
      </w:tr>
    </w:tbl>
    <w:p w:rsidR="00CC2B33" w:rsidRDefault="00CC2B33" w:rsidP="00CC2B33">
      <w:pPr>
        <w:rPr>
          <w:rFonts w:eastAsiaTheme="minorEastAsia"/>
          <w:lang w:eastAsia="zh-CN"/>
        </w:rPr>
      </w:pPr>
    </w:p>
    <w:p w:rsidR="00CC2B33" w:rsidRDefault="00CC2B33">
      <w:pPr>
        <w:rPr>
          <w:rFonts w:eastAsiaTheme="minorEastAsia"/>
          <w:lang w:eastAsia="zh-CN"/>
        </w:rPr>
      </w:pPr>
      <w:r>
        <w:rPr>
          <w:rFonts w:eastAsiaTheme="minorEastAsia"/>
          <w:lang w:eastAsia="zh-CN"/>
        </w:rPr>
        <w:br w:type="page"/>
      </w:r>
    </w:p>
    <w:p w:rsidR="00D70C65" w:rsidRDefault="00D70C65" w:rsidP="00CC2B33">
      <w:pPr>
        <w:ind w:firstLine="560"/>
        <w:outlineLvl w:val="3"/>
        <w:rPr>
          <w:rFonts w:ascii="方正仿宋_GBK" w:eastAsia="方正仿宋_GBK" w:hAnsi="方正仿宋_GBK" w:cs="方正仿宋_GBK"/>
          <w:color w:val="000000"/>
          <w:sz w:val="28"/>
          <w:lang w:eastAsia="zh-CN"/>
        </w:rPr>
      </w:pPr>
    </w:p>
    <w:p w:rsidR="00CC2B33" w:rsidRDefault="00CC2B33" w:rsidP="00CC2B33">
      <w:pPr>
        <w:ind w:firstLine="560"/>
        <w:outlineLvl w:val="3"/>
      </w:pPr>
      <w:bookmarkStart w:id="72" w:name="_Toc97121021"/>
      <w:r>
        <w:rPr>
          <w:rFonts w:ascii="方正仿宋_GBK" w:eastAsia="方正仿宋_GBK" w:hAnsi="方正仿宋_GBK" w:cs="方正仿宋_GBK" w:hint="eastAsia"/>
          <w:color w:val="000000"/>
          <w:sz w:val="28"/>
          <w:lang w:eastAsia="zh-CN"/>
        </w:rPr>
        <w:t>72</w:t>
      </w:r>
      <w:r>
        <w:rPr>
          <w:rFonts w:ascii="方正仿宋_GBK" w:eastAsia="方正仿宋_GBK" w:hAnsi="方正仿宋_GBK" w:cs="方正仿宋_GBK"/>
          <w:color w:val="000000"/>
          <w:sz w:val="28"/>
        </w:rPr>
        <w:t>.配套道路工程绩效目标表</w:t>
      </w:r>
      <w:bookmarkEnd w:id="7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CC2B33" w:rsidTr="00067D6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CC2B33" w:rsidRDefault="00CC2B33" w:rsidP="00067D6A">
            <w:pPr>
              <w:pStyle w:val="5"/>
            </w:pPr>
            <w:r>
              <w:t>325101天津市住房和城乡建设委员会财务处</w:t>
            </w:r>
          </w:p>
        </w:tc>
        <w:tc>
          <w:tcPr>
            <w:tcW w:w="1327" w:type="dxa"/>
            <w:tcBorders>
              <w:top w:val="single" w:sz="6" w:space="0" w:color="FFFFFF"/>
              <w:left w:val="single" w:sz="6" w:space="0" w:color="FFFFFF"/>
              <w:right w:val="single" w:sz="6" w:space="0" w:color="FFFFFF"/>
            </w:tcBorders>
            <w:vAlign w:val="center"/>
          </w:tcPr>
          <w:p w:rsidR="00CC2B33" w:rsidRDefault="00CC2B33" w:rsidP="00067D6A">
            <w:pPr>
              <w:pStyle w:val="4"/>
            </w:pPr>
            <w:r>
              <w:t>单位：万元</w:t>
            </w:r>
          </w:p>
        </w:tc>
      </w:tr>
      <w:tr w:rsidR="00CC2B33" w:rsidTr="00067D6A">
        <w:trPr>
          <w:trHeight w:val="369"/>
          <w:jc w:val="center"/>
        </w:trPr>
        <w:tc>
          <w:tcPr>
            <w:tcW w:w="1327" w:type="dxa"/>
            <w:vAlign w:val="center"/>
          </w:tcPr>
          <w:p w:rsidR="00CC2B33" w:rsidRDefault="00CC2B33" w:rsidP="00067D6A">
            <w:pPr>
              <w:pStyle w:val="1"/>
            </w:pPr>
            <w:r>
              <w:t>项目名称</w:t>
            </w:r>
          </w:p>
        </w:tc>
        <w:tc>
          <w:tcPr>
            <w:tcW w:w="7962" w:type="dxa"/>
            <w:gridSpan w:val="6"/>
            <w:vAlign w:val="center"/>
          </w:tcPr>
          <w:p w:rsidR="00CC2B33" w:rsidRDefault="00CC2B33" w:rsidP="00067D6A">
            <w:pPr>
              <w:pStyle w:val="2"/>
            </w:pPr>
            <w:r>
              <w:t>配套道路工程</w:t>
            </w:r>
          </w:p>
        </w:tc>
      </w:tr>
      <w:tr w:rsidR="00CC2B33" w:rsidTr="00067D6A">
        <w:trPr>
          <w:trHeight w:val="369"/>
          <w:jc w:val="center"/>
        </w:trPr>
        <w:tc>
          <w:tcPr>
            <w:tcW w:w="1327" w:type="dxa"/>
            <w:vMerge w:val="restart"/>
            <w:vAlign w:val="center"/>
          </w:tcPr>
          <w:p w:rsidR="00CC2B33" w:rsidRDefault="00CC2B33" w:rsidP="00067D6A">
            <w:pPr>
              <w:pStyle w:val="1"/>
            </w:pPr>
            <w:r>
              <w:t>预算规模及资金用途</w:t>
            </w:r>
          </w:p>
        </w:tc>
        <w:tc>
          <w:tcPr>
            <w:tcW w:w="1327" w:type="dxa"/>
            <w:vAlign w:val="center"/>
          </w:tcPr>
          <w:p w:rsidR="00CC2B33" w:rsidRDefault="00CC2B33" w:rsidP="00067D6A">
            <w:pPr>
              <w:pStyle w:val="1"/>
            </w:pPr>
            <w:r>
              <w:t>预算数</w:t>
            </w:r>
          </w:p>
        </w:tc>
        <w:tc>
          <w:tcPr>
            <w:tcW w:w="1327" w:type="dxa"/>
            <w:vAlign w:val="center"/>
          </w:tcPr>
          <w:p w:rsidR="00CC2B33" w:rsidRDefault="00CC2B33" w:rsidP="00067D6A">
            <w:pPr>
              <w:pStyle w:val="2"/>
            </w:pPr>
            <w:r>
              <w:t>21000.00</w:t>
            </w:r>
          </w:p>
        </w:tc>
        <w:tc>
          <w:tcPr>
            <w:tcW w:w="1327" w:type="dxa"/>
            <w:vAlign w:val="center"/>
          </w:tcPr>
          <w:p w:rsidR="00CC2B33" w:rsidRDefault="00CC2B33" w:rsidP="00067D6A">
            <w:pPr>
              <w:pStyle w:val="1"/>
            </w:pPr>
            <w:r>
              <w:t>其中：财政    资金</w:t>
            </w:r>
          </w:p>
        </w:tc>
        <w:tc>
          <w:tcPr>
            <w:tcW w:w="1327" w:type="dxa"/>
            <w:vAlign w:val="center"/>
          </w:tcPr>
          <w:p w:rsidR="00CC2B33" w:rsidRDefault="00CC2B33" w:rsidP="00067D6A">
            <w:pPr>
              <w:pStyle w:val="2"/>
            </w:pPr>
            <w:r>
              <w:t>21000.00</w:t>
            </w:r>
          </w:p>
        </w:tc>
        <w:tc>
          <w:tcPr>
            <w:tcW w:w="1327" w:type="dxa"/>
            <w:vAlign w:val="center"/>
          </w:tcPr>
          <w:p w:rsidR="00CC2B33" w:rsidRDefault="00CC2B33" w:rsidP="00067D6A">
            <w:pPr>
              <w:pStyle w:val="1"/>
            </w:pPr>
            <w:r>
              <w:t>其他资金</w:t>
            </w:r>
          </w:p>
        </w:tc>
        <w:tc>
          <w:tcPr>
            <w:tcW w:w="1327" w:type="dxa"/>
            <w:vAlign w:val="center"/>
          </w:tcPr>
          <w:p w:rsidR="00CC2B33" w:rsidRDefault="00CC2B33" w:rsidP="00067D6A">
            <w:pPr>
              <w:pStyle w:val="2"/>
            </w:pPr>
            <w:r>
              <w:t xml:space="preserve"> </w:t>
            </w:r>
          </w:p>
        </w:tc>
      </w:tr>
      <w:tr w:rsidR="00CC2B33" w:rsidTr="00067D6A">
        <w:trPr>
          <w:trHeight w:val="369"/>
          <w:jc w:val="center"/>
        </w:trPr>
        <w:tc>
          <w:tcPr>
            <w:tcW w:w="1327" w:type="dxa"/>
            <w:vMerge/>
          </w:tcPr>
          <w:p w:rsidR="00CC2B33" w:rsidRDefault="00CC2B33" w:rsidP="00067D6A"/>
        </w:tc>
        <w:tc>
          <w:tcPr>
            <w:tcW w:w="7962" w:type="dxa"/>
            <w:gridSpan w:val="6"/>
            <w:vAlign w:val="center"/>
          </w:tcPr>
          <w:p w:rsidR="00CC2B33" w:rsidRDefault="00CC2B33" w:rsidP="00067D6A">
            <w:pPr>
              <w:pStyle w:val="2"/>
            </w:pPr>
            <w:r>
              <w:t>配套道路工程建设</w:t>
            </w:r>
          </w:p>
        </w:tc>
      </w:tr>
      <w:tr w:rsidR="00CC2B33" w:rsidTr="00067D6A">
        <w:trPr>
          <w:trHeight w:val="369"/>
          <w:jc w:val="center"/>
        </w:trPr>
        <w:tc>
          <w:tcPr>
            <w:tcW w:w="1327" w:type="dxa"/>
            <w:vAlign w:val="center"/>
          </w:tcPr>
          <w:p w:rsidR="00CC2B33" w:rsidRDefault="00CC2B33" w:rsidP="00067D6A">
            <w:pPr>
              <w:pStyle w:val="1"/>
            </w:pPr>
            <w:r>
              <w:t>绩效目标</w:t>
            </w:r>
          </w:p>
        </w:tc>
        <w:tc>
          <w:tcPr>
            <w:tcW w:w="7962" w:type="dxa"/>
            <w:gridSpan w:val="6"/>
            <w:vAlign w:val="center"/>
          </w:tcPr>
          <w:p w:rsidR="00CC2B33" w:rsidRDefault="00CC2B33" w:rsidP="00067D6A">
            <w:pPr>
              <w:pStyle w:val="2"/>
            </w:pPr>
            <w:r>
              <w:t>1.工程建设进度达到工程设定的年度目标任务</w:t>
            </w:r>
          </w:p>
          <w:p w:rsidR="00CC2B33" w:rsidRDefault="00CC2B33" w:rsidP="00067D6A">
            <w:pPr>
              <w:pStyle w:val="2"/>
            </w:pPr>
            <w:r>
              <w:t>2.工程质量验收合格，基础设施可正常运转，保障群众出行需要</w:t>
            </w:r>
          </w:p>
        </w:tc>
      </w:tr>
    </w:tbl>
    <w:p w:rsidR="00CC2B33" w:rsidRDefault="00CC2B33" w:rsidP="00CC2B33">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CC2B33" w:rsidTr="00067D6A">
        <w:trPr>
          <w:trHeight w:val="397"/>
          <w:tblHeader/>
          <w:jc w:val="center"/>
        </w:trPr>
        <w:tc>
          <w:tcPr>
            <w:tcW w:w="1327" w:type="dxa"/>
            <w:vAlign w:val="center"/>
          </w:tcPr>
          <w:p w:rsidR="00CC2B33" w:rsidRDefault="00CC2B33" w:rsidP="00067D6A">
            <w:pPr>
              <w:pStyle w:val="1"/>
            </w:pPr>
            <w:r>
              <w:t>一级指标</w:t>
            </w:r>
          </w:p>
        </w:tc>
        <w:tc>
          <w:tcPr>
            <w:tcW w:w="1327" w:type="dxa"/>
            <w:vAlign w:val="center"/>
          </w:tcPr>
          <w:p w:rsidR="00CC2B33" w:rsidRDefault="00CC2B33" w:rsidP="00067D6A">
            <w:pPr>
              <w:pStyle w:val="1"/>
            </w:pPr>
            <w:r>
              <w:t>二级指标</w:t>
            </w:r>
          </w:p>
        </w:tc>
        <w:tc>
          <w:tcPr>
            <w:tcW w:w="1327" w:type="dxa"/>
            <w:vAlign w:val="center"/>
          </w:tcPr>
          <w:p w:rsidR="00CC2B33" w:rsidRDefault="00CC2B33" w:rsidP="00067D6A">
            <w:pPr>
              <w:pStyle w:val="1"/>
            </w:pPr>
            <w:r>
              <w:t>三级指标</w:t>
            </w:r>
          </w:p>
        </w:tc>
        <w:tc>
          <w:tcPr>
            <w:tcW w:w="2654" w:type="dxa"/>
            <w:vAlign w:val="center"/>
          </w:tcPr>
          <w:p w:rsidR="00CC2B33" w:rsidRDefault="00CC2B33" w:rsidP="00067D6A">
            <w:pPr>
              <w:pStyle w:val="1"/>
            </w:pPr>
            <w:r>
              <w:t>绩效指标描述</w:t>
            </w:r>
          </w:p>
        </w:tc>
        <w:tc>
          <w:tcPr>
            <w:tcW w:w="2654" w:type="dxa"/>
            <w:vAlign w:val="center"/>
          </w:tcPr>
          <w:p w:rsidR="00CC2B33" w:rsidRDefault="00CC2B33" w:rsidP="00067D6A">
            <w:pPr>
              <w:pStyle w:val="1"/>
            </w:pPr>
            <w:r>
              <w:t>指标值</w:t>
            </w:r>
          </w:p>
        </w:tc>
      </w:tr>
      <w:tr w:rsidR="00CC2B33" w:rsidTr="00067D6A">
        <w:trPr>
          <w:trHeight w:val="369"/>
          <w:jc w:val="center"/>
        </w:trPr>
        <w:tc>
          <w:tcPr>
            <w:tcW w:w="1327" w:type="dxa"/>
            <w:vMerge w:val="restart"/>
            <w:vAlign w:val="center"/>
          </w:tcPr>
          <w:p w:rsidR="00CC2B33" w:rsidRDefault="00CC2B33" w:rsidP="00067D6A">
            <w:pPr>
              <w:pStyle w:val="3"/>
            </w:pPr>
            <w:r>
              <w:t>产出指标</w:t>
            </w:r>
          </w:p>
        </w:tc>
        <w:tc>
          <w:tcPr>
            <w:tcW w:w="1327" w:type="dxa"/>
            <w:vAlign w:val="center"/>
          </w:tcPr>
          <w:p w:rsidR="00CC2B33" w:rsidRDefault="00CC2B33" w:rsidP="00067D6A">
            <w:pPr>
              <w:pStyle w:val="2"/>
            </w:pPr>
            <w:r>
              <w:t>数量指标</w:t>
            </w:r>
          </w:p>
        </w:tc>
        <w:tc>
          <w:tcPr>
            <w:tcW w:w="1327" w:type="dxa"/>
            <w:vAlign w:val="center"/>
          </w:tcPr>
          <w:p w:rsidR="00CC2B33" w:rsidRDefault="00CC2B33" w:rsidP="00067D6A">
            <w:pPr>
              <w:pStyle w:val="2"/>
            </w:pPr>
            <w:r>
              <w:t>建设规模</w:t>
            </w:r>
          </w:p>
        </w:tc>
        <w:tc>
          <w:tcPr>
            <w:tcW w:w="2654" w:type="dxa"/>
            <w:vAlign w:val="center"/>
          </w:tcPr>
          <w:p w:rsidR="00CC2B33" w:rsidRDefault="00CC2B33" w:rsidP="00067D6A">
            <w:pPr>
              <w:pStyle w:val="2"/>
            </w:pPr>
            <w:r>
              <w:t>道路及配套管线设施</w:t>
            </w:r>
          </w:p>
        </w:tc>
        <w:tc>
          <w:tcPr>
            <w:tcW w:w="2654" w:type="dxa"/>
            <w:vAlign w:val="center"/>
          </w:tcPr>
          <w:p w:rsidR="00CC2B33" w:rsidRDefault="00CC2B33" w:rsidP="00067D6A">
            <w:pPr>
              <w:pStyle w:val="2"/>
            </w:pPr>
            <w:r>
              <w:t>60项</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质量指标</w:t>
            </w:r>
          </w:p>
        </w:tc>
        <w:tc>
          <w:tcPr>
            <w:tcW w:w="1327" w:type="dxa"/>
            <w:vAlign w:val="center"/>
          </w:tcPr>
          <w:p w:rsidR="00CC2B33" w:rsidRDefault="00CC2B33" w:rsidP="00067D6A">
            <w:pPr>
              <w:pStyle w:val="2"/>
            </w:pPr>
            <w:r>
              <w:t>工程质量合格率</w:t>
            </w:r>
          </w:p>
        </w:tc>
        <w:tc>
          <w:tcPr>
            <w:tcW w:w="2654" w:type="dxa"/>
            <w:vAlign w:val="center"/>
          </w:tcPr>
          <w:p w:rsidR="00CC2B33" w:rsidRDefault="00CC2B33" w:rsidP="00067D6A">
            <w:pPr>
              <w:pStyle w:val="2"/>
            </w:pPr>
            <w:r>
              <w:t>工程质量合格率</w:t>
            </w:r>
          </w:p>
        </w:tc>
        <w:tc>
          <w:tcPr>
            <w:tcW w:w="2654" w:type="dxa"/>
            <w:vAlign w:val="center"/>
          </w:tcPr>
          <w:p w:rsidR="00CC2B33" w:rsidRDefault="00CC2B33" w:rsidP="00067D6A">
            <w:pPr>
              <w:pStyle w:val="2"/>
            </w:pPr>
            <w:r>
              <w:t>100%</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时效指标</w:t>
            </w:r>
          </w:p>
        </w:tc>
        <w:tc>
          <w:tcPr>
            <w:tcW w:w="1327" w:type="dxa"/>
            <w:vAlign w:val="center"/>
          </w:tcPr>
          <w:p w:rsidR="00CC2B33" w:rsidRDefault="00CC2B33" w:rsidP="00067D6A">
            <w:pPr>
              <w:pStyle w:val="2"/>
            </w:pPr>
            <w:r>
              <w:t>项目进度完成率</w:t>
            </w:r>
          </w:p>
        </w:tc>
        <w:tc>
          <w:tcPr>
            <w:tcW w:w="2654" w:type="dxa"/>
            <w:vAlign w:val="center"/>
          </w:tcPr>
          <w:p w:rsidR="00CC2B33" w:rsidRDefault="00CC2B33" w:rsidP="00067D6A">
            <w:pPr>
              <w:pStyle w:val="2"/>
            </w:pPr>
            <w:r>
              <w:t>项目进度完成率</w:t>
            </w:r>
          </w:p>
        </w:tc>
        <w:tc>
          <w:tcPr>
            <w:tcW w:w="2654" w:type="dxa"/>
            <w:vAlign w:val="center"/>
          </w:tcPr>
          <w:p w:rsidR="00CC2B33" w:rsidRDefault="00CC2B33" w:rsidP="00067D6A">
            <w:pPr>
              <w:pStyle w:val="2"/>
            </w:pPr>
            <w:r>
              <w:t>≥95%</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成本指标</w:t>
            </w:r>
          </w:p>
        </w:tc>
        <w:tc>
          <w:tcPr>
            <w:tcW w:w="1327" w:type="dxa"/>
            <w:vAlign w:val="center"/>
          </w:tcPr>
          <w:p w:rsidR="00CC2B33" w:rsidRDefault="00CC2B33" w:rsidP="00067D6A">
            <w:pPr>
              <w:pStyle w:val="2"/>
            </w:pPr>
            <w:r>
              <w:t>建设成本控制</w:t>
            </w:r>
          </w:p>
        </w:tc>
        <w:tc>
          <w:tcPr>
            <w:tcW w:w="2654" w:type="dxa"/>
            <w:vAlign w:val="center"/>
          </w:tcPr>
          <w:p w:rsidR="00CC2B33" w:rsidRDefault="00CC2B33" w:rsidP="00067D6A">
            <w:pPr>
              <w:pStyle w:val="2"/>
            </w:pPr>
            <w:r>
              <w:t>反映项目建设成本控制情况</w:t>
            </w:r>
          </w:p>
        </w:tc>
        <w:tc>
          <w:tcPr>
            <w:tcW w:w="2654" w:type="dxa"/>
            <w:vAlign w:val="center"/>
          </w:tcPr>
          <w:p w:rsidR="00CC2B33" w:rsidRDefault="00CC2B33" w:rsidP="00067D6A">
            <w:pPr>
              <w:pStyle w:val="2"/>
            </w:pPr>
            <w:r>
              <w:t>无特殊情况不超概</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成本指标</w:t>
            </w:r>
          </w:p>
        </w:tc>
        <w:tc>
          <w:tcPr>
            <w:tcW w:w="1327" w:type="dxa"/>
            <w:vAlign w:val="center"/>
          </w:tcPr>
          <w:p w:rsidR="00CC2B33" w:rsidRDefault="00CC2B33" w:rsidP="00067D6A">
            <w:pPr>
              <w:pStyle w:val="2"/>
            </w:pPr>
            <w:r>
              <w:t>单位建设成本</w:t>
            </w:r>
          </w:p>
        </w:tc>
        <w:tc>
          <w:tcPr>
            <w:tcW w:w="2654" w:type="dxa"/>
            <w:vAlign w:val="center"/>
          </w:tcPr>
          <w:p w:rsidR="00CC2B33" w:rsidRDefault="00CC2B33" w:rsidP="00067D6A">
            <w:pPr>
              <w:pStyle w:val="2"/>
            </w:pPr>
            <w:r>
              <w:t>反映单位建设成本情况</w:t>
            </w:r>
          </w:p>
        </w:tc>
        <w:tc>
          <w:tcPr>
            <w:tcW w:w="2654" w:type="dxa"/>
            <w:vAlign w:val="center"/>
          </w:tcPr>
          <w:p w:rsidR="00CC2B33" w:rsidRDefault="00CC2B33" w:rsidP="00067D6A">
            <w:pPr>
              <w:pStyle w:val="2"/>
            </w:pPr>
            <w:r>
              <w:t>21000万元</w:t>
            </w:r>
          </w:p>
        </w:tc>
      </w:tr>
      <w:tr w:rsidR="00CC2B33" w:rsidTr="00067D6A">
        <w:trPr>
          <w:trHeight w:val="369"/>
          <w:jc w:val="center"/>
        </w:trPr>
        <w:tc>
          <w:tcPr>
            <w:tcW w:w="1327" w:type="dxa"/>
            <w:vAlign w:val="center"/>
          </w:tcPr>
          <w:p w:rsidR="00CC2B33" w:rsidRDefault="00CC2B33" w:rsidP="00067D6A">
            <w:pPr>
              <w:pStyle w:val="3"/>
            </w:pPr>
            <w:r>
              <w:t>效益指标</w:t>
            </w:r>
          </w:p>
        </w:tc>
        <w:tc>
          <w:tcPr>
            <w:tcW w:w="1327" w:type="dxa"/>
            <w:vAlign w:val="center"/>
          </w:tcPr>
          <w:p w:rsidR="00CC2B33" w:rsidRDefault="00CC2B33" w:rsidP="00067D6A">
            <w:pPr>
              <w:pStyle w:val="2"/>
            </w:pPr>
            <w:r>
              <w:t>社会效益指标</w:t>
            </w:r>
          </w:p>
        </w:tc>
        <w:tc>
          <w:tcPr>
            <w:tcW w:w="1327" w:type="dxa"/>
            <w:vAlign w:val="center"/>
          </w:tcPr>
          <w:p w:rsidR="00CC2B33" w:rsidRDefault="00CC2B33" w:rsidP="00067D6A">
            <w:pPr>
              <w:pStyle w:val="2"/>
            </w:pPr>
            <w:r>
              <w:t>完善路网建设</w:t>
            </w:r>
          </w:p>
        </w:tc>
        <w:tc>
          <w:tcPr>
            <w:tcW w:w="2654" w:type="dxa"/>
            <w:vAlign w:val="center"/>
          </w:tcPr>
          <w:p w:rsidR="00CC2B33" w:rsidRDefault="00CC2B33" w:rsidP="00067D6A">
            <w:pPr>
              <w:pStyle w:val="2"/>
            </w:pPr>
            <w:r>
              <w:t>反映路网建设完善情况</w:t>
            </w:r>
          </w:p>
        </w:tc>
        <w:tc>
          <w:tcPr>
            <w:tcW w:w="2654" w:type="dxa"/>
            <w:vAlign w:val="center"/>
          </w:tcPr>
          <w:p w:rsidR="00CC2B33" w:rsidRDefault="00CC2B33" w:rsidP="00067D6A">
            <w:pPr>
              <w:pStyle w:val="2"/>
            </w:pPr>
            <w:r>
              <w:t>改善群众出行条件，提升城市基础设施运载能力</w:t>
            </w:r>
          </w:p>
        </w:tc>
      </w:tr>
      <w:tr w:rsidR="00CC2B33" w:rsidTr="00067D6A">
        <w:trPr>
          <w:trHeight w:val="369"/>
          <w:jc w:val="center"/>
        </w:trPr>
        <w:tc>
          <w:tcPr>
            <w:tcW w:w="1327" w:type="dxa"/>
            <w:vAlign w:val="center"/>
          </w:tcPr>
          <w:p w:rsidR="00CC2B33" w:rsidRDefault="00CC2B33" w:rsidP="00067D6A">
            <w:pPr>
              <w:pStyle w:val="3"/>
            </w:pPr>
            <w:r>
              <w:t>满意度指标</w:t>
            </w:r>
          </w:p>
        </w:tc>
        <w:tc>
          <w:tcPr>
            <w:tcW w:w="1327" w:type="dxa"/>
            <w:vAlign w:val="center"/>
          </w:tcPr>
          <w:p w:rsidR="00CC2B33" w:rsidRDefault="00CC2B33" w:rsidP="00067D6A">
            <w:pPr>
              <w:pStyle w:val="2"/>
            </w:pPr>
            <w:r>
              <w:t>服务对象满意度指标</w:t>
            </w:r>
          </w:p>
        </w:tc>
        <w:tc>
          <w:tcPr>
            <w:tcW w:w="1327" w:type="dxa"/>
            <w:vAlign w:val="center"/>
          </w:tcPr>
          <w:p w:rsidR="00CC2B33" w:rsidRDefault="00CC2B33" w:rsidP="00067D6A">
            <w:pPr>
              <w:pStyle w:val="2"/>
            </w:pPr>
            <w:r>
              <w:t>市民满意度</w:t>
            </w:r>
          </w:p>
        </w:tc>
        <w:tc>
          <w:tcPr>
            <w:tcW w:w="2654" w:type="dxa"/>
            <w:vAlign w:val="center"/>
          </w:tcPr>
          <w:p w:rsidR="00CC2B33" w:rsidRDefault="00CC2B33" w:rsidP="00067D6A">
            <w:pPr>
              <w:pStyle w:val="2"/>
            </w:pPr>
            <w:r>
              <w:t>反映服务群体满意度</w:t>
            </w:r>
          </w:p>
        </w:tc>
        <w:tc>
          <w:tcPr>
            <w:tcW w:w="2654" w:type="dxa"/>
            <w:vAlign w:val="center"/>
          </w:tcPr>
          <w:p w:rsidR="00CC2B33" w:rsidRDefault="00CC2B33" w:rsidP="00067D6A">
            <w:pPr>
              <w:pStyle w:val="2"/>
            </w:pPr>
            <w:r>
              <w:t>满意</w:t>
            </w:r>
          </w:p>
        </w:tc>
      </w:tr>
    </w:tbl>
    <w:p w:rsidR="00CC2B33" w:rsidRDefault="00CC2B33" w:rsidP="00CC2B33">
      <w:pPr>
        <w:sectPr w:rsidR="00CC2B33">
          <w:pgSz w:w="11900" w:h="16840"/>
          <w:pgMar w:top="1984" w:right="1304" w:bottom="1134" w:left="1304" w:header="720" w:footer="720" w:gutter="0"/>
          <w:cols w:space="720"/>
        </w:sectPr>
      </w:pPr>
    </w:p>
    <w:p w:rsidR="00D70C65" w:rsidRDefault="00D70C65" w:rsidP="00CC2B33">
      <w:pPr>
        <w:ind w:firstLine="560"/>
        <w:outlineLvl w:val="3"/>
        <w:rPr>
          <w:rFonts w:ascii="方正仿宋_GBK" w:eastAsia="方正仿宋_GBK" w:hAnsi="方正仿宋_GBK" w:cs="方正仿宋_GBK"/>
          <w:color w:val="000000"/>
          <w:sz w:val="28"/>
          <w:lang w:eastAsia="zh-CN"/>
        </w:rPr>
      </w:pPr>
    </w:p>
    <w:p w:rsidR="00CC2B33" w:rsidRDefault="00CC2B33" w:rsidP="00CC2B33">
      <w:pPr>
        <w:ind w:firstLine="560"/>
        <w:outlineLvl w:val="3"/>
      </w:pPr>
      <w:bookmarkStart w:id="73" w:name="_Toc97121022"/>
      <w:r>
        <w:rPr>
          <w:rFonts w:ascii="方正仿宋_GBK" w:eastAsia="方正仿宋_GBK" w:hAnsi="方正仿宋_GBK" w:cs="方正仿宋_GBK" w:hint="eastAsia"/>
          <w:color w:val="000000"/>
          <w:sz w:val="28"/>
          <w:lang w:eastAsia="zh-CN"/>
        </w:rPr>
        <w:t>73</w:t>
      </w:r>
      <w:r>
        <w:rPr>
          <w:rFonts w:ascii="方正仿宋_GBK" w:eastAsia="方正仿宋_GBK" w:hAnsi="方正仿宋_GBK" w:cs="方正仿宋_GBK"/>
          <w:color w:val="000000"/>
          <w:sz w:val="28"/>
        </w:rPr>
        <w:t>.北部新区配套北部新区配套基础设施建设项目一期工程-外环线东北部调线工程绩效目标表</w:t>
      </w:r>
      <w:bookmarkEnd w:id="7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CC2B33" w:rsidTr="00067D6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CC2B33" w:rsidRDefault="00CC2B33" w:rsidP="00067D6A">
            <w:pPr>
              <w:pStyle w:val="5"/>
            </w:pPr>
            <w:r>
              <w:t>325101天津市住房和城乡建设委员会财务处</w:t>
            </w:r>
          </w:p>
        </w:tc>
        <w:tc>
          <w:tcPr>
            <w:tcW w:w="1327" w:type="dxa"/>
            <w:tcBorders>
              <w:top w:val="single" w:sz="6" w:space="0" w:color="FFFFFF"/>
              <w:left w:val="single" w:sz="6" w:space="0" w:color="FFFFFF"/>
              <w:right w:val="single" w:sz="6" w:space="0" w:color="FFFFFF"/>
            </w:tcBorders>
            <w:vAlign w:val="center"/>
          </w:tcPr>
          <w:p w:rsidR="00CC2B33" w:rsidRDefault="00CC2B33" w:rsidP="00067D6A">
            <w:pPr>
              <w:pStyle w:val="4"/>
            </w:pPr>
            <w:r>
              <w:t>单位：万元</w:t>
            </w:r>
          </w:p>
        </w:tc>
      </w:tr>
      <w:tr w:rsidR="00CC2B33" w:rsidTr="00067D6A">
        <w:trPr>
          <w:trHeight w:val="369"/>
          <w:jc w:val="center"/>
        </w:trPr>
        <w:tc>
          <w:tcPr>
            <w:tcW w:w="1327" w:type="dxa"/>
            <w:vAlign w:val="center"/>
          </w:tcPr>
          <w:p w:rsidR="00CC2B33" w:rsidRDefault="00CC2B33" w:rsidP="00067D6A">
            <w:pPr>
              <w:pStyle w:val="1"/>
            </w:pPr>
            <w:r>
              <w:t>项目名称</w:t>
            </w:r>
          </w:p>
        </w:tc>
        <w:tc>
          <w:tcPr>
            <w:tcW w:w="7962" w:type="dxa"/>
            <w:gridSpan w:val="6"/>
            <w:vAlign w:val="center"/>
          </w:tcPr>
          <w:p w:rsidR="00CC2B33" w:rsidRDefault="00CC2B33" w:rsidP="00067D6A">
            <w:pPr>
              <w:pStyle w:val="2"/>
            </w:pPr>
            <w:r>
              <w:t>北部新区配套北部新区配套基础设施建设项目一期工程-外环线东北部调线工程</w:t>
            </w:r>
          </w:p>
        </w:tc>
      </w:tr>
      <w:tr w:rsidR="00CC2B33" w:rsidTr="00067D6A">
        <w:trPr>
          <w:trHeight w:val="369"/>
          <w:jc w:val="center"/>
        </w:trPr>
        <w:tc>
          <w:tcPr>
            <w:tcW w:w="1327" w:type="dxa"/>
            <w:vMerge w:val="restart"/>
            <w:vAlign w:val="center"/>
          </w:tcPr>
          <w:p w:rsidR="00CC2B33" w:rsidRDefault="00CC2B33" w:rsidP="00067D6A">
            <w:pPr>
              <w:pStyle w:val="1"/>
            </w:pPr>
            <w:r>
              <w:t>预算规模及资金用途</w:t>
            </w:r>
          </w:p>
        </w:tc>
        <w:tc>
          <w:tcPr>
            <w:tcW w:w="1327" w:type="dxa"/>
            <w:vAlign w:val="center"/>
          </w:tcPr>
          <w:p w:rsidR="00CC2B33" w:rsidRDefault="00CC2B33" w:rsidP="00067D6A">
            <w:pPr>
              <w:pStyle w:val="1"/>
            </w:pPr>
            <w:r>
              <w:t>预算数</w:t>
            </w:r>
          </w:p>
        </w:tc>
        <w:tc>
          <w:tcPr>
            <w:tcW w:w="1327" w:type="dxa"/>
            <w:vAlign w:val="center"/>
          </w:tcPr>
          <w:p w:rsidR="00CC2B33" w:rsidRDefault="00CC2B33" w:rsidP="00067D6A">
            <w:pPr>
              <w:pStyle w:val="2"/>
            </w:pPr>
            <w:r>
              <w:t>39000.00</w:t>
            </w:r>
          </w:p>
        </w:tc>
        <w:tc>
          <w:tcPr>
            <w:tcW w:w="1327" w:type="dxa"/>
            <w:vAlign w:val="center"/>
          </w:tcPr>
          <w:p w:rsidR="00CC2B33" w:rsidRDefault="00CC2B33" w:rsidP="00067D6A">
            <w:pPr>
              <w:pStyle w:val="1"/>
            </w:pPr>
            <w:r>
              <w:t>其中：财政    资金</w:t>
            </w:r>
          </w:p>
        </w:tc>
        <w:tc>
          <w:tcPr>
            <w:tcW w:w="1327" w:type="dxa"/>
            <w:vAlign w:val="center"/>
          </w:tcPr>
          <w:p w:rsidR="00CC2B33" w:rsidRDefault="00CC2B33" w:rsidP="00067D6A">
            <w:pPr>
              <w:pStyle w:val="2"/>
            </w:pPr>
            <w:r>
              <w:t>39000.00</w:t>
            </w:r>
          </w:p>
        </w:tc>
        <w:tc>
          <w:tcPr>
            <w:tcW w:w="1327" w:type="dxa"/>
            <w:vAlign w:val="center"/>
          </w:tcPr>
          <w:p w:rsidR="00CC2B33" w:rsidRDefault="00CC2B33" w:rsidP="00067D6A">
            <w:pPr>
              <w:pStyle w:val="1"/>
            </w:pPr>
            <w:r>
              <w:t>其他资金</w:t>
            </w:r>
          </w:p>
        </w:tc>
        <w:tc>
          <w:tcPr>
            <w:tcW w:w="1327" w:type="dxa"/>
            <w:vAlign w:val="center"/>
          </w:tcPr>
          <w:p w:rsidR="00CC2B33" w:rsidRDefault="00CC2B33" w:rsidP="00067D6A">
            <w:pPr>
              <w:pStyle w:val="2"/>
            </w:pPr>
            <w:r>
              <w:t xml:space="preserve"> </w:t>
            </w:r>
          </w:p>
        </w:tc>
      </w:tr>
      <w:tr w:rsidR="00CC2B33" w:rsidTr="00067D6A">
        <w:trPr>
          <w:trHeight w:val="369"/>
          <w:jc w:val="center"/>
        </w:trPr>
        <w:tc>
          <w:tcPr>
            <w:tcW w:w="1327" w:type="dxa"/>
            <w:vMerge/>
          </w:tcPr>
          <w:p w:rsidR="00CC2B33" w:rsidRDefault="00CC2B33" w:rsidP="00067D6A"/>
        </w:tc>
        <w:tc>
          <w:tcPr>
            <w:tcW w:w="7962" w:type="dxa"/>
            <w:gridSpan w:val="6"/>
            <w:vAlign w:val="center"/>
          </w:tcPr>
          <w:p w:rsidR="00CC2B33" w:rsidRDefault="00CC2B33" w:rsidP="00067D6A">
            <w:pPr>
              <w:pStyle w:val="2"/>
            </w:pPr>
            <w:r>
              <w:t>外环线东北部调线工程建设费</w:t>
            </w:r>
          </w:p>
        </w:tc>
      </w:tr>
      <w:tr w:rsidR="00CC2B33" w:rsidTr="00067D6A">
        <w:trPr>
          <w:trHeight w:val="369"/>
          <w:jc w:val="center"/>
        </w:trPr>
        <w:tc>
          <w:tcPr>
            <w:tcW w:w="1327" w:type="dxa"/>
            <w:vAlign w:val="center"/>
          </w:tcPr>
          <w:p w:rsidR="00CC2B33" w:rsidRDefault="00CC2B33" w:rsidP="00067D6A">
            <w:pPr>
              <w:pStyle w:val="1"/>
            </w:pPr>
            <w:r>
              <w:t>绩效目标</w:t>
            </w:r>
          </w:p>
        </w:tc>
        <w:tc>
          <w:tcPr>
            <w:tcW w:w="7962" w:type="dxa"/>
            <w:gridSpan w:val="6"/>
            <w:vAlign w:val="center"/>
          </w:tcPr>
          <w:p w:rsidR="00CC2B33" w:rsidRDefault="00CC2B33" w:rsidP="00067D6A">
            <w:pPr>
              <w:pStyle w:val="2"/>
            </w:pPr>
            <w:r>
              <w:t>1.工程建设进度达到工期设定的年度目标任务</w:t>
            </w:r>
          </w:p>
        </w:tc>
      </w:tr>
    </w:tbl>
    <w:p w:rsidR="00CC2B33" w:rsidRDefault="00CC2B33" w:rsidP="00CC2B33">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CC2B33" w:rsidTr="00067D6A">
        <w:trPr>
          <w:trHeight w:val="397"/>
          <w:tblHeader/>
          <w:jc w:val="center"/>
        </w:trPr>
        <w:tc>
          <w:tcPr>
            <w:tcW w:w="1327" w:type="dxa"/>
            <w:vAlign w:val="center"/>
          </w:tcPr>
          <w:p w:rsidR="00CC2B33" w:rsidRDefault="00CC2B33" w:rsidP="00067D6A">
            <w:pPr>
              <w:pStyle w:val="1"/>
            </w:pPr>
            <w:r>
              <w:t>一级指标</w:t>
            </w:r>
          </w:p>
        </w:tc>
        <w:tc>
          <w:tcPr>
            <w:tcW w:w="1327" w:type="dxa"/>
            <w:vAlign w:val="center"/>
          </w:tcPr>
          <w:p w:rsidR="00CC2B33" w:rsidRDefault="00CC2B33" w:rsidP="00067D6A">
            <w:pPr>
              <w:pStyle w:val="1"/>
            </w:pPr>
            <w:r>
              <w:t>二级指标</w:t>
            </w:r>
          </w:p>
        </w:tc>
        <w:tc>
          <w:tcPr>
            <w:tcW w:w="1327" w:type="dxa"/>
            <w:vAlign w:val="center"/>
          </w:tcPr>
          <w:p w:rsidR="00CC2B33" w:rsidRDefault="00CC2B33" w:rsidP="00067D6A">
            <w:pPr>
              <w:pStyle w:val="1"/>
            </w:pPr>
            <w:r>
              <w:t>三级指标</w:t>
            </w:r>
          </w:p>
        </w:tc>
        <w:tc>
          <w:tcPr>
            <w:tcW w:w="2654" w:type="dxa"/>
            <w:vAlign w:val="center"/>
          </w:tcPr>
          <w:p w:rsidR="00CC2B33" w:rsidRDefault="00CC2B33" w:rsidP="00067D6A">
            <w:pPr>
              <w:pStyle w:val="1"/>
            </w:pPr>
            <w:r>
              <w:t>绩效指标描述</w:t>
            </w:r>
          </w:p>
        </w:tc>
        <w:tc>
          <w:tcPr>
            <w:tcW w:w="2654" w:type="dxa"/>
            <w:vAlign w:val="center"/>
          </w:tcPr>
          <w:p w:rsidR="00CC2B33" w:rsidRDefault="00CC2B33" w:rsidP="00067D6A">
            <w:pPr>
              <w:pStyle w:val="1"/>
            </w:pPr>
            <w:r>
              <w:t>指标值</w:t>
            </w:r>
          </w:p>
        </w:tc>
      </w:tr>
      <w:tr w:rsidR="00CC2B33" w:rsidTr="00067D6A">
        <w:trPr>
          <w:trHeight w:val="369"/>
          <w:jc w:val="center"/>
        </w:trPr>
        <w:tc>
          <w:tcPr>
            <w:tcW w:w="1327" w:type="dxa"/>
            <w:vMerge w:val="restart"/>
            <w:vAlign w:val="center"/>
          </w:tcPr>
          <w:p w:rsidR="00CC2B33" w:rsidRDefault="00CC2B33" w:rsidP="00067D6A">
            <w:pPr>
              <w:pStyle w:val="3"/>
            </w:pPr>
            <w:r>
              <w:t>产出指标</w:t>
            </w:r>
          </w:p>
        </w:tc>
        <w:tc>
          <w:tcPr>
            <w:tcW w:w="1327" w:type="dxa"/>
            <w:vAlign w:val="center"/>
          </w:tcPr>
          <w:p w:rsidR="00CC2B33" w:rsidRDefault="00CC2B33" w:rsidP="00067D6A">
            <w:pPr>
              <w:pStyle w:val="2"/>
            </w:pPr>
            <w:r>
              <w:t>质量指标</w:t>
            </w:r>
          </w:p>
        </w:tc>
        <w:tc>
          <w:tcPr>
            <w:tcW w:w="1327" w:type="dxa"/>
            <w:vAlign w:val="center"/>
          </w:tcPr>
          <w:p w:rsidR="00CC2B33" w:rsidRDefault="00CC2B33" w:rsidP="00067D6A">
            <w:pPr>
              <w:pStyle w:val="2"/>
            </w:pPr>
            <w:r>
              <w:t>工程质量合格率</w:t>
            </w:r>
          </w:p>
        </w:tc>
        <w:tc>
          <w:tcPr>
            <w:tcW w:w="2654" w:type="dxa"/>
            <w:vAlign w:val="center"/>
          </w:tcPr>
          <w:p w:rsidR="00CC2B33" w:rsidRDefault="00CC2B33" w:rsidP="00067D6A">
            <w:pPr>
              <w:pStyle w:val="2"/>
            </w:pPr>
            <w:r>
              <w:t>执行国家、行业及地方有关规定</w:t>
            </w:r>
          </w:p>
        </w:tc>
        <w:tc>
          <w:tcPr>
            <w:tcW w:w="2654" w:type="dxa"/>
            <w:vAlign w:val="center"/>
          </w:tcPr>
          <w:p w:rsidR="00CC2B33" w:rsidRDefault="00CC2B33" w:rsidP="00067D6A">
            <w:pPr>
              <w:pStyle w:val="2"/>
            </w:pPr>
            <w:r>
              <w:t>100%</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时效指标</w:t>
            </w:r>
          </w:p>
        </w:tc>
        <w:tc>
          <w:tcPr>
            <w:tcW w:w="1327" w:type="dxa"/>
            <w:vAlign w:val="center"/>
          </w:tcPr>
          <w:p w:rsidR="00CC2B33" w:rsidRDefault="00CC2B33" w:rsidP="00067D6A">
            <w:pPr>
              <w:pStyle w:val="2"/>
            </w:pPr>
            <w:r>
              <w:t>项目进度完成率</w:t>
            </w:r>
          </w:p>
        </w:tc>
        <w:tc>
          <w:tcPr>
            <w:tcW w:w="2654" w:type="dxa"/>
            <w:vAlign w:val="center"/>
          </w:tcPr>
          <w:p w:rsidR="00CC2B33" w:rsidRDefault="00CC2B33" w:rsidP="00067D6A">
            <w:pPr>
              <w:pStyle w:val="2"/>
            </w:pPr>
            <w:r>
              <w:t>按计划实施</w:t>
            </w:r>
          </w:p>
        </w:tc>
        <w:tc>
          <w:tcPr>
            <w:tcW w:w="2654" w:type="dxa"/>
            <w:vAlign w:val="center"/>
          </w:tcPr>
          <w:p w:rsidR="00CC2B33" w:rsidRDefault="00CC2B33" w:rsidP="00067D6A">
            <w:pPr>
              <w:pStyle w:val="2"/>
            </w:pPr>
            <w:r>
              <w:t>≥95%</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成本指标</w:t>
            </w:r>
          </w:p>
        </w:tc>
        <w:tc>
          <w:tcPr>
            <w:tcW w:w="1327" w:type="dxa"/>
            <w:vAlign w:val="center"/>
          </w:tcPr>
          <w:p w:rsidR="00CC2B33" w:rsidRDefault="00CC2B33" w:rsidP="00067D6A">
            <w:pPr>
              <w:pStyle w:val="2"/>
            </w:pPr>
            <w:r>
              <w:t>单位年度建设成本</w:t>
            </w:r>
          </w:p>
        </w:tc>
        <w:tc>
          <w:tcPr>
            <w:tcW w:w="2654" w:type="dxa"/>
            <w:vAlign w:val="center"/>
          </w:tcPr>
          <w:p w:rsidR="00CC2B33" w:rsidRDefault="00CC2B33" w:rsidP="00067D6A">
            <w:pPr>
              <w:pStyle w:val="2"/>
            </w:pPr>
            <w:r>
              <w:t>建安费无特殊情况不超概</w:t>
            </w:r>
          </w:p>
        </w:tc>
        <w:tc>
          <w:tcPr>
            <w:tcW w:w="2654" w:type="dxa"/>
            <w:vAlign w:val="center"/>
          </w:tcPr>
          <w:p w:rsidR="00CC2B33" w:rsidRDefault="00CC2B33" w:rsidP="00067D6A">
            <w:pPr>
              <w:pStyle w:val="2"/>
            </w:pPr>
            <w:r>
              <w:t>≤53.57亿元</w:t>
            </w:r>
          </w:p>
        </w:tc>
      </w:tr>
      <w:tr w:rsidR="00CC2B33" w:rsidTr="00067D6A">
        <w:trPr>
          <w:trHeight w:val="369"/>
          <w:jc w:val="center"/>
        </w:trPr>
        <w:tc>
          <w:tcPr>
            <w:tcW w:w="1327" w:type="dxa"/>
            <w:vMerge/>
            <w:vAlign w:val="center"/>
          </w:tcPr>
          <w:p w:rsidR="00CC2B33" w:rsidRDefault="00CC2B33" w:rsidP="00067D6A"/>
        </w:tc>
        <w:tc>
          <w:tcPr>
            <w:tcW w:w="1327" w:type="dxa"/>
            <w:vAlign w:val="center"/>
          </w:tcPr>
          <w:p w:rsidR="00CC2B33" w:rsidRDefault="00CC2B33" w:rsidP="00067D6A">
            <w:pPr>
              <w:pStyle w:val="2"/>
            </w:pPr>
            <w:r>
              <w:t>数量指标</w:t>
            </w:r>
          </w:p>
        </w:tc>
        <w:tc>
          <w:tcPr>
            <w:tcW w:w="1327" w:type="dxa"/>
            <w:vAlign w:val="center"/>
          </w:tcPr>
          <w:p w:rsidR="00CC2B33" w:rsidRDefault="00CC2B33" w:rsidP="00067D6A">
            <w:pPr>
              <w:pStyle w:val="2"/>
            </w:pPr>
            <w:r>
              <w:t>建设规模</w:t>
            </w:r>
          </w:p>
        </w:tc>
        <w:tc>
          <w:tcPr>
            <w:tcW w:w="2654" w:type="dxa"/>
            <w:vAlign w:val="center"/>
          </w:tcPr>
          <w:p w:rsidR="00CC2B33" w:rsidRDefault="00CC2B33" w:rsidP="00067D6A">
            <w:pPr>
              <w:pStyle w:val="2"/>
            </w:pPr>
            <w:r>
              <w:t>完成27.3km道路桥梁及附属工程</w:t>
            </w:r>
          </w:p>
        </w:tc>
        <w:tc>
          <w:tcPr>
            <w:tcW w:w="2654" w:type="dxa"/>
            <w:vAlign w:val="center"/>
          </w:tcPr>
          <w:p w:rsidR="00CC2B33" w:rsidRDefault="00CC2B33" w:rsidP="00067D6A">
            <w:pPr>
              <w:pStyle w:val="2"/>
            </w:pPr>
            <w:r>
              <w:t>27.3公里</w:t>
            </w:r>
          </w:p>
        </w:tc>
      </w:tr>
      <w:tr w:rsidR="00CC2B33" w:rsidTr="00067D6A">
        <w:trPr>
          <w:trHeight w:val="369"/>
          <w:jc w:val="center"/>
        </w:trPr>
        <w:tc>
          <w:tcPr>
            <w:tcW w:w="1327" w:type="dxa"/>
            <w:vAlign w:val="center"/>
          </w:tcPr>
          <w:p w:rsidR="00CC2B33" w:rsidRDefault="00CC2B33" w:rsidP="00067D6A">
            <w:pPr>
              <w:pStyle w:val="3"/>
            </w:pPr>
            <w:r>
              <w:t>效益指标</w:t>
            </w:r>
          </w:p>
        </w:tc>
        <w:tc>
          <w:tcPr>
            <w:tcW w:w="1327" w:type="dxa"/>
            <w:vAlign w:val="center"/>
          </w:tcPr>
          <w:p w:rsidR="00CC2B33" w:rsidRDefault="00CC2B33" w:rsidP="00067D6A">
            <w:pPr>
              <w:pStyle w:val="2"/>
            </w:pPr>
            <w:r>
              <w:t>社会效益指标</w:t>
            </w:r>
          </w:p>
        </w:tc>
        <w:tc>
          <w:tcPr>
            <w:tcW w:w="1327" w:type="dxa"/>
            <w:vAlign w:val="center"/>
          </w:tcPr>
          <w:p w:rsidR="00CC2B33" w:rsidRDefault="00CC2B33" w:rsidP="00067D6A">
            <w:pPr>
              <w:pStyle w:val="2"/>
            </w:pPr>
            <w:r>
              <w:t>完善路网建设</w:t>
            </w:r>
          </w:p>
        </w:tc>
        <w:tc>
          <w:tcPr>
            <w:tcW w:w="2654" w:type="dxa"/>
            <w:vAlign w:val="center"/>
          </w:tcPr>
          <w:p w:rsidR="00CC2B33" w:rsidRDefault="00CC2B33" w:rsidP="00067D6A">
            <w:pPr>
              <w:pStyle w:val="2"/>
            </w:pPr>
            <w:r>
              <w:t>改善群众出行条件，提升城市基础设施运载能力</w:t>
            </w:r>
          </w:p>
        </w:tc>
        <w:tc>
          <w:tcPr>
            <w:tcW w:w="2654" w:type="dxa"/>
            <w:vAlign w:val="center"/>
          </w:tcPr>
          <w:p w:rsidR="00CC2B33" w:rsidRDefault="00CC2B33" w:rsidP="00067D6A">
            <w:pPr>
              <w:pStyle w:val="2"/>
            </w:pPr>
            <w:r>
              <w:t>满足</w:t>
            </w:r>
          </w:p>
        </w:tc>
      </w:tr>
      <w:tr w:rsidR="00CC2B33" w:rsidTr="00067D6A">
        <w:trPr>
          <w:trHeight w:val="369"/>
          <w:jc w:val="center"/>
        </w:trPr>
        <w:tc>
          <w:tcPr>
            <w:tcW w:w="1327" w:type="dxa"/>
            <w:vAlign w:val="center"/>
          </w:tcPr>
          <w:p w:rsidR="00CC2B33" w:rsidRDefault="00CC2B33" w:rsidP="00067D6A">
            <w:pPr>
              <w:pStyle w:val="3"/>
            </w:pPr>
            <w:r>
              <w:t>满意度指标</w:t>
            </w:r>
          </w:p>
        </w:tc>
        <w:tc>
          <w:tcPr>
            <w:tcW w:w="1327" w:type="dxa"/>
            <w:vAlign w:val="center"/>
          </w:tcPr>
          <w:p w:rsidR="00CC2B33" w:rsidRDefault="00CC2B33" w:rsidP="00067D6A">
            <w:pPr>
              <w:pStyle w:val="2"/>
            </w:pPr>
            <w:r>
              <w:t>服务对象满意度指标</w:t>
            </w:r>
          </w:p>
        </w:tc>
        <w:tc>
          <w:tcPr>
            <w:tcW w:w="1327" w:type="dxa"/>
            <w:vAlign w:val="center"/>
          </w:tcPr>
          <w:p w:rsidR="00CC2B33" w:rsidRDefault="00CC2B33" w:rsidP="00067D6A">
            <w:pPr>
              <w:pStyle w:val="2"/>
            </w:pPr>
            <w:r>
              <w:t>市民满意度</w:t>
            </w:r>
          </w:p>
        </w:tc>
        <w:tc>
          <w:tcPr>
            <w:tcW w:w="2654" w:type="dxa"/>
            <w:vAlign w:val="center"/>
          </w:tcPr>
          <w:p w:rsidR="00CC2B33" w:rsidRDefault="00CC2B33" w:rsidP="00067D6A">
            <w:pPr>
              <w:pStyle w:val="2"/>
            </w:pPr>
            <w:r>
              <w:t>反映服务群体满意度</w:t>
            </w:r>
          </w:p>
        </w:tc>
        <w:tc>
          <w:tcPr>
            <w:tcW w:w="2654" w:type="dxa"/>
            <w:vAlign w:val="center"/>
          </w:tcPr>
          <w:p w:rsidR="00CC2B33" w:rsidRDefault="00CC2B33" w:rsidP="00067D6A">
            <w:pPr>
              <w:pStyle w:val="2"/>
            </w:pPr>
            <w:r>
              <w:t>满意</w:t>
            </w:r>
          </w:p>
        </w:tc>
      </w:tr>
    </w:tbl>
    <w:p w:rsidR="00CC2B33" w:rsidRDefault="00CC2B33" w:rsidP="00CC2B33"/>
    <w:p w:rsidR="00A16BF8" w:rsidRDefault="00A16BF8" w:rsidP="00CC2B33">
      <w:pPr>
        <w:rPr>
          <w:rFonts w:eastAsiaTheme="minorEastAsia"/>
          <w:lang w:eastAsia="zh-CN"/>
        </w:rPr>
      </w:pPr>
    </w:p>
    <w:sectPr w:rsidR="00A16BF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16" w:rsidRDefault="00B33C16">
      <w:r>
        <w:separator/>
      </w:r>
    </w:p>
  </w:endnote>
  <w:endnote w:type="continuationSeparator" w:id="0">
    <w:p w:rsidR="00B33C16" w:rsidRDefault="00B3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16" w:rsidRDefault="00B33C16">
      <w:r>
        <w:separator/>
      </w:r>
    </w:p>
  </w:footnote>
  <w:footnote w:type="continuationSeparator" w:id="0">
    <w:p w:rsidR="00B33C16" w:rsidRDefault="00B3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16BF8"/>
    <w:rsid w:val="002A4235"/>
    <w:rsid w:val="002F129A"/>
    <w:rsid w:val="0068348F"/>
    <w:rsid w:val="006E7F34"/>
    <w:rsid w:val="00713CFA"/>
    <w:rsid w:val="00892498"/>
    <w:rsid w:val="00A16BF8"/>
    <w:rsid w:val="00B33C16"/>
    <w:rsid w:val="00CC2B33"/>
    <w:rsid w:val="00D70C65"/>
    <w:rsid w:val="00E2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68348F"/>
    <w:rPr>
      <w:color w:val="0563C1" w:themeColor="hyperlink"/>
      <w:u w:val="single"/>
    </w:rPr>
  </w:style>
  <w:style w:type="paragraph" w:styleId="a5">
    <w:name w:val="header"/>
    <w:basedOn w:val="a"/>
    <w:link w:val="Char"/>
    <w:uiPriority w:val="99"/>
    <w:unhideWhenUsed/>
    <w:rsid w:val="006E7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7F34"/>
    <w:rPr>
      <w:rFonts w:eastAsia="Times New Roman"/>
      <w:sz w:val="18"/>
      <w:szCs w:val="18"/>
      <w:lang w:eastAsia="uk-UA"/>
    </w:rPr>
  </w:style>
  <w:style w:type="paragraph" w:styleId="a6">
    <w:name w:val="footer"/>
    <w:basedOn w:val="a"/>
    <w:link w:val="Char0"/>
    <w:uiPriority w:val="99"/>
    <w:unhideWhenUsed/>
    <w:rsid w:val="006E7F34"/>
    <w:pPr>
      <w:tabs>
        <w:tab w:val="center" w:pos="4153"/>
        <w:tab w:val="right" w:pos="8306"/>
      </w:tabs>
      <w:snapToGrid w:val="0"/>
    </w:pPr>
    <w:rPr>
      <w:sz w:val="18"/>
      <w:szCs w:val="18"/>
    </w:rPr>
  </w:style>
  <w:style w:type="character" w:customStyle="1" w:styleId="Char0">
    <w:name w:val="页脚 Char"/>
    <w:basedOn w:val="a0"/>
    <w:link w:val="a6"/>
    <w:uiPriority w:val="99"/>
    <w:rsid w:val="006E7F34"/>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settings" Target="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customXml" Target="../customXml/item140.xml"/><Relationship Id="rId145" Type="http://schemas.openxmlformats.org/officeDocument/2006/relationships/customXml" Target="../customXml/item145.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microsoft.com/office/2007/relationships/stylesWithEffects" Target="stylesWithEffects.xml"/><Relationship Id="rId15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2022-02-21T10:38:15Z</dcterms:created>
  <dcterms:modified xsi:type="dcterms:W3CDTF">2022-02-21T02:38:15Z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2022-02-21T10:38:14Z</dcterms:created>
  <dcterms:modified xsi:type="dcterms:W3CDTF">2022-02-21T02:38:14Z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2022-02-21T10:38:14Z</dcterms:created>
  <dcterms:modified xsi:type="dcterms:W3CDTF">2022-02-21T02:38:14Z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2022-02-21T10:38:27Z</dcterms:created>
  <dcterms:modified xsi:type="dcterms:W3CDTF">2022-02-21T02:38:27Z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2022-02-21T10:38:18Z</dcterms:created>
  <dcterms:modified xsi:type="dcterms:W3CDTF">2022-02-21T02:38:18Z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2022-02-21T10:38:15Z</dcterms:created>
  <dcterms:modified xsi:type="dcterms:W3CDTF">2022-02-21T02:38:15Z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2022-02-21T10:38:18Z</dcterms:created>
  <dcterms:modified xsi:type="dcterms:W3CDTF">2022-02-21T02:38:18Z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2022-02-21T10:38:18Z</dcterms:created>
  <dcterms:modified xsi:type="dcterms:W3CDTF">2022-02-21T02:38:18Z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2022-02-21T10:38:14Z</dcterms:created>
  <dcterms:modified xsi:type="dcterms:W3CDTF">2022-02-21T02:38:14Z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2022-02-21T10:38:20Z</dcterms:created>
  <dcterms:modified xsi:type="dcterms:W3CDTF">2022-02-21T02:38:20Z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2022-02-21T10:38:15Z</dcterms:created>
  <dcterms:modified xsi:type="dcterms:W3CDTF">2022-02-21T02:38:15Z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2022-02-21T10:38:20Z</dcterms:created>
  <dcterms:modified xsi:type="dcterms:W3CDTF">2022-02-21T02:38:20Z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2022-02-21T10:38:15Z</dcterms:created>
  <dcterms:modified xsi:type="dcterms:W3CDTF">2022-02-21T02:38:15Z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2022-02-21T10:38:14Z</dcterms:created>
  <dcterms:modified xsi:type="dcterms:W3CDTF">2022-02-21T02:38:14Z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2022-02-21T10:38:27Z</dcterms:created>
  <dcterms:modified xsi:type="dcterms:W3CDTF">2022-02-21T02:38:27Z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2022-02-21T10:38:20Z</dcterms:created>
  <dcterms:modified xsi:type="dcterms:W3CDTF">2022-02-21T02:38:20Z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2022-02-21T10:38:19Z</dcterms:created>
  <dcterms:modified xsi:type="dcterms:W3CDTF">2022-02-21T02:38:19Z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2022-02-21T10:38:15Z</dcterms:created>
  <dcterms:modified xsi:type="dcterms:W3CDTF">2022-02-21T02:38:15Z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2022-02-21T10:38:16Z</dcterms:created>
  <dcterms:modified xsi:type="dcterms:W3CDTF">2022-02-21T02:38:16Z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2022-02-21T10:38:19Z</dcterms:created>
  <dcterms:modified xsi:type="dcterms:W3CDTF">2022-02-21T02:38:19Z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2022-02-21T10:38:17Z</dcterms:created>
  <dcterms:modified xsi:type="dcterms:W3CDTF">2022-02-21T02:38:17Z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2022-02-21T10:38:14Z</dcterms:created>
  <dcterms:modified xsi:type="dcterms:W3CDTF">2022-02-21T02:38:14Z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2022-02-21T10:38:15Z</dcterms:created>
  <dcterms:modified xsi:type="dcterms:W3CDTF">2022-02-21T02:38:15Z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2022-02-21T10:38:27Z</dcterms:created>
  <dcterms:modified xsi:type="dcterms:W3CDTF">2022-02-21T02:38:27Z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2022-02-21T10:38:19Z</dcterms:created>
  <dcterms:modified xsi:type="dcterms:W3CDTF">2022-02-21T02:38:19Z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2022-02-21T10:38:17Z</dcterms:created>
  <dcterms:modified xsi:type="dcterms:W3CDTF">2022-02-21T02:38:17Z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2022-02-21T10:38:18Z</dcterms:created>
  <dcterms:modified xsi:type="dcterms:W3CDTF">2022-02-21T02:38:18Z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2022-02-21T10:38:17Z</dcterms:created>
  <dcterms:modified xsi:type="dcterms:W3CDTF">2022-02-21T02:38:17Z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2022-02-21T10:38:16Z</dcterms:created>
  <dcterms:modified xsi:type="dcterms:W3CDTF">2022-02-21T02:38:16Z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2022-02-21T10:38:16Z</dcterms:created>
  <dcterms:modified xsi:type="dcterms:W3CDTF">2022-02-21T02:38:16Z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2022-02-21T10:38:20Z</dcterms:created>
  <dcterms:modified xsi:type="dcterms:W3CDTF">2022-02-21T02:38:20Z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2022-02-21T10:38:16Z</dcterms:created>
  <dcterms:modified xsi:type="dcterms:W3CDTF">2022-02-21T02:38:16Z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2022-02-21T10:38:19Z</dcterms:created>
  <dcterms:modified xsi:type="dcterms:W3CDTF">2022-02-21T02:38:19Z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2022-02-21T10:38:20Z</dcterms:created>
  <dcterms:modified xsi:type="dcterms:W3CDTF">2022-02-21T02:38:20Z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2022-02-21T10:38:17Z</dcterms:created>
  <dcterms:modified xsi:type="dcterms:W3CDTF">2022-02-21T02:38:17Z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2022-02-21T10:38:14Z</dcterms:created>
  <dcterms:modified xsi:type="dcterms:W3CDTF">2022-02-21T02:38:14Z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2022-02-21T10:38:18Z</dcterms:created>
  <dcterms:modified xsi:type="dcterms:W3CDTF">2022-02-21T02:38:18Z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2022-02-21T10:38:17Z</dcterms:created>
  <dcterms:modified xsi:type="dcterms:W3CDTF">2022-02-21T02:38:17Z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2022-02-21T10:38:16Z</dcterms:created>
  <dcterms:modified xsi:type="dcterms:W3CDTF">2022-02-21T02:38:16Z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2022-02-21T10:38:20Z</dcterms:created>
  <dcterms:modified xsi:type="dcterms:W3CDTF">2022-02-21T02:38:20Z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2022-02-21T10:38:19Z</dcterms:created>
  <dcterms:modified xsi:type="dcterms:W3CDTF">2022-02-21T02:38:19Z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2022-02-21T10:38:18Z</dcterms:created>
  <dcterms:modified xsi:type="dcterms:W3CDTF">2022-02-21T02:38:17Z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Props1.xml><?xml version="1.0" encoding="utf-8"?>
<ds:datastoreItem xmlns:ds="http://schemas.openxmlformats.org/officeDocument/2006/customXml" ds:itemID="{65CCEC55-B5FA-4755-BB91-2C37DFC101C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90F0DF7-876B-4B8F-AAEA-ECAAA9C901F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5CCDA93B-3DF1-4196-A656-0B0883E76B8A}">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B3E9ADDB-590C-4A28-BB6C-E47E4427F5E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3F8326AF-E6F2-451F-AB55-C41D99C6F89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7AF02FAE-8FDB-412E-9BE5-F3F0EFA6901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FD7DF918-F6C4-40FD-B89A-CFE3CF2DDBA1}">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AC23D8DF-7ABF-4F02-8BCF-031C0656E92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22756354-C404-4F93-B285-295D740C5007}">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B133929-1AFE-43C2-9E62-6BB289D7D777}">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8FAB2F18-5F05-491E-B32B-ADF60EF78E9C}">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9C1659AE-5D69-4D04-A213-33AE70C4E89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EFAFA76-33E3-4B0A-903D-88703EEECC27}">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AD1F4229-F189-4AD5-8BB7-B65323FC2FC5}">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616234E4-9296-49FC-A3AA-3CC21B393A50}">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B451CF18-AB51-4133-8DA4-8BBBBEDEFDFB}">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426A2A8B-7651-4451-B0EA-4A3DCAEC87A1}">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113B59C4-C025-491B-92E7-423551F232DF}">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5A381794-C6B8-4F63-9E2A-8D276A15F026}">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1BE12329-D8AB-4A9B-97AF-F916B4BDA86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20E34296-BC46-4E06-827F-72F7CDE1D16F}">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31E9C4C-BAF4-480F-B639-F1D34350822E}">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B6D5AABA-37EA-4CDD-8DF8-40AA8BDBD1E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F53E108-52B2-422D-822F-4DA2696702F2}">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784EBA77-9F67-448A-B6B9-DAD69223F3EE}">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EC64882-C4E0-44E4-9F13-FE6253BA27C4}">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544B3780-6FB3-42B7-A8F6-F906C900CBA9}">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12643DFC-C3A7-4EC9-9137-534EC658BB5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C9EB4B6B-1C89-4F74-98B8-073D03F30285}">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BC944E32-8802-472F-AD64-13726D131BF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7435D8A3-3182-4D04-9E46-AB57A215D5DE}">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8B28E412-3275-45D6-9D30-0D53854EA752}">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0F314BEE-2956-4E04-90F7-6FDF46C1B5D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3F21A0D8-A6A6-44E9-82E5-A02503915F1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890297D-4863-4A8B-9FFD-3952777865CA}">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0BA0F5CD-51BB-4183-B8AA-DC16916DEE75}">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612243C3-DBB9-4404-B00F-62E7136FE684}">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6A8EB045-66B4-4990-ADCE-746F2A2E3930}">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3A2C2BB4-FF8F-4B9D-845E-A8187B96AEC9}">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E79CA308-5FE1-4688-A1D2-AC281A0D85DC}">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1C93FCB2-644F-47D6-AB49-B6A4ECD2188C}">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DAB1592-BFEE-4347-B3D1-71B9B7CF1C4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B4218B3B-25BC-47D1-8A83-C03CDE6C9E8B}">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6783E3CC-C294-4431-BDA2-D22B9F6EE3AC}">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BBD469CB-6FB8-4808-BDB2-95BF1C23A62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29E04D1-3C0A-4D57-9B15-B1A803B8E1F9}">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8794D2D3-4B1B-4E2B-A1BD-E7BD4795EE0B}">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FF754F5F-5705-4409-9178-75BA5A232D23}">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CAE58941-E0DD-4CAF-B68D-F3D1B6572F7A}">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E969E9AB-8B38-45E7-AD09-5C0F73EB0A83}">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A69BDE5E-46BA-4EC5-878A-3BBAEFC7E445}">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F6226355-4A6B-4C80-8338-2A0813719E1B}">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CEE766D2-F26A-439E-8C93-9C4D6D06C7E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5CB9DF1-FF41-40C0-A59E-4D4E8E0A16B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B5B9E1C-467B-470A-B07D-E1F8A4B958D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12B46F2-6627-4D9E-B0E7-005DE6079A1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6636612-64C7-4853-A1A0-F6A956A367E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EA0D8F2-A006-41F6-8938-4F856619B08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CE976EF-6010-43DC-9FE7-7CCD5228253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31387E3-A77E-49FD-B76C-059CBB954CF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2778E50-368D-49A3-90AD-F22D898F90B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C72CE19-EF48-4319-9988-4D653E3961E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971901B-F073-415B-B9ED-094EAE6CA7A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6C12CB3-3130-4D3D-9108-790E0618F81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37B2EE7-2055-4885-A692-D359928AB1F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F4C1D30-BFCC-45A4-B986-726290EC503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289A30A-3C5D-4C3C-AE20-8A027A0F042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01A0930-4405-4F56-8741-E7C533D11D8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EE2617E-1408-46AC-9447-2D415C20933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240B91D-AE57-4871-AE6C-E52978908B4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0B50F03-D20A-44D7-A2FF-09DF20164CB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D0AB2B6-C857-4788-AEB6-A0DAA21149E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1F850F6-8F36-4FF8-8A3A-9E5C7E3028D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9593B30-8337-4D48-850E-6F846F870E8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732675B-579B-47E4-A779-4F3DB340F5C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44D3A64-657C-4779-9E8E-30C5E83D466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34477FE-E497-4092-8074-8840C0F536C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DC59E3C-3A8F-4314-B51C-B1363221F6A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64B33B3-1C00-4EE5-8E6E-2BC5131C8E9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23E61B8-A616-4C2F-8B51-0C9A8F763C6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38CAC65-970F-47A9-A86F-677EFD6DAF5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87434E8-55FA-4D42-8145-1B9321BDAE6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5353200-84E0-42AC-B07C-E05375D90D4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8FB7EB4-2204-48A5-ACC3-C844B56CB140}">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043A03C-EC7F-4E74-BB82-7121EDBB519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3A9DFBB-5490-413F-ABBA-5BB2135D6ADF}">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3D1B3DC-57BF-49C5-9021-9B12BF8D490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84EABC6-F021-424A-B815-8DA498B65B0F}">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7A562A6-4EC0-495B-A772-6956A853F9CC}">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829529A-0891-42B7-AB0C-2EBD5A773E9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E92DE69-6022-4C35-B165-515322E2539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FCF8B0D-986A-49EA-8D6A-D224768ADD9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9A2F90BB-6F12-4FC5-9F3F-1131C27926C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20F19DA-2D33-4EA1-936B-82D29BA578D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2673F5F-FA6E-4412-A64D-888980D13A5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158BC2D-3383-4621-BE2C-DC259445BD6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B303861-4038-43A8-BE30-D137E4FCA7B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E6241F6-F5F0-4B2A-B4C8-DD9BA71505C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D6C33D7-1767-4EF2-8C48-AC22DBA7595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14DFD2EF-1BD0-4CAB-9A12-CA7530D187B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B460F1D0-64AF-4D7A-A972-64FDAFA5135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B08CBE3-AB2A-411C-ADF9-7D02F1E5368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57686AA-18B1-429C-ABA1-223775EBDA63}">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4DFD5CA-723B-49CD-8D8C-F8616F8CF3D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2D27055-448F-48D3-BF9C-518B343EEF9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44A77DE-BD6A-4017-A6A9-B8873834807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6D4BC5E-DF84-489E-9A67-329A3CE65BDC}">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7420531F-A82B-49B1-9615-618AE97C557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2220F76-0EB6-44DC-90CB-A9034785A5A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632511D-F64C-44DC-A9CE-FBC739913F9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2AD0771-A37B-41CF-ADDE-95C079CE103C}">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54B8C6A6-6010-4F47-A6B1-E81929C54D5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7D43795F-9754-451F-838A-5FCDF2D67E0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DA1FD59-CA7D-4EA0-A1F8-40F2583F2F7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61F4180-BCDD-4264-A6B3-B4564CF89FE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4090A3B8-C1F2-4FEF-8D45-65BE9384718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DB7FA15-1C16-4F2A-B60F-6D8E1EB4E039}">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566C59E6-5840-43BA-9664-4226CFF130F3}">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CE326E50-6C6C-44B5-80C3-76EC65A47382}">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9D363F5-BA73-480E-AE79-0E42D42850D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E6840384-52F1-4F26-86CF-2BBD02FF593D}">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D0083E45-D823-42F2-B826-6A4FF04AA6D1}">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BC57F75F-AF02-4494-B436-57B6146AD70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627D4A94-B4F8-4124-865D-80E47BCD61A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4F5708F-EE80-42C5-9151-570488A11C9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CBCC2897-E7A6-4937-ADC8-FA2A3F11407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ADC94B7-59A1-48F7-8815-B9E8F65605B8}">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FB5CC073-B826-43C5-B9CC-41E8E2C9449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9C8AE182-EC01-4614-BB17-45FF4B8694AF}">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B79147E-BD95-4FAB-9385-D87EE776E0F7}">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6896E904-F12A-42A2-9C01-E6F5017FAD3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01C99F67-233F-4CC1-9FF5-C10C2F93276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01DCE19E-1A00-420E-A7EA-DA9420DCBD90}">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F8B6D6C-06EF-4F7A-B15F-4B5F980A9DA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7BEA5775-EE24-4175-979A-2876AEF09F7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058E560-52B5-4A7D-A88B-BEA9E19137D1}">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CD7E0A38-28AB-422B-A8E1-D36705E389F1}">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F7605C32-A791-4180-A88D-487B626D5EA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709DBDC-BF19-4FE5-9363-60302CEBDF7A}">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670FA092-5D1B-4A21-AA16-1AA57D47AE23}">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3F6517E-86A9-4768-9007-57E0807E1962}">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D2170AFF-6C68-4029-ACA1-03D0CC15EFF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08AECFB9-656D-4E4D-A137-7C424A97D15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76F25BA-F345-4169-828D-2C0DEF1703A1}">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C09CFD7A-7E7B-471E-B078-AF296B07A1C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C4E21870-A1D4-4CA4-AD6A-6A1D7588038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82</Pages>
  <Words>5457</Words>
  <Characters>31110</Characters>
  <Application>Microsoft Office Word</Application>
  <DocSecurity>0</DocSecurity>
  <Lines>259</Lines>
  <Paragraphs>72</Paragraphs>
  <ScaleCrop>false</ScaleCrop>
  <Company/>
  <LinksUpToDate>false</LinksUpToDate>
  <CharactersWithSpaces>36495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师继军</cp:lastModifiedBy>
  <cp:revision>10</cp:revision>
  <dcterms:created xsi:type="dcterms:W3CDTF">2022-02-21T10:38:00Z</dcterms:created>
  <dcterms:modified xsi:type="dcterms:W3CDTF">2022-03-03T02:40:00Z</dcterms:modified>
</cp:coreProperties>
</file>