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r>
        <w:rPr>
          <w:rFonts w:ascii="方正小标宋_GBK" w:hAnsi="方正小标宋_GBK" w:eastAsia="方正小标宋_GBK" w:cs="方正小标宋_GBK"/>
          <w:color w:val="000000"/>
          <w:sz w:val="36"/>
        </w:rPr>
        <w:t xml:space="preserve"> </w:t>
      </w:r>
    </w:p>
    <w:p>
      <w:pPr>
        <w:jc w:val="center"/>
        <w:outlineLvl w:val="0"/>
        <w:rPr>
          <w:rFonts w:hint="eastAsia" w:ascii="黑体" w:eastAsia="黑体"/>
        </w:rPr>
      </w:pPr>
      <w:r>
        <w:rPr>
          <w:rFonts w:hint="eastAsia" w:ascii="黑体" w:hAnsi="方正小标宋_GBK" w:eastAsia="黑体"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spacing w:line="600" w:lineRule="exact"/>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lang w:val="en-US" w:eastAsia="zh-CN"/>
        </w:rPr>
        <w:t>1.</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年救灾储备物资管理经费绩效目标表</w:t>
      </w:r>
    </w:p>
    <w:p>
      <w:pPr>
        <w:spacing w:line="600" w:lineRule="exact"/>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lang w:val="en-US" w:eastAsia="zh-CN"/>
        </w:rPr>
        <w:t>2.</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年储备粮安全检查和监督绩效目标表</w:t>
      </w:r>
    </w:p>
    <w:p>
      <w:pPr>
        <w:spacing w:line="600" w:lineRule="exact"/>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lang w:val="en-US" w:eastAsia="zh-CN"/>
        </w:rPr>
        <w:t>3.</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年储备糖管理经费绩效目标表</w:t>
      </w:r>
    </w:p>
    <w:p>
      <w:pPr>
        <w:spacing w:line="600" w:lineRule="exact"/>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lang w:val="en-US" w:eastAsia="zh-CN"/>
        </w:rPr>
        <w:t>4</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年救灾储备物资安全监管项目绩效目标表</w:t>
      </w:r>
    </w:p>
    <w:p>
      <w:pPr>
        <w:spacing w:line="600" w:lineRule="exact"/>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lang w:val="en-US" w:eastAsia="zh-CN"/>
        </w:rPr>
        <w:t>5.</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年救灾物资采购项目经费绩效目标表</w:t>
      </w:r>
    </w:p>
    <w:p>
      <w:pPr>
        <w:spacing w:line="600" w:lineRule="exact"/>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lang w:val="en-US" w:eastAsia="zh-CN"/>
        </w:rPr>
        <w:t>6.</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年军粮调剂及其他相关费用绩效目标表</w:t>
      </w:r>
    </w:p>
    <w:p>
      <w:pPr>
        <w:spacing w:line="600" w:lineRule="exact"/>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lang w:val="en-US" w:eastAsia="zh-CN"/>
        </w:rPr>
        <w:t>7.</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年军粮供应管理经费绩效目标表</w:t>
      </w:r>
    </w:p>
    <w:p>
      <w:pPr>
        <w:spacing w:line="600" w:lineRule="exact"/>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lang w:val="en-US" w:eastAsia="zh-CN"/>
        </w:rPr>
        <w:t>8.</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年粮食风险基金（地方）绩效目标表</w:t>
      </w:r>
    </w:p>
    <w:p>
      <w:pPr>
        <w:spacing w:line="600" w:lineRule="exact"/>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lang w:val="en-US" w:eastAsia="zh-CN"/>
        </w:rPr>
        <w:t>9.</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年粮食风险基金（中央）绩效目标表</w:t>
      </w:r>
    </w:p>
    <w:p>
      <w:pPr>
        <w:spacing w:line="600" w:lineRule="exact"/>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lang w:val="en-US" w:eastAsia="zh-CN"/>
        </w:rPr>
        <w:t>10.</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年粮食流通专项检查绩效目标表</w:t>
      </w:r>
    </w:p>
    <w:p>
      <w:pPr>
        <w:spacing w:line="600" w:lineRule="exact"/>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lang w:val="en-US" w:eastAsia="zh-CN"/>
        </w:rPr>
        <w:t>11.</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年粮食省长责任制绩效目标表</w:t>
      </w:r>
    </w:p>
    <w:p>
      <w:pPr>
        <w:spacing w:line="600" w:lineRule="exact"/>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lang w:val="en-US" w:eastAsia="zh-CN"/>
        </w:rPr>
        <w:t>12</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年粮食应急保障体系建设绩效目标表</w:t>
      </w:r>
    </w:p>
    <w:p>
      <w:pPr>
        <w:spacing w:line="600" w:lineRule="exact"/>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lang w:val="en-US" w:eastAsia="zh-CN"/>
        </w:rPr>
        <w:t>13.</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年粮食专项经费绩效目标表</w:t>
      </w:r>
    </w:p>
    <w:p>
      <w:pPr>
        <w:spacing w:line="600" w:lineRule="exact"/>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lang w:val="en-US" w:eastAsia="zh-CN"/>
        </w:rPr>
        <w:t>14.</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年社会粮食流通行政管理费绩效目标表</w:t>
      </w:r>
    </w:p>
    <w:p>
      <w:pPr>
        <w:spacing w:line="600" w:lineRule="exact"/>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lang w:val="en-US" w:eastAsia="zh-CN"/>
        </w:rPr>
        <w:t>15.</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年市级棉花储备经费绩效目标表</w:t>
      </w:r>
    </w:p>
    <w:p>
      <w:pPr>
        <w:spacing w:line="600" w:lineRule="exact"/>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lang w:val="en-US" w:eastAsia="zh-CN"/>
        </w:rPr>
        <w:t>16.</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年政策性粮油库存检查经费预算绩效目标表</w:t>
      </w:r>
    </w:p>
    <w:p>
      <w:pPr>
        <w:spacing w:line="600" w:lineRule="exact"/>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lang w:val="en-US" w:eastAsia="zh-CN"/>
        </w:rPr>
        <w:t>17.</w:t>
      </w:r>
      <w:r>
        <w:rPr>
          <w:rFonts w:asciiTheme="minorEastAsia" w:hAnsiTheme="minorEastAsia" w:eastAsiaTheme="minorEastAsia"/>
          <w:color w:val="000000"/>
          <w:sz w:val="30"/>
          <w:szCs w:val="30"/>
        </w:rPr>
        <w:t>2021</w:t>
      </w:r>
      <w:r>
        <w:rPr>
          <w:rFonts w:hint="eastAsia" w:cs="宋体" w:asciiTheme="minorEastAsia" w:hAnsiTheme="minorEastAsia" w:eastAsiaTheme="minorEastAsia"/>
          <w:color w:val="000000"/>
          <w:sz w:val="30"/>
          <w:szCs w:val="30"/>
        </w:rPr>
        <w:t>年粮安工程运维绩效目标表</w:t>
      </w:r>
    </w:p>
    <w:p>
      <w:pPr>
        <w:spacing w:line="600" w:lineRule="exact"/>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lang w:val="en-US" w:eastAsia="zh-CN"/>
        </w:rPr>
        <w:t>18.</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粮安工程</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粮库智能化升级改造项目运维绩效目标表</w:t>
      </w:r>
    </w:p>
    <w:p>
      <w:pPr>
        <w:spacing w:line="600" w:lineRule="exact"/>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lang w:val="en-US" w:eastAsia="zh-CN"/>
        </w:rPr>
        <w:t>19.</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年机房运维绩效目标表</w:t>
      </w:r>
    </w:p>
    <w:p>
      <w:pPr>
        <w:spacing w:line="600" w:lineRule="exact"/>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lang w:val="en-US" w:eastAsia="zh-CN"/>
        </w:rPr>
        <w:t>20.</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年信息统计项目经费绩效目标表</w:t>
      </w:r>
    </w:p>
    <w:p>
      <w:pPr>
        <w:spacing w:line="600" w:lineRule="exact"/>
        <w:sectPr>
          <w:pgSz w:w="11900" w:h="16840"/>
          <w:pgMar w:top="1984" w:right="1304" w:bottom="1134" w:left="1304" w:header="720" w:footer="720" w:gutter="0"/>
          <w:pgNumType w:start="1"/>
          <w:cols w:space="720" w:num="1"/>
        </w:sectPr>
      </w:pPr>
      <w:r>
        <w:rPr>
          <w:rFonts w:hint="eastAsia" w:asciiTheme="minorEastAsia" w:hAnsiTheme="minorEastAsia" w:eastAsiaTheme="minorEastAsia"/>
          <w:color w:val="000000"/>
          <w:sz w:val="30"/>
          <w:szCs w:val="30"/>
          <w:lang w:val="en-US" w:eastAsia="zh-CN"/>
        </w:rPr>
        <w:t>21.</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年市级救灾物资储备管理费绩效目标表</w:t>
      </w:r>
    </w:p>
    <w:p>
      <w:pPr>
        <w:jc w:val="center"/>
      </w:pPr>
      <w:r>
        <w:rPr>
          <w:rFonts w:ascii="方正小标宋_GBK" w:hAnsi="方正小标宋_GBK" w:eastAsia="方正小标宋_GBK" w:cs="方正小标宋_GBK"/>
          <w:color w:val="000000"/>
          <w:sz w:val="44"/>
        </w:rPr>
        <w:t xml:space="preserve"> </w:t>
      </w:r>
      <w:r>
        <w:rPr>
          <w:rFonts w:ascii="方正仿宋_GBK" w:hAnsi="方正仿宋_GBK" w:eastAsia="方正仿宋_GBK" w:cs="方正仿宋_GBK"/>
          <w:color w:val="000000"/>
          <w:sz w:val="28"/>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0" w:name="_Toc_4_4_0000000005"/>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2022年救灾储备物资管理经费绩效目标表</w:t>
      </w:r>
      <w:bookmarkEnd w:id="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371101天津市粮食和物资储备局</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2022年救灾储备物资管理经费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389.50</w:t>
            </w:r>
          </w:p>
        </w:tc>
        <w:tc>
          <w:tcPr>
            <w:tcW w:w="1587" w:type="dxa"/>
            <w:vAlign w:val="center"/>
          </w:tcPr>
          <w:p>
            <w:pPr>
              <w:pStyle w:val="16"/>
            </w:pPr>
            <w:r>
              <w:t>其中：财政    资金</w:t>
            </w:r>
          </w:p>
        </w:tc>
        <w:tc>
          <w:tcPr>
            <w:tcW w:w="1843" w:type="dxa"/>
            <w:vAlign w:val="center"/>
          </w:tcPr>
          <w:p>
            <w:pPr>
              <w:pStyle w:val="15"/>
            </w:pPr>
            <w:r>
              <w:t>389.50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救灾物资管理费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1.按季度拨付承储企业管理经费，确保救灾储备物资数量真实、储存安全、调运高效。</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保管规模</w:t>
            </w:r>
          </w:p>
        </w:tc>
        <w:tc>
          <w:tcPr>
            <w:tcW w:w="3430" w:type="dxa"/>
            <w:vAlign w:val="center"/>
          </w:tcPr>
          <w:p>
            <w:pPr>
              <w:pStyle w:val="15"/>
            </w:pPr>
            <w:r>
              <w:t>帐篷类</w:t>
            </w:r>
          </w:p>
        </w:tc>
        <w:tc>
          <w:tcPr>
            <w:tcW w:w="2551" w:type="dxa"/>
            <w:vAlign w:val="center"/>
          </w:tcPr>
          <w:p>
            <w:pPr>
              <w:pStyle w:val="15"/>
            </w:pPr>
            <w:r>
              <w:t>9214件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保管规模</w:t>
            </w:r>
          </w:p>
        </w:tc>
        <w:tc>
          <w:tcPr>
            <w:tcW w:w="3430" w:type="dxa"/>
            <w:vAlign w:val="center"/>
          </w:tcPr>
          <w:p>
            <w:pPr>
              <w:pStyle w:val="15"/>
            </w:pPr>
            <w:r>
              <w:t>被服类</w:t>
            </w:r>
          </w:p>
        </w:tc>
        <w:tc>
          <w:tcPr>
            <w:tcW w:w="2551" w:type="dxa"/>
            <w:vAlign w:val="center"/>
          </w:tcPr>
          <w:p>
            <w:pPr>
              <w:pStyle w:val="15"/>
            </w:pPr>
            <w:r>
              <w:t>83690件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保管规模</w:t>
            </w:r>
          </w:p>
        </w:tc>
        <w:tc>
          <w:tcPr>
            <w:tcW w:w="3430" w:type="dxa"/>
            <w:vAlign w:val="center"/>
          </w:tcPr>
          <w:p>
            <w:pPr>
              <w:pStyle w:val="15"/>
            </w:pPr>
            <w:r>
              <w:t>装具类</w:t>
            </w:r>
          </w:p>
        </w:tc>
        <w:tc>
          <w:tcPr>
            <w:tcW w:w="2551" w:type="dxa"/>
            <w:vAlign w:val="center"/>
          </w:tcPr>
          <w:p>
            <w:pPr>
              <w:pStyle w:val="15"/>
            </w:pPr>
            <w:r>
              <w:t>78870件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确保储备物资储存质量</w:t>
            </w:r>
          </w:p>
        </w:tc>
        <w:tc>
          <w:tcPr>
            <w:tcW w:w="3430" w:type="dxa"/>
            <w:vAlign w:val="center"/>
          </w:tcPr>
          <w:p>
            <w:pPr>
              <w:pStyle w:val="15"/>
            </w:pPr>
            <w:r>
              <w:t>确保储备物资储存质量</w:t>
            </w:r>
          </w:p>
        </w:tc>
        <w:tc>
          <w:tcPr>
            <w:tcW w:w="2551" w:type="dxa"/>
            <w:vAlign w:val="center"/>
          </w:tcPr>
          <w:p>
            <w:pPr>
              <w:pStyle w:val="15"/>
            </w:pPr>
            <w:r>
              <w:t>切实保障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保管期限</w:t>
            </w:r>
          </w:p>
        </w:tc>
        <w:tc>
          <w:tcPr>
            <w:tcW w:w="3430" w:type="dxa"/>
            <w:vAlign w:val="center"/>
          </w:tcPr>
          <w:p>
            <w:pPr>
              <w:pStyle w:val="15"/>
            </w:pPr>
            <w:r>
              <w:t>保管期限</w:t>
            </w:r>
          </w:p>
        </w:tc>
        <w:tc>
          <w:tcPr>
            <w:tcW w:w="2551" w:type="dxa"/>
            <w:vAlign w:val="center"/>
          </w:tcPr>
          <w:p>
            <w:pPr>
              <w:pStyle w:val="15"/>
            </w:pPr>
            <w:r>
              <w:t>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拨付储备物资管理费</w:t>
            </w:r>
          </w:p>
        </w:tc>
        <w:tc>
          <w:tcPr>
            <w:tcW w:w="3430" w:type="dxa"/>
            <w:vAlign w:val="center"/>
          </w:tcPr>
          <w:p>
            <w:pPr>
              <w:pStyle w:val="15"/>
            </w:pPr>
            <w:r>
              <w:t>拨付储备物资管理费</w:t>
            </w:r>
          </w:p>
        </w:tc>
        <w:tc>
          <w:tcPr>
            <w:tcW w:w="2551" w:type="dxa"/>
            <w:vAlign w:val="center"/>
          </w:tcPr>
          <w:p>
            <w:pPr>
              <w:pStyle w:val="15"/>
            </w:pPr>
            <w:r>
              <w:t>≤389.5万元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保障受灾人员基本生活</w:t>
            </w:r>
          </w:p>
        </w:tc>
        <w:tc>
          <w:tcPr>
            <w:tcW w:w="3430" w:type="dxa"/>
            <w:vAlign w:val="center"/>
          </w:tcPr>
          <w:p>
            <w:pPr>
              <w:pStyle w:val="15"/>
            </w:pPr>
            <w:r>
              <w:t>保障受灾人员基本生活</w:t>
            </w:r>
          </w:p>
        </w:tc>
        <w:tc>
          <w:tcPr>
            <w:tcW w:w="2551" w:type="dxa"/>
            <w:vAlign w:val="center"/>
          </w:tcPr>
          <w:p>
            <w:pPr>
              <w:pStyle w:val="15"/>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承储企业满意度</w:t>
            </w:r>
          </w:p>
        </w:tc>
        <w:tc>
          <w:tcPr>
            <w:tcW w:w="3430" w:type="dxa"/>
            <w:vAlign w:val="center"/>
          </w:tcPr>
          <w:p>
            <w:pPr>
              <w:pStyle w:val="15"/>
            </w:pPr>
            <w:r>
              <w:t>承储企业满意度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 w:name="_Toc_4_4_0000000006"/>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2022年储备粮安全检查和监督绩效目标表</w:t>
      </w:r>
      <w:bookmarkEnd w:id="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371101天津市粮食和物资储备局</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2022年储备粮安全检查和监督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12.00</w:t>
            </w:r>
          </w:p>
        </w:tc>
        <w:tc>
          <w:tcPr>
            <w:tcW w:w="1587" w:type="dxa"/>
            <w:vAlign w:val="center"/>
          </w:tcPr>
          <w:p>
            <w:pPr>
              <w:pStyle w:val="16"/>
            </w:pPr>
            <w:r>
              <w:t>其中：财政    资金</w:t>
            </w:r>
          </w:p>
        </w:tc>
        <w:tc>
          <w:tcPr>
            <w:tcW w:w="1843" w:type="dxa"/>
            <w:vAlign w:val="center"/>
          </w:tcPr>
          <w:p>
            <w:pPr>
              <w:pStyle w:val="15"/>
            </w:pPr>
            <w:r>
              <w:t>12.00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储备粮安全检查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1.按照国家粮食和物资储备局、市安委会、市食安办、市发展改革委相关工作要求，结合粮食行业安全工作实际，组织开展安全检查、宣传教育培训和项目验收等工作，确保储备粮数量真实、质量良好、储存安全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与各区粮食行政管理部门、利达粮油有限公司、中粮利金（天津）粮油股份有限公司、市救灾物资储备站、市粮食储备有限公司签订安全生产责任书</w:t>
            </w:r>
          </w:p>
        </w:tc>
        <w:tc>
          <w:tcPr>
            <w:tcW w:w="3430" w:type="dxa"/>
            <w:vAlign w:val="center"/>
          </w:tcPr>
          <w:p>
            <w:pPr>
              <w:pStyle w:val="15"/>
            </w:pPr>
            <w:r>
              <w:t>与各区粮食行政管理部门、利达粮油有限公司、中粮利金（天津）粮油股份有限公司、市救灾物资储备站、市粮食储备有限公司签订安全生产责任书</w:t>
            </w:r>
          </w:p>
        </w:tc>
        <w:tc>
          <w:tcPr>
            <w:tcW w:w="2551" w:type="dxa"/>
            <w:vAlign w:val="center"/>
          </w:tcPr>
          <w:p>
            <w:pPr>
              <w:pStyle w:val="15"/>
            </w:pPr>
            <w:r>
              <w:t>20家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对所有市级储备粮油承储企业开展安全检查并进行“一符四无”鉴定</w:t>
            </w:r>
          </w:p>
        </w:tc>
        <w:tc>
          <w:tcPr>
            <w:tcW w:w="3430" w:type="dxa"/>
            <w:vAlign w:val="center"/>
          </w:tcPr>
          <w:p>
            <w:pPr>
              <w:pStyle w:val="15"/>
            </w:pPr>
            <w:r>
              <w:t>对所有市级储备粮油承储企业开展安全检查并进行“一符四无”鉴定</w:t>
            </w:r>
          </w:p>
        </w:tc>
        <w:tc>
          <w:tcPr>
            <w:tcW w:w="2551" w:type="dxa"/>
            <w:vAlign w:val="center"/>
          </w:tcPr>
          <w:p>
            <w:pPr>
              <w:pStyle w:val="15"/>
            </w:pPr>
            <w:r>
              <w:t>35家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委托第三方专业机构参与粮食和物资储备企业安全检查</w:t>
            </w:r>
          </w:p>
        </w:tc>
        <w:tc>
          <w:tcPr>
            <w:tcW w:w="3430" w:type="dxa"/>
            <w:vAlign w:val="center"/>
          </w:tcPr>
          <w:p>
            <w:pPr>
              <w:pStyle w:val="15"/>
            </w:pPr>
            <w:r>
              <w:t>委托第三方专业机构参与粮食和物资储备企业安全检查</w:t>
            </w:r>
          </w:p>
        </w:tc>
        <w:tc>
          <w:tcPr>
            <w:tcW w:w="2551" w:type="dxa"/>
            <w:vAlign w:val="center"/>
          </w:tcPr>
          <w:p>
            <w:pPr>
              <w:pStyle w:val="15"/>
            </w:pPr>
            <w:r>
              <w:t>≤8家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组织开展安全培训会议</w:t>
            </w:r>
          </w:p>
        </w:tc>
        <w:tc>
          <w:tcPr>
            <w:tcW w:w="3430" w:type="dxa"/>
            <w:vAlign w:val="center"/>
          </w:tcPr>
          <w:p>
            <w:pPr>
              <w:pStyle w:val="15"/>
            </w:pPr>
            <w:r>
              <w:t>组织开展安全培训会议</w:t>
            </w:r>
          </w:p>
        </w:tc>
        <w:tc>
          <w:tcPr>
            <w:tcW w:w="2551" w:type="dxa"/>
            <w:vAlign w:val="center"/>
          </w:tcPr>
          <w:p>
            <w:pPr>
              <w:pStyle w:val="15"/>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组织开展检化验人员培训</w:t>
            </w:r>
          </w:p>
        </w:tc>
        <w:tc>
          <w:tcPr>
            <w:tcW w:w="3430" w:type="dxa"/>
            <w:vAlign w:val="center"/>
          </w:tcPr>
          <w:p>
            <w:pPr>
              <w:pStyle w:val="15"/>
            </w:pPr>
            <w:r>
              <w:t>组织开展检化验人员培训</w:t>
            </w:r>
          </w:p>
        </w:tc>
        <w:tc>
          <w:tcPr>
            <w:tcW w:w="2551" w:type="dxa"/>
            <w:vAlign w:val="center"/>
          </w:tcPr>
          <w:p>
            <w:pPr>
              <w:pStyle w:val="15"/>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优质粮食工程项目验收</w:t>
            </w:r>
          </w:p>
        </w:tc>
        <w:tc>
          <w:tcPr>
            <w:tcW w:w="3430" w:type="dxa"/>
            <w:vAlign w:val="center"/>
          </w:tcPr>
          <w:p>
            <w:pPr>
              <w:pStyle w:val="15"/>
            </w:pPr>
            <w:r>
              <w:t>优质粮食工程项目验收</w:t>
            </w:r>
          </w:p>
        </w:tc>
        <w:tc>
          <w:tcPr>
            <w:tcW w:w="2551" w:type="dxa"/>
            <w:vAlign w:val="center"/>
          </w:tcPr>
          <w:p>
            <w:pPr>
              <w:pStyle w:val="15"/>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确保全年不发生储粮安全、生产安全和质量安全事故</w:t>
            </w:r>
          </w:p>
        </w:tc>
        <w:tc>
          <w:tcPr>
            <w:tcW w:w="3430" w:type="dxa"/>
            <w:vAlign w:val="center"/>
          </w:tcPr>
          <w:p>
            <w:pPr>
              <w:pStyle w:val="15"/>
            </w:pPr>
            <w:r>
              <w:t>确保全年不发生储粮安全、生产安全和质量安全事故</w:t>
            </w:r>
          </w:p>
        </w:tc>
        <w:tc>
          <w:tcPr>
            <w:tcW w:w="2551" w:type="dxa"/>
            <w:vAlign w:val="center"/>
          </w:tcPr>
          <w:p>
            <w:pPr>
              <w:pStyle w:val="15"/>
            </w:pPr>
            <w:r>
              <w:t>切实保障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组织开展安全培训会议</w:t>
            </w:r>
          </w:p>
        </w:tc>
        <w:tc>
          <w:tcPr>
            <w:tcW w:w="3430" w:type="dxa"/>
            <w:vAlign w:val="center"/>
          </w:tcPr>
          <w:p>
            <w:pPr>
              <w:pStyle w:val="15"/>
            </w:pPr>
            <w:r>
              <w:t>组织开展安全培训会议</w:t>
            </w:r>
          </w:p>
        </w:tc>
        <w:tc>
          <w:tcPr>
            <w:tcW w:w="2551" w:type="dxa"/>
            <w:vAlign w:val="center"/>
          </w:tcPr>
          <w:p>
            <w:pPr>
              <w:pStyle w:val="15"/>
            </w:pPr>
            <w:r>
              <w:t>2022年底前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组织开展检化验人员培训</w:t>
            </w:r>
          </w:p>
        </w:tc>
        <w:tc>
          <w:tcPr>
            <w:tcW w:w="3430" w:type="dxa"/>
            <w:vAlign w:val="center"/>
          </w:tcPr>
          <w:p>
            <w:pPr>
              <w:pStyle w:val="15"/>
            </w:pPr>
            <w:r>
              <w:t>组织开展检化验人员培训</w:t>
            </w:r>
          </w:p>
        </w:tc>
        <w:tc>
          <w:tcPr>
            <w:tcW w:w="2551" w:type="dxa"/>
            <w:vAlign w:val="center"/>
          </w:tcPr>
          <w:p>
            <w:pPr>
              <w:pStyle w:val="15"/>
            </w:pPr>
            <w:r>
              <w:t>2022年底前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组织开展粮食科技活动周</w:t>
            </w:r>
          </w:p>
        </w:tc>
        <w:tc>
          <w:tcPr>
            <w:tcW w:w="3430" w:type="dxa"/>
            <w:vAlign w:val="center"/>
          </w:tcPr>
          <w:p>
            <w:pPr>
              <w:pStyle w:val="15"/>
            </w:pPr>
            <w:r>
              <w:t>组织开展粮食科技活动周</w:t>
            </w:r>
          </w:p>
        </w:tc>
        <w:tc>
          <w:tcPr>
            <w:tcW w:w="2551" w:type="dxa"/>
            <w:vAlign w:val="center"/>
          </w:tcPr>
          <w:p>
            <w:pPr>
              <w:pStyle w:val="15"/>
            </w:pPr>
            <w:r>
              <w:t>根据国家粮食和物资储备局要求确定时间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组织开展食品安全宣传周</w:t>
            </w:r>
          </w:p>
        </w:tc>
        <w:tc>
          <w:tcPr>
            <w:tcW w:w="3430" w:type="dxa"/>
            <w:vAlign w:val="center"/>
          </w:tcPr>
          <w:p>
            <w:pPr>
              <w:pStyle w:val="15"/>
            </w:pPr>
            <w:r>
              <w:t>组织开展食品安全宣传周</w:t>
            </w:r>
          </w:p>
        </w:tc>
        <w:tc>
          <w:tcPr>
            <w:tcW w:w="2551" w:type="dxa"/>
            <w:vAlign w:val="center"/>
          </w:tcPr>
          <w:p>
            <w:pPr>
              <w:pStyle w:val="15"/>
            </w:pPr>
            <w:r>
              <w:t>根据市食安办要求确定时间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优质粮食工程项目验收</w:t>
            </w:r>
          </w:p>
        </w:tc>
        <w:tc>
          <w:tcPr>
            <w:tcW w:w="3430" w:type="dxa"/>
            <w:vAlign w:val="center"/>
          </w:tcPr>
          <w:p>
            <w:pPr>
              <w:pStyle w:val="15"/>
            </w:pPr>
            <w:r>
              <w:t>优质粮食工程项目验收</w:t>
            </w:r>
          </w:p>
        </w:tc>
        <w:tc>
          <w:tcPr>
            <w:tcW w:w="2551" w:type="dxa"/>
            <w:vAlign w:val="center"/>
          </w:tcPr>
          <w:p>
            <w:pPr>
              <w:pStyle w:val="15"/>
            </w:pPr>
            <w:r>
              <w:t>2022年底前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项目成本</w:t>
            </w:r>
          </w:p>
        </w:tc>
        <w:tc>
          <w:tcPr>
            <w:tcW w:w="3430" w:type="dxa"/>
            <w:vAlign w:val="center"/>
          </w:tcPr>
          <w:p>
            <w:pPr>
              <w:pStyle w:val="15"/>
            </w:pPr>
            <w:r>
              <w:t>安全检查和监管相关费用</w:t>
            </w:r>
          </w:p>
        </w:tc>
        <w:tc>
          <w:tcPr>
            <w:tcW w:w="2551" w:type="dxa"/>
            <w:vAlign w:val="center"/>
          </w:tcPr>
          <w:p>
            <w:pPr>
              <w:pStyle w:val="15"/>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储备粮数量真实、质量良好、储存安全</w:t>
            </w:r>
          </w:p>
        </w:tc>
        <w:tc>
          <w:tcPr>
            <w:tcW w:w="3430" w:type="dxa"/>
            <w:vAlign w:val="center"/>
          </w:tcPr>
          <w:p>
            <w:pPr>
              <w:pStyle w:val="15"/>
            </w:pPr>
            <w:r>
              <w:t>储备粮数量真实、质量良好、储存安全</w:t>
            </w:r>
          </w:p>
        </w:tc>
        <w:tc>
          <w:tcPr>
            <w:tcW w:w="2551" w:type="dxa"/>
            <w:vAlign w:val="center"/>
          </w:tcPr>
          <w:p>
            <w:pPr>
              <w:pStyle w:val="15"/>
            </w:pPr>
            <w:r>
              <w:t>切实保障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市级储备粮油承储企业满意度</w:t>
            </w:r>
          </w:p>
        </w:tc>
        <w:tc>
          <w:tcPr>
            <w:tcW w:w="3430" w:type="dxa"/>
            <w:vAlign w:val="center"/>
          </w:tcPr>
          <w:p>
            <w:pPr>
              <w:pStyle w:val="15"/>
            </w:pPr>
            <w:r>
              <w:t>市级储备粮油承储企业满意度</w:t>
            </w:r>
          </w:p>
        </w:tc>
        <w:tc>
          <w:tcPr>
            <w:tcW w:w="2551" w:type="dxa"/>
            <w:vAlign w:val="center"/>
          </w:tcPr>
          <w:p>
            <w:pPr>
              <w:pStyle w:val="15"/>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 w:name="_Toc_4_4_0000000007"/>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2022年储备糖管理经费绩效目标表</w:t>
      </w:r>
      <w:bookmarkEnd w:id="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371101天津市粮食和物资储备局</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2022年储备糖管理经费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172.00</w:t>
            </w:r>
          </w:p>
        </w:tc>
        <w:tc>
          <w:tcPr>
            <w:tcW w:w="1587" w:type="dxa"/>
            <w:vAlign w:val="center"/>
          </w:tcPr>
          <w:p>
            <w:pPr>
              <w:pStyle w:val="16"/>
            </w:pPr>
            <w:r>
              <w:t>其中：财政    资金</w:t>
            </w:r>
          </w:p>
        </w:tc>
        <w:tc>
          <w:tcPr>
            <w:tcW w:w="1843" w:type="dxa"/>
            <w:vAlign w:val="center"/>
          </w:tcPr>
          <w:p>
            <w:pPr>
              <w:pStyle w:val="15"/>
            </w:pPr>
            <w:r>
              <w:t>172.00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储备糖管理经费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1.按季度拨付承储企业管理经费，确保储备糖数量真实、储存安全、调运高效。</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保管规模</w:t>
            </w:r>
          </w:p>
        </w:tc>
        <w:tc>
          <w:tcPr>
            <w:tcW w:w="3430" w:type="dxa"/>
            <w:vAlign w:val="center"/>
          </w:tcPr>
          <w:p>
            <w:pPr>
              <w:pStyle w:val="15"/>
            </w:pPr>
            <w:r>
              <w:t>保管规模</w:t>
            </w:r>
          </w:p>
        </w:tc>
        <w:tc>
          <w:tcPr>
            <w:tcW w:w="2551" w:type="dxa"/>
            <w:vAlign w:val="center"/>
          </w:tcPr>
          <w:p>
            <w:pPr>
              <w:pStyle w:val="15"/>
            </w:pPr>
            <w:r>
              <w:t>4000吨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增储规模</w:t>
            </w:r>
          </w:p>
        </w:tc>
        <w:tc>
          <w:tcPr>
            <w:tcW w:w="3430" w:type="dxa"/>
            <w:vAlign w:val="center"/>
          </w:tcPr>
          <w:p>
            <w:pPr>
              <w:pStyle w:val="15"/>
            </w:pPr>
            <w:r>
              <w:t>增储规模</w:t>
            </w:r>
          </w:p>
        </w:tc>
        <w:tc>
          <w:tcPr>
            <w:tcW w:w="2551" w:type="dxa"/>
            <w:vAlign w:val="center"/>
          </w:tcPr>
          <w:p>
            <w:pPr>
              <w:pStyle w:val="15"/>
            </w:pPr>
            <w:r>
              <w:t>500吨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现有保管规模保管费机利息</w:t>
            </w:r>
          </w:p>
        </w:tc>
        <w:tc>
          <w:tcPr>
            <w:tcW w:w="3430" w:type="dxa"/>
            <w:vAlign w:val="center"/>
          </w:tcPr>
          <w:p>
            <w:pPr>
              <w:pStyle w:val="15"/>
            </w:pPr>
            <w:r>
              <w:t>现有保管规模保管费机利息</w:t>
            </w:r>
          </w:p>
        </w:tc>
        <w:tc>
          <w:tcPr>
            <w:tcW w:w="2551" w:type="dxa"/>
            <w:vAlign w:val="center"/>
          </w:tcPr>
          <w:p>
            <w:pPr>
              <w:pStyle w:val="15"/>
            </w:pPr>
            <w:r>
              <w:t>≤146万元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增储规模保管费机利息</w:t>
            </w:r>
          </w:p>
        </w:tc>
        <w:tc>
          <w:tcPr>
            <w:tcW w:w="3430" w:type="dxa"/>
            <w:vAlign w:val="center"/>
          </w:tcPr>
          <w:p>
            <w:pPr>
              <w:pStyle w:val="15"/>
            </w:pPr>
            <w:r>
              <w:t>增储规模保管费机利息</w:t>
            </w:r>
          </w:p>
        </w:tc>
        <w:tc>
          <w:tcPr>
            <w:tcW w:w="2551" w:type="dxa"/>
            <w:vAlign w:val="center"/>
          </w:tcPr>
          <w:p>
            <w:pPr>
              <w:pStyle w:val="15"/>
            </w:pPr>
            <w:r>
              <w:t>≤26万元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确保储备糖数量真实、储存安全、调运高效。</w:t>
            </w:r>
          </w:p>
        </w:tc>
        <w:tc>
          <w:tcPr>
            <w:tcW w:w="3430" w:type="dxa"/>
            <w:vAlign w:val="center"/>
          </w:tcPr>
          <w:p>
            <w:pPr>
              <w:pStyle w:val="15"/>
            </w:pPr>
            <w:r>
              <w:t>确保储备糖数量真实、储存安全、调运高效。</w:t>
            </w:r>
          </w:p>
        </w:tc>
        <w:tc>
          <w:tcPr>
            <w:tcW w:w="2551" w:type="dxa"/>
            <w:vAlign w:val="center"/>
          </w:tcPr>
          <w:p>
            <w:pPr>
              <w:pStyle w:val="15"/>
            </w:pPr>
            <w:r>
              <w:t>切实保障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保管期限</w:t>
            </w:r>
          </w:p>
        </w:tc>
        <w:tc>
          <w:tcPr>
            <w:tcW w:w="3430" w:type="dxa"/>
            <w:vAlign w:val="center"/>
          </w:tcPr>
          <w:p>
            <w:pPr>
              <w:pStyle w:val="15"/>
            </w:pPr>
            <w:r>
              <w:t>保管期限</w:t>
            </w:r>
          </w:p>
        </w:tc>
        <w:tc>
          <w:tcPr>
            <w:tcW w:w="2551" w:type="dxa"/>
            <w:vAlign w:val="center"/>
          </w:tcPr>
          <w:p>
            <w:pPr>
              <w:pStyle w:val="15"/>
            </w:pPr>
            <w:r>
              <w:t>全年储存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保障市场稳定</w:t>
            </w:r>
          </w:p>
        </w:tc>
        <w:tc>
          <w:tcPr>
            <w:tcW w:w="3430" w:type="dxa"/>
            <w:vAlign w:val="center"/>
          </w:tcPr>
          <w:p>
            <w:pPr>
              <w:pStyle w:val="15"/>
            </w:pPr>
            <w:r>
              <w:t>保障市场稳定</w:t>
            </w:r>
          </w:p>
        </w:tc>
        <w:tc>
          <w:tcPr>
            <w:tcW w:w="2551" w:type="dxa"/>
            <w:vAlign w:val="center"/>
          </w:tcPr>
          <w:p>
            <w:pPr>
              <w:pStyle w:val="15"/>
            </w:pPr>
            <w:r>
              <w:t>长期实施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承储企业满意度</w:t>
            </w:r>
          </w:p>
        </w:tc>
        <w:tc>
          <w:tcPr>
            <w:tcW w:w="3430" w:type="dxa"/>
            <w:vAlign w:val="center"/>
          </w:tcPr>
          <w:p>
            <w:pPr>
              <w:pStyle w:val="15"/>
            </w:pPr>
            <w:r>
              <w:t>承储企业满意度</w:t>
            </w:r>
          </w:p>
        </w:tc>
        <w:tc>
          <w:tcPr>
            <w:tcW w:w="2551" w:type="dxa"/>
            <w:vAlign w:val="center"/>
          </w:tcPr>
          <w:p>
            <w:pPr>
              <w:pStyle w:val="15"/>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8"/>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2022年救灾储备物资安全监管项目绩效目标表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371101天津市粮食和物资储备局</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2022年救灾储备物资安全监管项目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6.10</w:t>
            </w:r>
          </w:p>
        </w:tc>
        <w:tc>
          <w:tcPr>
            <w:tcW w:w="1587" w:type="dxa"/>
            <w:vAlign w:val="center"/>
          </w:tcPr>
          <w:p>
            <w:pPr>
              <w:pStyle w:val="16"/>
            </w:pPr>
            <w:r>
              <w:t>其中：财政    资金</w:t>
            </w:r>
          </w:p>
        </w:tc>
        <w:tc>
          <w:tcPr>
            <w:tcW w:w="1843" w:type="dxa"/>
            <w:vAlign w:val="center"/>
          </w:tcPr>
          <w:p>
            <w:pPr>
              <w:pStyle w:val="15"/>
            </w:pPr>
            <w:r>
              <w:t>6.10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救灾储备物资安全监管经费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 通过对超期储备的救灾物资开展质量抽检以及聘请第三方机构开展安全检查评估，有力加强物资储备安全监管工作，确保物资储备安全，质量良好。</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被检查救灾物资数量</w:t>
            </w:r>
          </w:p>
        </w:tc>
        <w:tc>
          <w:tcPr>
            <w:tcW w:w="3430" w:type="dxa"/>
            <w:vAlign w:val="center"/>
          </w:tcPr>
          <w:p>
            <w:pPr>
              <w:pStyle w:val="15"/>
            </w:pPr>
            <w:r>
              <w:t>超期储备救灾物资质量检验</w:t>
            </w:r>
          </w:p>
        </w:tc>
        <w:tc>
          <w:tcPr>
            <w:tcW w:w="2551" w:type="dxa"/>
            <w:vAlign w:val="center"/>
          </w:tcPr>
          <w:p>
            <w:pPr>
              <w:pStyle w:val="15"/>
            </w:pPr>
            <w:r>
              <w:t>22件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被检查企业</w:t>
            </w:r>
          </w:p>
        </w:tc>
        <w:tc>
          <w:tcPr>
            <w:tcW w:w="3430" w:type="dxa"/>
            <w:vAlign w:val="center"/>
          </w:tcPr>
          <w:p>
            <w:pPr>
              <w:pStyle w:val="15"/>
            </w:pPr>
            <w:r>
              <w:t>聘请安全生产评审单位对物资承储单位开展安全检查</w:t>
            </w:r>
          </w:p>
        </w:tc>
        <w:tc>
          <w:tcPr>
            <w:tcW w:w="2551" w:type="dxa"/>
            <w:vAlign w:val="center"/>
          </w:tcPr>
          <w:p>
            <w:pPr>
              <w:pStyle w:val="15"/>
            </w:pPr>
            <w:r>
              <w:t>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确保超期储备物资质量达标</w:t>
            </w:r>
          </w:p>
        </w:tc>
        <w:tc>
          <w:tcPr>
            <w:tcW w:w="3430" w:type="dxa"/>
            <w:vAlign w:val="center"/>
          </w:tcPr>
          <w:p>
            <w:pPr>
              <w:pStyle w:val="15"/>
            </w:pPr>
            <w:r>
              <w:t>超期储备救灾物资质量检验</w:t>
            </w:r>
          </w:p>
        </w:tc>
        <w:tc>
          <w:tcPr>
            <w:tcW w:w="2551" w:type="dxa"/>
            <w:vAlign w:val="center"/>
          </w:tcPr>
          <w:p>
            <w:pPr>
              <w:pStyle w:val="15"/>
            </w:pPr>
            <w:r>
              <w:t>切实保障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确保物资承储安全</w:t>
            </w:r>
          </w:p>
        </w:tc>
        <w:tc>
          <w:tcPr>
            <w:tcW w:w="3430" w:type="dxa"/>
            <w:vAlign w:val="center"/>
          </w:tcPr>
          <w:p>
            <w:pPr>
              <w:pStyle w:val="15"/>
            </w:pPr>
            <w:r>
              <w:t>聘请安全生产评审单位对物资承储单位开展安全检查</w:t>
            </w:r>
          </w:p>
        </w:tc>
        <w:tc>
          <w:tcPr>
            <w:tcW w:w="2551" w:type="dxa"/>
            <w:vAlign w:val="center"/>
          </w:tcPr>
          <w:p>
            <w:pPr>
              <w:pStyle w:val="15"/>
            </w:pPr>
            <w:r>
              <w:t>切实保障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超期储备救灾物资质量检验时间</w:t>
            </w:r>
          </w:p>
        </w:tc>
        <w:tc>
          <w:tcPr>
            <w:tcW w:w="3430" w:type="dxa"/>
            <w:vAlign w:val="center"/>
          </w:tcPr>
          <w:p>
            <w:pPr>
              <w:pStyle w:val="15"/>
            </w:pPr>
            <w:r>
              <w:t>超期储备救灾物资质量检验时间</w:t>
            </w:r>
          </w:p>
        </w:tc>
        <w:tc>
          <w:tcPr>
            <w:tcW w:w="2551" w:type="dxa"/>
            <w:vAlign w:val="center"/>
          </w:tcPr>
          <w:p>
            <w:pPr>
              <w:pStyle w:val="15"/>
            </w:pPr>
            <w:r>
              <w:t>2022年12月前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物资承储单位开展安全检查时间</w:t>
            </w:r>
          </w:p>
        </w:tc>
        <w:tc>
          <w:tcPr>
            <w:tcW w:w="3430" w:type="dxa"/>
            <w:vAlign w:val="center"/>
          </w:tcPr>
          <w:p>
            <w:pPr>
              <w:pStyle w:val="15"/>
            </w:pPr>
            <w:r>
              <w:t>物资承储单位开展安全检查时间</w:t>
            </w:r>
          </w:p>
        </w:tc>
        <w:tc>
          <w:tcPr>
            <w:tcW w:w="2551" w:type="dxa"/>
            <w:vAlign w:val="center"/>
          </w:tcPr>
          <w:p>
            <w:pPr>
              <w:pStyle w:val="15"/>
            </w:pPr>
            <w:r>
              <w:t>2022年12月前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超期储备救灾物资质量检验</w:t>
            </w:r>
          </w:p>
        </w:tc>
        <w:tc>
          <w:tcPr>
            <w:tcW w:w="3430" w:type="dxa"/>
            <w:vAlign w:val="center"/>
          </w:tcPr>
          <w:p>
            <w:pPr>
              <w:pStyle w:val="15"/>
            </w:pPr>
            <w:r>
              <w:t>超期储备救灾物资质量检验</w:t>
            </w:r>
          </w:p>
        </w:tc>
        <w:tc>
          <w:tcPr>
            <w:tcW w:w="2551" w:type="dxa"/>
            <w:vAlign w:val="center"/>
          </w:tcPr>
          <w:p>
            <w:pPr>
              <w:pStyle w:val="15"/>
            </w:pPr>
            <w:r>
              <w:t>≤4.6万元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聘请安全生产评审单位对物资承储单位开展安全检查</w:t>
            </w:r>
          </w:p>
        </w:tc>
        <w:tc>
          <w:tcPr>
            <w:tcW w:w="3430" w:type="dxa"/>
            <w:vAlign w:val="center"/>
          </w:tcPr>
          <w:p>
            <w:pPr>
              <w:pStyle w:val="15"/>
            </w:pPr>
            <w:r>
              <w:t>聘请安全生产评审单位对物资承储单位开展安全检查</w:t>
            </w:r>
          </w:p>
        </w:tc>
        <w:tc>
          <w:tcPr>
            <w:tcW w:w="2551" w:type="dxa"/>
            <w:vAlign w:val="center"/>
          </w:tcPr>
          <w:p>
            <w:pPr>
              <w:pStyle w:val="15"/>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确保储备物资储存安全，质量达标</w:t>
            </w:r>
          </w:p>
        </w:tc>
        <w:tc>
          <w:tcPr>
            <w:tcW w:w="3430" w:type="dxa"/>
            <w:vAlign w:val="center"/>
          </w:tcPr>
          <w:p>
            <w:pPr>
              <w:pStyle w:val="15"/>
            </w:pPr>
            <w:r>
              <w:t>确保储备物资储存安全，质量达标</w:t>
            </w:r>
          </w:p>
        </w:tc>
        <w:tc>
          <w:tcPr>
            <w:tcW w:w="2551" w:type="dxa"/>
            <w:vAlign w:val="center"/>
          </w:tcPr>
          <w:p>
            <w:pPr>
              <w:pStyle w:val="15"/>
            </w:pPr>
            <w:r>
              <w:t>切实保障</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9"/>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2022年救灾物资采购项目经费绩效目标表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371101天津市粮食和物资储备局</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2022年救灾物资采购项目经费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1628.50</w:t>
            </w:r>
          </w:p>
        </w:tc>
        <w:tc>
          <w:tcPr>
            <w:tcW w:w="1587" w:type="dxa"/>
            <w:vAlign w:val="center"/>
          </w:tcPr>
          <w:p>
            <w:pPr>
              <w:pStyle w:val="16"/>
            </w:pPr>
            <w:r>
              <w:t>其中：财政    资金</w:t>
            </w:r>
          </w:p>
        </w:tc>
        <w:tc>
          <w:tcPr>
            <w:tcW w:w="1843" w:type="dxa"/>
            <w:vAlign w:val="center"/>
          </w:tcPr>
          <w:p>
            <w:pPr>
              <w:pStyle w:val="15"/>
            </w:pPr>
            <w:r>
              <w:t>1628.50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2022年救灾物资采购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1.落实实际救灾物资增储任务，新增满足灾后初期1万人基本生活所需的救灾物资。</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采购12平方米棉帐篷</w:t>
            </w:r>
          </w:p>
        </w:tc>
        <w:tc>
          <w:tcPr>
            <w:tcW w:w="3430" w:type="dxa"/>
            <w:vAlign w:val="center"/>
          </w:tcPr>
          <w:p>
            <w:pPr>
              <w:pStyle w:val="15"/>
            </w:pPr>
            <w:r>
              <w:t>采购12平方米棉帐篷</w:t>
            </w:r>
          </w:p>
        </w:tc>
        <w:tc>
          <w:tcPr>
            <w:tcW w:w="2551" w:type="dxa"/>
            <w:vAlign w:val="center"/>
          </w:tcPr>
          <w:p>
            <w:pPr>
              <w:pStyle w:val="15"/>
            </w:pPr>
            <w:r>
              <w:t>2500顶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采购36平方米棉帐篷</w:t>
            </w:r>
          </w:p>
        </w:tc>
        <w:tc>
          <w:tcPr>
            <w:tcW w:w="3430" w:type="dxa"/>
            <w:vAlign w:val="center"/>
          </w:tcPr>
          <w:p>
            <w:pPr>
              <w:pStyle w:val="15"/>
            </w:pPr>
            <w:r>
              <w:t>采购36平方米棉帐篷</w:t>
            </w:r>
          </w:p>
        </w:tc>
        <w:tc>
          <w:tcPr>
            <w:tcW w:w="2551" w:type="dxa"/>
            <w:vAlign w:val="center"/>
          </w:tcPr>
          <w:p>
            <w:pPr>
              <w:pStyle w:val="15"/>
            </w:pPr>
            <w:r>
              <w:t>125顶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采购厕所帐篷</w:t>
            </w:r>
          </w:p>
        </w:tc>
        <w:tc>
          <w:tcPr>
            <w:tcW w:w="3430" w:type="dxa"/>
            <w:vAlign w:val="center"/>
          </w:tcPr>
          <w:p>
            <w:pPr>
              <w:pStyle w:val="15"/>
            </w:pPr>
            <w:r>
              <w:t>采购厕所帐篷</w:t>
            </w:r>
          </w:p>
        </w:tc>
        <w:tc>
          <w:tcPr>
            <w:tcW w:w="2551" w:type="dxa"/>
            <w:vAlign w:val="center"/>
          </w:tcPr>
          <w:p>
            <w:pPr>
              <w:pStyle w:val="15"/>
            </w:pPr>
            <w:r>
              <w:t>125顶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采购折叠床</w:t>
            </w:r>
          </w:p>
        </w:tc>
        <w:tc>
          <w:tcPr>
            <w:tcW w:w="3430" w:type="dxa"/>
            <w:vAlign w:val="center"/>
          </w:tcPr>
          <w:p>
            <w:pPr>
              <w:pStyle w:val="15"/>
            </w:pPr>
            <w:r>
              <w:t>采购折叠床</w:t>
            </w:r>
          </w:p>
        </w:tc>
        <w:tc>
          <w:tcPr>
            <w:tcW w:w="2551" w:type="dxa"/>
            <w:vAlign w:val="center"/>
          </w:tcPr>
          <w:p>
            <w:pPr>
              <w:pStyle w:val="15"/>
            </w:pPr>
            <w:r>
              <w:t>10000张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采购折叠桌凳</w:t>
            </w:r>
          </w:p>
        </w:tc>
        <w:tc>
          <w:tcPr>
            <w:tcW w:w="3430" w:type="dxa"/>
            <w:vAlign w:val="center"/>
          </w:tcPr>
          <w:p>
            <w:pPr>
              <w:pStyle w:val="15"/>
            </w:pPr>
            <w:r>
              <w:t>采购折叠桌凳</w:t>
            </w:r>
          </w:p>
        </w:tc>
        <w:tc>
          <w:tcPr>
            <w:tcW w:w="2551" w:type="dxa"/>
            <w:vAlign w:val="center"/>
          </w:tcPr>
          <w:p>
            <w:pPr>
              <w:pStyle w:val="15"/>
            </w:pPr>
            <w:r>
              <w:t>2500套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采购1立方米储水罐</w:t>
            </w:r>
          </w:p>
        </w:tc>
        <w:tc>
          <w:tcPr>
            <w:tcW w:w="3430" w:type="dxa"/>
            <w:vAlign w:val="center"/>
          </w:tcPr>
          <w:p>
            <w:pPr>
              <w:pStyle w:val="15"/>
            </w:pPr>
            <w:r>
              <w:t>采购1立方米储水罐</w:t>
            </w:r>
          </w:p>
        </w:tc>
        <w:tc>
          <w:tcPr>
            <w:tcW w:w="2551" w:type="dxa"/>
            <w:vAlign w:val="center"/>
          </w:tcPr>
          <w:p>
            <w:pPr>
              <w:pStyle w:val="15"/>
            </w:pPr>
            <w:r>
              <w:t>125个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采购棉被</w:t>
            </w:r>
          </w:p>
        </w:tc>
        <w:tc>
          <w:tcPr>
            <w:tcW w:w="3430" w:type="dxa"/>
            <w:vAlign w:val="center"/>
          </w:tcPr>
          <w:p>
            <w:pPr>
              <w:pStyle w:val="15"/>
            </w:pPr>
            <w:r>
              <w:t>采购棉被</w:t>
            </w:r>
          </w:p>
        </w:tc>
        <w:tc>
          <w:tcPr>
            <w:tcW w:w="2551" w:type="dxa"/>
            <w:vAlign w:val="center"/>
          </w:tcPr>
          <w:p>
            <w:pPr>
              <w:pStyle w:val="15"/>
            </w:pPr>
            <w:r>
              <w:t>10000床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采购棉大衣</w:t>
            </w:r>
          </w:p>
        </w:tc>
        <w:tc>
          <w:tcPr>
            <w:tcW w:w="3430" w:type="dxa"/>
            <w:vAlign w:val="center"/>
          </w:tcPr>
          <w:p>
            <w:pPr>
              <w:pStyle w:val="15"/>
            </w:pPr>
            <w:r>
              <w:t>采购棉大衣</w:t>
            </w:r>
          </w:p>
        </w:tc>
        <w:tc>
          <w:tcPr>
            <w:tcW w:w="2551" w:type="dxa"/>
            <w:vAlign w:val="center"/>
          </w:tcPr>
          <w:p>
            <w:pPr>
              <w:pStyle w:val="15"/>
            </w:pPr>
            <w:r>
              <w:t>10000件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采购毛巾被</w:t>
            </w:r>
          </w:p>
        </w:tc>
        <w:tc>
          <w:tcPr>
            <w:tcW w:w="3430" w:type="dxa"/>
            <w:vAlign w:val="center"/>
          </w:tcPr>
          <w:p>
            <w:pPr>
              <w:pStyle w:val="15"/>
            </w:pPr>
            <w:r>
              <w:t>采购毛巾被</w:t>
            </w:r>
          </w:p>
        </w:tc>
        <w:tc>
          <w:tcPr>
            <w:tcW w:w="2551" w:type="dxa"/>
            <w:vAlign w:val="center"/>
          </w:tcPr>
          <w:p>
            <w:pPr>
              <w:pStyle w:val="15"/>
            </w:pPr>
            <w:r>
              <w:t>18000条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采购60平方米指挥棉帐篷</w:t>
            </w:r>
          </w:p>
        </w:tc>
        <w:tc>
          <w:tcPr>
            <w:tcW w:w="3430" w:type="dxa"/>
            <w:vAlign w:val="center"/>
          </w:tcPr>
          <w:p>
            <w:pPr>
              <w:pStyle w:val="15"/>
            </w:pPr>
            <w:r>
              <w:t>采购60平方米指挥棉帐篷</w:t>
            </w:r>
          </w:p>
        </w:tc>
        <w:tc>
          <w:tcPr>
            <w:tcW w:w="2551" w:type="dxa"/>
            <w:vAlign w:val="center"/>
          </w:tcPr>
          <w:p>
            <w:pPr>
              <w:pStyle w:val="15"/>
            </w:pPr>
            <w:r>
              <w:t>10顶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救灾物资质量合格</w:t>
            </w:r>
          </w:p>
        </w:tc>
        <w:tc>
          <w:tcPr>
            <w:tcW w:w="3430" w:type="dxa"/>
            <w:vAlign w:val="center"/>
          </w:tcPr>
          <w:p>
            <w:pPr>
              <w:pStyle w:val="15"/>
            </w:pPr>
            <w:r>
              <w:t>救灾物资质量合格</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采购12平方米棉帐篷</w:t>
            </w:r>
          </w:p>
        </w:tc>
        <w:tc>
          <w:tcPr>
            <w:tcW w:w="3430" w:type="dxa"/>
            <w:vAlign w:val="center"/>
          </w:tcPr>
          <w:p>
            <w:pPr>
              <w:pStyle w:val="15"/>
            </w:pPr>
            <w:r>
              <w:t>采购12平方米棉帐篷</w:t>
            </w:r>
          </w:p>
        </w:tc>
        <w:tc>
          <w:tcPr>
            <w:tcW w:w="2551" w:type="dxa"/>
            <w:vAlign w:val="center"/>
          </w:tcPr>
          <w:p>
            <w:pPr>
              <w:pStyle w:val="15"/>
            </w:pPr>
            <w:r>
              <w:t>2500顶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采购36平方米棉帐篷</w:t>
            </w:r>
          </w:p>
        </w:tc>
        <w:tc>
          <w:tcPr>
            <w:tcW w:w="3430" w:type="dxa"/>
            <w:vAlign w:val="center"/>
          </w:tcPr>
          <w:p>
            <w:pPr>
              <w:pStyle w:val="15"/>
            </w:pPr>
            <w:r>
              <w:t>采购36平方米棉帐篷</w:t>
            </w:r>
          </w:p>
        </w:tc>
        <w:tc>
          <w:tcPr>
            <w:tcW w:w="2551" w:type="dxa"/>
            <w:vAlign w:val="center"/>
          </w:tcPr>
          <w:p>
            <w:pPr>
              <w:pStyle w:val="15"/>
            </w:pPr>
            <w:r>
              <w:t>125顶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采购厕所帐篷</w:t>
            </w:r>
          </w:p>
        </w:tc>
        <w:tc>
          <w:tcPr>
            <w:tcW w:w="3430" w:type="dxa"/>
            <w:vAlign w:val="center"/>
          </w:tcPr>
          <w:p>
            <w:pPr>
              <w:pStyle w:val="15"/>
            </w:pPr>
            <w:r>
              <w:t>采购厕所帐篷</w:t>
            </w:r>
          </w:p>
        </w:tc>
        <w:tc>
          <w:tcPr>
            <w:tcW w:w="2551" w:type="dxa"/>
            <w:vAlign w:val="center"/>
          </w:tcPr>
          <w:p>
            <w:pPr>
              <w:pStyle w:val="15"/>
            </w:pPr>
            <w:r>
              <w:t>125顶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救灾物资采购成本</w:t>
            </w:r>
          </w:p>
        </w:tc>
        <w:tc>
          <w:tcPr>
            <w:tcW w:w="3430" w:type="dxa"/>
            <w:vAlign w:val="center"/>
          </w:tcPr>
          <w:p>
            <w:pPr>
              <w:pStyle w:val="15"/>
            </w:pPr>
            <w:r>
              <w:t>救灾物资采购成本</w:t>
            </w:r>
          </w:p>
        </w:tc>
        <w:tc>
          <w:tcPr>
            <w:tcW w:w="2551" w:type="dxa"/>
            <w:vAlign w:val="center"/>
          </w:tcPr>
          <w:p>
            <w:pPr>
              <w:pStyle w:val="15"/>
            </w:pPr>
            <w:r>
              <w:t>≤1621.5万元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采购折叠床</w:t>
            </w:r>
          </w:p>
        </w:tc>
        <w:tc>
          <w:tcPr>
            <w:tcW w:w="3430" w:type="dxa"/>
            <w:vAlign w:val="center"/>
          </w:tcPr>
          <w:p>
            <w:pPr>
              <w:pStyle w:val="15"/>
            </w:pPr>
            <w:r>
              <w:t>采购折叠床</w:t>
            </w:r>
          </w:p>
        </w:tc>
        <w:tc>
          <w:tcPr>
            <w:tcW w:w="2551" w:type="dxa"/>
            <w:vAlign w:val="center"/>
          </w:tcPr>
          <w:p>
            <w:pPr>
              <w:pStyle w:val="15"/>
            </w:pPr>
            <w:r>
              <w:t>10000张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专家评审费用</w:t>
            </w:r>
          </w:p>
        </w:tc>
        <w:tc>
          <w:tcPr>
            <w:tcW w:w="3430" w:type="dxa"/>
            <w:vAlign w:val="center"/>
          </w:tcPr>
          <w:p>
            <w:pPr>
              <w:pStyle w:val="15"/>
            </w:pPr>
            <w:r>
              <w:t>专家评审费用</w:t>
            </w:r>
          </w:p>
        </w:tc>
        <w:tc>
          <w:tcPr>
            <w:tcW w:w="2551" w:type="dxa"/>
            <w:vAlign w:val="center"/>
          </w:tcPr>
          <w:p>
            <w:pPr>
              <w:pStyle w:val="15"/>
            </w:pPr>
            <w:r>
              <w:t>≤0.8万元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物资入库质检费用</w:t>
            </w:r>
          </w:p>
        </w:tc>
        <w:tc>
          <w:tcPr>
            <w:tcW w:w="3430" w:type="dxa"/>
            <w:vAlign w:val="center"/>
          </w:tcPr>
          <w:p>
            <w:pPr>
              <w:pStyle w:val="15"/>
            </w:pPr>
            <w:r>
              <w:t>物资入库质检费用</w:t>
            </w:r>
          </w:p>
        </w:tc>
        <w:tc>
          <w:tcPr>
            <w:tcW w:w="2551" w:type="dxa"/>
            <w:vAlign w:val="center"/>
          </w:tcPr>
          <w:p>
            <w:pPr>
              <w:pStyle w:val="15"/>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采购折叠桌凳</w:t>
            </w:r>
          </w:p>
        </w:tc>
        <w:tc>
          <w:tcPr>
            <w:tcW w:w="3430" w:type="dxa"/>
            <w:vAlign w:val="center"/>
          </w:tcPr>
          <w:p>
            <w:pPr>
              <w:pStyle w:val="15"/>
            </w:pPr>
            <w:r>
              <w:t>采购折叠桌凳</w:t>
            </w:r>
          </w:p>
        </w:tc>
        <w:tc>
          <w:tcPr>
            <w:tcW w:w="2551" w:type="dxa"/>
            <w:vAlign w:val="center"/>
          </w:tcPr>
          <w:p>
            <w:pPr>
              <w:pStyle w:val="15"/>
            </w:pPr>
            <w:r>
              <w:t>2500套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采购1立方米储水罐</w:t>
            </w:r>
          </w:p>
        </w:tc>
        <w:tc>
          <w:tcPr>
            <w:tcW w:w="3430" w:type="dxa"/>
            <w:vAlign w:val="center"/>
          </w:tcPr>
          <w:p>
            <w:pPr>
              <w:pStyle w:val="15"/>
            </w:pPr>
            <w:r>
              <w:t>采购1立方米储水罐</w:t>
            </w:r>
          </w:p>
        </w:tc>
        <w:tc>
          <w:tcPr>
            <w:tcW w:w="2551" w:type="dxa"/>
            <w:vAlign w:val="center"/>
          </w:tcPr>
          <w:p>
            <w:pPr>
              <w:pStyle w:val="15"/>
            </w:pPr>
            <w:r>
              <w:t>125个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采购棉被</w:t>
            </w:r>
          </w:p>
        </w:tc>
        <w:tc>
          <w:tcPr>
            <w:tcW w:w="3430" w:type="dxa"/>
            <w:vAlign w:val="center"/>
          </w:tcPr>
          <w:p>
            <w:pPr>
              <w:pStyle w:val="15"/>
            </w:pPr>
            <w:r>
              <w:t>采购棉被</w:t>
            </w:r>
          </w:p>
        </w:tc>
        <w:tc>
          <w:tcPr>
            <w:tcW w:w="2551" w:type="dxa"/>
            <w:vAlign w:val="center"/>
          </w:tcPr>
          <w:p>
            <w:pPr>
              <w:pStyle w:val="15"/>
            </w:pPr>
            <w:r>
              <w:t>10000床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采购棉大衣</w:t>
            </w:r>
          </w:p>
        </w:tc>
        <w:tc>
          <w:tcPr>
            <w:tcW w:w="3430" w:type="dxa"/>
            <w:vAlign w:val="center"/>
          </w:tcPr>
          <w:p>
            <w:pPr>
              <w:pStyle w:val="15"/>
            </w:pPr>
            <w:r>
              <w:t>采购棉大衣</w:t>
            </w:r>
          </w:p>
        </w:tc>
        <w:tc>
          <w:tcPr>
            <w:tcW w:w="2551" w:type="dxa"/>
            <w:vAlign w:val="center"/>
          </w:tcPr>
          <w:p>
            <w:pPr>
              <w:pStyle w:val="15"/>
            </w:pPr>
            <w:r>
              <w:t>10000件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采购毛巾被</w:t>
            </w:r>
          </w:p>
        </w:tc>
        <w:tc>
          <w:tcPr>
            <w:tcW w:w="3430" w:type="dxa"/>
            <w:vAlign w:val="center"/>
          </w:tcPr>
          <w:p>
            <w:pPr>
              <w:pStyle w:val="15"/>
            </w:pPr>
            <w:r>
              <w:t>采购毛巾被</w:t>
            </w:r>
          </w:p>
        </w:tc>
        <w:tc>
          <w:tcPr>
            <w:tcW w:w="2551" w:type="dxa"/>
            <w:vAlign w:val="center"/>
          </w:tcPr>
          <w:p>
            <w:pPr>
              <w:pStyle w:val="15"/>
            </w:pPr>
            <w:r>
              <w:t>18000条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采购60平方米指挥棉帐篷</w:t>
            </w:r>
          </w:p>
        </w:tc>
        <w:tc>
          <w:tcPr>
            <w:tcW w:w="3430" w:type="dxa"/>
            <w:vAlign w:val="center"/>
          </w:tcPr>
          <w:p>
            <w:pPr>
              <w:pStyle w:val="15"/>
            </w:pPr>
            <w:r>
              <w:t>采购60平方米指挥棉帐篷</w:t>
            </w:r>
          </w:p>
        </w:tc>
        <w:tc>
          <w:tcPr>
            <w:tcW w:w="2551" w:type="dxa"/>
            <w:vAlign w:val="center"/>
          </w:tcPr>
          <w:p>
            <w:pPr>
              <w:pStyle w:val="15"/>
            </w:pPr>
            <w:r>
              <w:t>10顶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救灾物资质量合格</w:t>
            </w:r>
          </w:p>
        </w:tc>
        <w:tc>
          <w:tcPr>
            <w:tcW w:w="3430" w:type="dxa"/>
            <w:vAlign w:val="center"/>
          </w:tcPr>
          <w:p>
            <w:pPr>
              <w:pStyle w:val="15"/>
            </w:pPr>
            <w:r>
              <w:t>救灾物资质量合格</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物资采购完成时间</w:t>
            </w:r>
          </w:p>
        </w:tc>
        <w:tc>
          <w:tcPr>
            <w:tcW w:w="3430" w:type="dxa"/>
            <w:vAlign w:val="center"/>
          </w:tcPr>
          <w:p>
            <w:pPr>
              <w:pStyle w:val="15"/>
            </w:pPr>
            <w:r>
              <w:t>物资采购完成时间</w:t>
            </w:r>
          </w:p>
        </w:tc>
        <w:tc>
          <w:tcPr>
            <w:tcW w:w="2551" w:type="dxa"/>
            <w:vAlign w:val="center"/>
          </w:tcPr>
          <w:p>
            <w:pPr>
              <w:pStyle w:val="15"/>
            </w:pPr>
            <w:r>
              <w:t>2022年8月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物资接收入库时间</w:t>
            </w:r>
          </w:p>
        </w:tc>
        <w:tc>
          <w:tcPr>
            <w:tcW w:w="3430" w:type="dxa"/>
            <w:vAlign w:val="center"/>
          </w:tcPr>
          <w:p>
            <w:pPr>
              <w:pStyle w:val="15"/>
            </w:pPr>
            <w:r>
              <w:t>物资接收入库时间</w:t>
            </w:r>
          </w:p>
        </w:tc>
        <w:tc>
          <w:tcPr>
            <w:tcW w:w="2551" w:type="dxa"/>
            <w:vAlign w:val="center"/>
          </w:tcPr>
          <w:p>
            <w:pPr>
              <w:pStyle w:val="15"/>
            </w:pPr>
            <w:r>
              <w:t>2022年11月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救灾物资采购成本</w:t>
            </w:r>
          </w:p>
        </w:tc>
        <w:tc>
          <w:tcPr>
            <w:tcW w:w="3430" w:type="dxa"/>
            <w:vAlign w:val="center"/>
          </w:tcPr>
          <w:p>
            <w:pPr>
              <w:pStyle w:val="15"/>
            </w:pPr>
            <w:r>
              <w:t>救灾物资采购成本</w:t>
            </w:r>
          </w:p>
        </w:tc>
        <w:tc>
          <w:tcPr>
            <w:tcW w:w="2551" w:type="dxa"/>
            <w:vAlign w:val="center"/>
          </w:tcPr>
          <w:p>
            <w:pPr>
              <w:pStyle w:val="15"/>
            </w:pPr>
            <w:r>
              <w:t>≤1621.5万元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专家评审费用</w:t>
            </w:r>
          </w:p>
        </w:tc>
        <w:tc>
          <w:tcPr>
            <w:tcW w:w="3430" w:type="dxa"/>
            <w:vAlign w:val="center"/>
          </w:tcPr>
          <w:p>
            <w:pPr>
              <w:pStyle w:val="15"/>
            </w:pPr>
            <w:r>
              <w:t>专家评审费用</w:t>
            </w:r>
          </w:p>
        </w:tc>
        <w:tc>
          <w:tcPr>
            <w:tcW w:w="2551" w:type="dxa"/>
            <w:vAlign w:val="center"/>
          </w:tcPr>
          <w:p>
            <w:pPr>
              <w:pStyle w:val="15"/>
            </w:pPr>
            <w:r>
              <w:t>≤0.8万元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物资入库质检费用</w:t>
            </w:r>
          </w:p>
        </w:tc>
        <w:tc>
          <w:tcPr>
            <w:tcW w:w="3430" w:type="dxa"/>
            <w:vAlign w:val="center"/>
          </w:tcPr>
          <w:p>
            <w:pPr>
              <w:pStyle w:val="15"/>
            </w:pPr>
            <w:r>
              <w:t>物资入库质检费用</w:t>
            </w:r>
          </w:p>
        </w:tc>
        <w:tc>
          <w:tcPr>
            <w:tcW w:w="2551" w:type="dxa"/>
            <w:vAlign w:val="center"/>
          </w:tcPr>
          <w:p>
            <w:pPr>
              <w:pStyle w:val="15"/>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救灾物资储备政策延续性</w:t>
            </w:r>
          </w:p>
        </w:tc>
        <w:tc>
          <w:tcPr>
            <w:tcW w:w="3430" w:type="dxa"/>
            <w:vAlign w:val="center"/>
          </w:tcPr>
          <w:p>
            <w:pPr>
              <w:pStyle w:val="15"/>
            </w:pPr>
            <w:r>
              <w:t>救灾物资储备政策延续性</w:t>
            </w:r>
          </w:p>
        </w:tc>
        <w:tc>
          <w:tcPr>
            <w:tcW w:w="2551" w:type="dxa"/>
            <w:vAlign w:val="center"/>
          </w:tcPr>
          <w:p>
            <w:pPr>
              <w:pStyle w:val="15"/>
            </w:pPr>
            <w:r>
              <w:t>长期实施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保障全市救灾物资储备充足</w:t>
            </w:r>
          </w:p>
        </w:tc>
        <w:tc>
          <w:tcPr>
            <w:tcW w:w="3430" w:type="dxa"/>
            <w:vAlign w:val="center"/>
          </w:tcPr>
          <w:p>
            <w:pPr>
              <w:pStyle w:val="15"/>
            </w:pPr>
            <w:r>
              <w:t>保障全市救灾物资储备充足</w:t>
            </w:r>
          </w:p>
        </w:tc>
        <w:tc>
          <w:tcPr>
            <w:tcW w:w="2551" w:type="dxa"/>
            <w:vAlign w:val="center"/>
          </w:tcPr>
          <w:p>
            <w:pPr>
              <w:pStyle w:val="15"/>
            </w:pPr>
            <w:r>
              <w:t>长期实施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受灾群众满意度</w:t>
            </w:r>
          </w:p>
        </w:tc>
        <w:tc>
          <w:tcPr>
            <w:tcW w:w="3430" w:type="dxa"/>
            <w:vAlign w:val="center"/>
          </w:tcPr>
          <w:p>
            <w:pPr>
              <w:pStyle w:val="15"/>
            </w:pPr>
            <w:r>
              <w:t>受灾群众满意度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10"/>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2022年军粮调剂及其他相关费用绩效目标表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371101天津市粮食和物资储备局</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2022年军粮调剂及其他相关费用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22.00</w:t>
            </w:r>
          </w:p>
        </w:tc>
        <w:tc>
          <w:tcPr>
            <w:tcW w:w="1587" w:type="dxa"/>
            <w:vAlign w:val="center"/>
          </w:tcPr>
          <w:p>
            <w:pPr>
              <w:pStyle w:val="16"/>
            </w:pPr>
            <w:r>
              <w:t>其中：财政    资金</w:t>
            </w:r>
          </w:p>
        </w:tc>
        <w:tc>
          <w:tcPr>
            <w:tcW w:w="1843" w:type="dxa"/>
            <w:vAlign w:val="center"/>
          </w:tcPr>
          <w:p>
            <w:pPr>
              <w:pStyle w:val="15"/>
            </w:pPr>
            <w:r>
              <w:t>22.00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军粮调剂及其他相关费用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1.适应新形势下军粮供应工作要求，以遵循把握政策、健全机制、完善制度、规范手续的原则，进一步细化完善我市军粮节日增供工作规程，确保军粮供应政策落地、落实。</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“八一”拥军慰问购买慰问品种类</w:t>
            </w:r>
          </w:p>
        </w:tc>
        <w:tc>
          <w:tcPr>
            <w:tcW w:w="3430" w:type="dxa"/>
            <w:vAlign w:val="center"/>
          </w:tcPr>
          <w:p>
            <w:pPr>
              <w:pStyle w:val="15"/>
            </w:pPr>
            <w:r>
              <w:t>“八一”拥军慰问购买慰问品种类</w:t>
            </w:r>
          </w:p>
        </w:tc>
        <w:tc>
          <w:tcPr>
            <w:tcW w:w="2551" w:type="dxa"/>
            <w:vAlign w:val="center"/>
          </w:tcPr>
          <w:p>
            <w:pPr>
              <w:pStyle w:val="15"/>
            </w:pPr>
            <w:r>
              <w:t>≥4种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“粮油服务进军营”</w:t>
            </w:r>
          </w:p>
        </w:tc>
        <w:tc>
          <w:tcPr>
            <w:tcW w:w="3430" w:type="dxa"/>
            <w:vAlign w:val="center"/>
          </w:tcPr>
          <w:p>
            <w:pPr>
              <w:pStyle w:val="15"/>
            </w:pPr>
            <w:r>
              <w:t>印制粮油科普宣传手册</w:t>
            </w:r>
          </w:p>
        </w:tc>
        <w:tc>
          <w:tcPr>
            <w:tcW w:w="2551" w:type="dxa"/>
            <w:vAlign w:val="center"/>
          </w:tcPr>
          <w:p>
            <w:pPr>
              <w:pStyle w:val="15"/>
            </w:pPr>
            <w:r>
              <w:t>≥500本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增供种类</w:t>
            </w:r>
          </w:p>
        </w:tc>
        <w:tc>
          <w:tcPr>
            <w:tcW w:w="3430" w:type="dxa"/>
            <w:vAlign w:val="center"/>
          </w:tcPr>
          <w:p>
            <w:pPr>
              <w:pStyle w:val="15"/>
            </w:pPr>
            <w:r>
              <w:t>暑期增供优质军粮品种</w:t>
            </w:r>
          </w:p>
        </w:tc>
        <w:tc>
          <w:tcPr>
            <w:tcW w:w="2551" w:type="dxa"/>
            <w:vAlign w:val="center"/>
          </w:tcPr>
          <w:p>
            <w:pPr>
              <w:pStyle w:val="15"/>
            </w:pPr>
            <w:r>
              <w:t>2种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确保慰问效果</w:t>
            </w:r>
          </w:p>
        </w:tc>
        <w:tc>
          <w:tcPr>
            <w:tcW w:w="3430" w:type="dxa"/>
            <w:vAlign w:val="center"/>
          </w:tcPr>
          <w:p>
            <w:pPr>
              <w:pStyle w:val="15"/>
            </w:pPr>
            <w:r>
              <w:t>确保慰问效果</w:t>
            </w:r>
          </w:p>
        </w:tc>
        <w:tc>
          <w:tcPr>
            <w:tcW w:w="2551" w:type="dxa"/>
            <w:vAlign w:val="center"/>
          </w:tcPr>
          <w:p>
            <w:pPr>
              <w:pStyle w:val="15"/>
            </w:pPr>
            <w:r>
              <w:t>切实保障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确保增供效果</w:t>
            </w:r>
          </w:p>
        </w:tc>
        <w:tc>
          <w:tcPr>
            <w:tcW w:w="3430" w:type="dxa"/>
            <w:vAlign w:val="center"/>
          </w:tcPr>
          <w:p>
            <w:pPr>
              <w:pStyle w:val="15"/>
            </w:pPr>
            <w:r>
              <w:t>确保增供效果</w:t>
            </w:r>
          </w:p>
        </w:tc>
        <w:tc>
          <w:tcPr>
            <w:tcW w:w="2551" w:type="dxa"/>
            <w:vAlign w:val="center"/>
          </w:tcPr>
          <w:p>
            <w:pPr>
              <w:pStyle w:val="15"/>
            </w:pPr>
            <w:r>
              <w:t>切实保障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“八一”慰问及时性</w:t>
            </w:r>
          </w:p>
        </w:tc>
        <w:tc>
          <w:tcPr>
            <w:tcW w:w="3430" w:type="dxa"/>
            <w:vAlign w:val="center"/>
          </w:tcPr>
          <w:p>
            <w:pPr>
              <w:pStyle w:val="15"/>
            </w:pPr>
            <w:r>
              <w:t>慰问完成时间</w:t>
            </w:r>
          </w:p>
        </w:tc>
        <w:tc>
          <w:tcPr>
            <w:tcW w:w="2551" w:type="dxa"/>
            <w:vAlign w:val="center"/>
          </w:tcPr>
          <w:p>
            <w:pPr>
              <w:pStyle w:val="15"/>
            </w:pPr>
            <w:r>
              <w:t>8月1日前完成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完成增供及时性</w:t>
            </w:r>
          </w:p>
        </w:tc>
        <w:tc>
          <w:tcPr>
            <w:tcW w:w="3430" w:type="dxa"/>
            <w:vAlign w:val="center"/>
          </w:tcPr>
          <w:p>
            <w:pPr>
              <w:pStyle w:val="15"/>
            </w:pPr>
            <w:r>
              <w:t>按照部队需求和时间节点完成增供工作</w:t>
            </w:r>
          </w:p>
        </w:tc>
        <w:tc>
          <w:tcPr>
            <w:tcW w:w="2551" w:type="dxa"/>
            <w:vAlign w:val="center"/>
          </w:tcPr>
          <w:p>
            <w:pPr>
              <w:pStyle w:val="15"/>
            </w:pPr>
            <w:r>
              <w:t>按照部队要求完成增供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印刷爱粮节粮、营养膳食等科普手册</w:t>
            </w:r>
          </w:p>
        </w:tc>
        <w:tc>
          <w:tcPr>
            <w:tcW w:w="3430" w:type="dxa"/>
            <w:vAlign w:val="center"/>
          </w:tcPr>
          <w:p>
            <w:pPr>
              <w:pStyle w:val="15"/>
            </w:pPr>
            <w:r>
              <w:t>印刷爱粮节粮、营养膳食等科普手册</w:t>
            </w:r>
          </w:p>
        </w:tc>
        <w:tc>
          <w:tcPr>
            <w:tcW w:w="2551" w:type="dxa"/>
            <w:vAlign w:val="center"/>
          </w:tcPr>
          <w:p>
            <w:pPr>
              <w:pStyle w:val="15"/>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增供成本</w:t>
            </w:r>
          </w:p>
        </w:tc>
        <w:tc>
          <w:tcPr>
            <w:tcW w:w="3430" w:type="dxa"/>
            <w:vAlign w:val="center"/>
          </w:tcPr>
          <w:p>
            <w:pPr>
              <w:pStyle w:val="15"/>
            </w:pPr>
            <w:r>
              <w:t>增供成本</w:t>
            </w:r>
          </w:p>
        </w:tc>
        <w:tc>
          <w:tcPr>
            <w:tcW w:w="2551" w:type="dxa"/>
            <w:vAlign w:val="center"/>
          </w:tcPr>
          <w:p>
            <w:pPr>
              <w:pStyle w:val="15"/>
            </w:pPr>
            <w:r>
              <w:t>≤8.5万元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“八一”慰问</w:t>
            </w:r>
          </w:p>
        </w:tc>
        <w:tc>
          <w:tcPr>
            <w:tcW w:w="3430" w:type="dxa"/>
            <w:vAlign w:val="center"/>
          </w:tcPr>
          <w:p>
            <w:pPr>
              <w:pStyle w:val="15"/>
            </w:pPr>
            <w:r>
              <w:t>“八一”慰问成本</w:t>
            </w:r>
          </w:p>
        </w:tc>
        <w:tc>
          <w:tcPr>
            <w:tcW w:w="2551" w:type="dxa"/>
            <w:vAlign w:val="center"/>
          </w:tcPr>
          <w:p>
            <w:pPr>
              <w:pStyle w:val="15"/>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切实把节日增供政策落实好，维护好</w:t>
            </w:r>
          </w:p>
        </w:tc>
        <w:tc>
          <w:tcPr>
            <w:tcW w:w="3430" w:type="dxa"/>
            <w:vAlign w:val="center"/>
          </w:tcPr>
          <w:p>
            <w:pPr>
              <w:pStyle w:val="15"/>
            </w:pPr>
            <w:r>
              <w:t>充分发挥密切联系军地军民的桥梁纽带作用，巩固和发展军政、军民同呼吸、共命运、心连心的大好局面，确保节日增加供应优质军粮和暑期绿豆数量真实，切实把节日增供政策落实好，维护好。</w:t>
            </w:r>
          </w:p>
        </w:tc>
        <w:tc>
          <w:tcPr>
            <w:tcW w:w="2551" w:type="dxa"/>
            <w:vAlign w:val="center"/>
          </w:tcPr>
          <w:p>
            <w:pPr>
              <w:pStyle w:val="15"/>
            </w:pPr>
            <w:r>
              <w:t>切实保障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军粮供应管理满意度</w:t>
            </w:r>
          </w:p>
        </w:tc>
        <w:tc>
          <w:tcPr>
            <w:tcW w:w="3430" w:type="dxa"/>
            <w:vAlign w:val="center"/>
          </w:tcPr>
          <w:p>
            <w:pPr>
              <w:pStyle w:val="15"/>
            </w:pPr>
            <w:r>
              <w:t>95%以上，力争达到100%</w:t>
            </w:r>
          </w:p>
        </w:tc>
        <w:tc>
          <w:tcPr>
            <w:tcW w:w="2551" w:type="dxa"/>
            <w:vAlign w:val="center"/>
          </w:tcPr>
          <w:p>
            <w:pPr>
              <w:pStyle w:val="15"/>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11"/>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2022年军粮供应管理经费绩效目标表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371101天津市粮食和物资储备局</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2022年军粮供应管理经费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8.00</w:t>
            </w:r>
          </w:p>
        </w:tc>
        <w:tc>
          <w:tcPr>
            <w:tcW w:w="1587" w:type="dxa"/>
            <w:vAlign w:val="center"/>
          </w:tcPr>
          <w:p>
            <w:pPr>
              <w:pStyle w:val="16"/>
            </w:pPr>
            <w:r>
              <w:t>其中：财政    资金</w:t>
            </w:r>
          </w:p>
        </w:tc>
        <w:tc>
          <w:tcPr>
            <w:tcW w:w="1843" w:type="dxa"/>
            <w:vAlign w:val="center"/>
          </w:tcPr>
          <w:p>
            <w:pPr>
              <w:pStyle w:val="15"/>
            </w:pPr>
            <w:r>
              <w:t>8.00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军粮业务管理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1.目标内容1适应新形势下军粮供应工作要求，以遵循把握政策、健全机制、完善制度、规范手续的原则，进一步细化完善我市军粮节日增供工作规程，确保军粮供应政策落地、落实。</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军粮供应资认定</w:t>
            </w:r>
          </w:p>
        </w:tc>
        <w:tc>
          <w:tcPr>
            <w:tcW w:w="3430" w:type="dxa"/>
            <w:vAlign w:val="center"/>
          </w:tcPr>
          <w:p>
            <w:pPr>
              <w:pStyle w:val="15"/>
            </w:pPr>
            <w:r>
              <w:t>年初对全市4家军粮供应站（公司）军粮供应资格进行审验</w:t>
            </w:r>
          </w:p>
        </w:tc>
        <w:tc>
          <w:tcPr>
            <w:tcW w:w="2551" w:type="dxa"/>
            <w:vAlign w:val="center"/>
          </w:tcPr>
          <w:p>
            <w:pPr>
              <w:pStyle w:val="15"/>
            </w:pPr>
            <w:r>
              <w:t>4家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军粮财务、质量检查</w:t>
            </w:r>
          </w:p>
        </w:tc>
        <w:tc>
          <w:tcPr>
            <w:tcW w:w="3430" w:type="dxa"/>
            <w:vAlign w:val="center"/>
          </w:tcPr>
          <w:p>
            <w:pPr>
              <w:pStyle w:val="15"/>
            </w:pPr>
            <w:r>
              <w:t>四季度对全市4家军粮供应站（公司）军粮财务管理、军粮供应管理情况进行检查</w:t>
            </w:r>
          </w:p>
        </w:tc>
        <w:tc>
          <w:tcPr>
            <w:tcW w:w="2551" w:type="dxa"/>
            <w:vAlign w:val="center"/>
          </w:tcPr>
          <w:p>
            <w:pPr>
              <w:pStyle w:val="15"/>
            </w:pPr>
            <w:r>
              <w:t>4家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军粮质量扦样抽检</w:t>
            </w:r>
          </w:p>
        </w:tc>
        <w:tc>
          <w:tcPr>
            <w:tcW w:w="3430" w:type="dxa"/>
            <w:vAlign w:val="center"/>
          </w:tcPr>
          <w:p>
            <w:pPr>
              <w:pStyle w:val="15"/>
            </w:pPr>
            <w:r>
              <w:t xml:space="preserve">委托第三方对中标的军粮加工企业的原粮和成品粮进行扦样质检 </w:t>
            </w:r>
          </w:p>
        </w:tc>
        <w:tc>
          <w:tcPr>
            <w:tcW w:w="2551" w:type="dxa"/>
            <w:vAlign w:val="center"/>
          </w:tcPr>
          <w:p>
            <w:pPr>
              <w:pStyle w:val="15"/>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严格贯彻执行军粮供应政策、制度</w:t>
            </w:r>
          </w:p>
        </w:tc>
        <w:tc>
          <w:tcPr>
            <w:tcW w:w="3430" w:type="dxa"/>
            <w:vAlign w:val="center"/>
          </w:tcPr>
          <w:p>
            <w:pPr>
              <w:pStyle w:val="15"/>
            </w:pPr>
            <w:r>
              <w:t>严格贯彻执行军粮供应政策、制度</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军粮供应资认定、军粮财务、质量检查；军粮质量扦样抽检。</w:t>
            </w:r>
          </w:p>
          <w:p>
            <w:pPr>
              <w:pStyle w:val="15"/>
            </w:pPr>
          </w:p>
        </w:tc>
        <w:tc>
          <w:tcPr>
            <w:tcW w:w="3430" w:type="dxa"/>
            <w:vAlign w:val="center"/>
          </w:tcPr>
          <w:p>
            <w:pPr>
              <w:pStyle w:val="15"/>
            </w:pPr>
            <w:r>
              <w:t>军粮供应资认定、军粮财务、质量检查；军粮质量扦样抽检。</w:t>
            </w:r>
          </w:p>
          <w:p>
            <w:pPr>
              <w:pStyle w:val="15"/>
            </w:pPr>
          </w:p>
        </w:tc>
        <w:tc>
          <w:tcPr>
            <w:tcW w:w="2551" w:type="dxa"/>
            <w:vAlign w:val="center"/>
          </w:tcPr>
          <w:p>
            <w:pPr>
              <w:pStyle w:val="15"/>
            </w:pPr>
            <w:r>
              <w:t>2022年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委托第三方审计</w:t>
            </w:r>
          </w:p>
        </w:tc>
        <w:tc>
          <w:tcPr>
            <w:tcW w:w="3430" w:type="dxa"/>
            <w:vAlign w:val="center"/>
          </w:tcPr>
          <w:p>
            <w:pPr>
              <w:pStyle w:val="15"/>
            </w:pPr>
            <w:r>
              <w:t>委托第三方机构对全市4家军粮供应站军粮财务管理、军粮供应管理情况进行审计</w:t>
            </w:r>
          </w:p>
        </w:tc>
        <w:tc>
          <w:tcPr>
            <w:tcW w:w="2551" w:type="dxa"/>
            <w:vAlign w:val="center"/>
          </w:tcPr>
          <w:p>
            <w:pPr>
              <w:pStyle w:val="15"/>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仟样质检成本</w:t>
            </w:r>
          </w:p>
        </w:tc>
        <w:tc>
          <w:tcPr>
            <w:tcW w:w="3430" w:type="dxa"/>
            <w:vAlign w:val="center"/>
          </w:tcPr>
          <w:p>
            <w:pPr>
              <w:pStyle w:val="15"/>
            </w:pPr>
            <w:r>
              <w:t>仟样质检成本</w:t>
            </w:r>
          </w:p>
        </w:tc>
        <w:tc>
          <w:tcPr>
            <w:tcW w:w="2551" w:type="dxa"/>
            <w:vAlign w:val="center"/>
          </w:tcPr>
          <w:p>
            <w:pPr>
              <w:pStyle w:val="15"/>
            </w:pPr>
            <w:r>
              <w:t>≤5.5万元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实现我市军粮供应全面、协调、可持续发展</w:t>
            </w:r>
          </w:p>
        </w:tc>
        <w:tc>
          <w:tcPr>
            <w:tcW w:w="3430" w:type="dxa"/>
            <w:vAlign w:val="center"/>
          </w:tcPr>
          <w:p>
            <w:pPr>
              <w:pStyle w:val="15"/>
            </w:pPr>
            <w:r>
              <w:t>军粮供应管理工作聚焦打赢、服务改革，稳定可靠、规范有序，内涵质量和综合效益进一步提升，为国防和军队建设提供有力保障</w:t>
            </w:r>
          </w:p>
        </w:tc>
        <w:tc>
          <w:tcPr>
            <w:tcW w:w="2551" w:type="dxa"/>
            <w:vAlign w:val="center"/>
          </w:tcPr>
          <w:p>
            <w:pPr>
              <w:pStyle w:val="15"/>
            </w:pPr>
            <w:r>
              <w:t>切实保障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军粮供应管理满意度</w:t>
            </w:r>
          </w:p>
        </w:tc>
        <w:tc>
          <w:tcPr>
            <w:tcW w:w="3430" w:type="dxa"/>
            <w:vAlign w:val="center"/>
          </w:tcPr>
          <w:p>
            <w:pPr>
              <w:pStyle w:val="15"/>
            </w:pPr>
            <w:r>
              <w:t>95%以上，力争达到100%</w:t>
            </w:r>
          </w:p>
        </w:tc>
        <w:tc>
          <w:tcPr>
            <w:tcW w:w="2551" w:type="dxa"/>
            <w:vAlign w:val="center"/>
          </w:tcPr>
          <w:p>
            <w:pPr>
              <w:pStyle w:val="15"/>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12"/>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2022年粮食风险基金（地方）绩效目标表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371101天津市粮食和物资储备局</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2022年粮食风险基金（地方）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50000.00</w:t>
            </w:r>
          </w:p>
        </w:tc>
        <w:tc>
          <w:tcPr>
            <w:tcW w:w="1587" w:type="dxa"/>
            <w:vAlign w:val="center"/>
          </w:tcPr>
          <w:p>
            <w:pPr>
              <w:pStyle w:val="16"/>
            </w:pPr>
            <w:r>
              <w:t>其中：财政    资金</w:t>
            </w:r>
          </w:p>
        </w:tc>
        <w:tc>
          <w:tcPr>
            <w:tcW w:w="1843" w:type="dxa"/>
            <w:vAlign w:val="center"/>
          </w:tcPr>
          <w:p>
            <w:pPr>
              <w:pStyle w:val="15"/>
            </w:pPr>
            <w:r>
              <w:t>50000.00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粮食风险基金（地方）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 xml:space="preserve">1.保证市级储备粮油购得进、管得好、调得动、用得上。市级储备粮油数量完整、质量完好、储存安全。  </w:t>
            </w:r>
          </w:p>
          <w:p>
            <w:pPr>
              <w:pStyle w:val="15"/>
            </w:pP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储量任务完成率</w:t>
            </w:r>
          </w:p>
        </w:tc>
        <w:tc>
          <w:tcPr>
            <w:tcW w:w="3430" w:type="dxa"/>
            <w:vAlign w:val="center"/>
          </w:tcPr>
          <w:p>
            <w:pPr>
              <w:pStyle w:val="15"/>
            </w:pPr>
            <w:r>
              <w:t>储量任务完成率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轮换任务完成率</w:t>
            </w:r>
          </w:p>
        </w:tc>
        <w:tc>
          <w:tcPr>
            <w:tcW w:w="3430" w:type="dxa"/>
            <w:vAlign w:val="center"/>
          </w:tcPr>
          <w:p>
            <w:pPr>
              <w:pStyle w:val="15"/>
            </w:pPr>
            <w:r>
              <w:t>轮换任务完成率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增储任务完成率</w:t>
            </w:r>
          </w:p>
        </w:tc>
        <w:tc>
          <w:tcPr>
            <w:tcW w:w="3430" w:type="dxa"/>
            <w:vAlign w:val="center"/>
          </w:tcPr>
          <w:p>
            <w:pPr>
              <w:pStyle w:val="15"/>
            </w:pPr>
            <w:r>
              <w:t>增储任务完成率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储备粮油标准</w:t>
            </w:r>
          </w:p>
        </w:tc>
        <w:tc>
          <w:tcPr>
            <w:tcW w:w="3430" w:type="dxa"/>
            <w:vAlign w:val="center"/>
          </w:tcPr>
          <w:p>
            <w:pPr>
              <w:pStyle w:val="15"/>
            </w:pPr>
            <w:r>
              <w:t>符合《天津市市级储备粮质量安全管理办法》内容规定标准</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企业管理标准</w:t>
            </w:r>
          </w:p>
        </w:tc>
        <w:tc>
          <w:tcPr>
            <w:tcW w:w="3430" w:type="dxa"/>
            <w:vAlign w:val="center"/>
          </w:tcPr>
          <w:p>
            <w:pPr>
              <w:pStyle w:val="15"/>
            </w:pPr>
            <w:r>
              <w:t>符合《市级储备粮管理检查制度》内容规定标准</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包干轮换任务按时完成率</w:t>
            </w:r>
          </w:p>
        </w:tc>
        <w:tc>
          <w:tcPr>
            <w:tcW w:w="3430" w:type="dxa"/>
            <w:vAlign w:val="center"/>
          </w:tcPr>
          <w:p>
            <w:pPr>
              <w:pStyle w:val="15"/>
            </w:pPr>
            <w:r>
              <w:t>包干轮换任务按时完成率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增储任务按时完成率</w:t>
            </w:r>
          </w:p>
        </w:tc>
        <w:tc>
          <w:tcPr>
            <w:tcW w:w="3430" w:type="dxa"/>
            <w:vAlign w:val="center"/>
          </w:tcPr>
          <w:p>
            <w:pPr>
              <w:pStyle w:val="15"/>
            </w:pPr>
            <w:r>
              <w:t>增储任务按时完成率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企业储存费</w:t>
            </w:r>
          </w:p>
        </w:tc>
        <w:tc>
          <w:tcPr>
            <w:tcW w:w="3430" w:type="dxa"/>
            <w:vAlign w:val="center"/>
          </w:tcPr>
          <w:p>
            <w:pPr>
              <w:pStyle w:val="15"/>
            </w:pPr>
            <w:r>
              <w:t>企业储存费</w:t>
            </w:r>
          </w:p>
        </w:tc>
        <w:tc>
          <w:tcPr>
            <w:tcW w:w="2551" w:type="dxa"/>
            <w:vAlign w:val="center"/>
          </w:tcPr>
          <w:p>
            <w:pPr>
              <w:pStyle w:val="15"/>
            </w:pPr>
            <w:r>
              <w:t>≤27192万元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企业竞价及包干轮换补贴等</w:t>
            </w:r>
          </w:p>
        </w:tc>
        <w:tc>
          <w:tcPr>
            <w:tcW w:w="3430" w:type="dxa"/>
            <w:vAlign w:val="center"/>
          </w:tcPr>
          <w:p>
            <w:pPr>
              <w:pStyle w:val="15"/>
            </w:pPr>
            <w:r>
              <w:t>企业竞价及包干轮换补贴等</w:t>
            </w:r>
          </w:p>
        </w:tc>
        <w:tc>
          <w:tcPr>
            <w:tcW w:w="2551" w:type="dxa"/>
            <w:vAlign w:val="center"/>
          </w:tcPr>
          <w:p>
            <w:pPr>
              <w:pStyle w:val="15"/>
            </w:pPr>
            <w:r>
              <w:t>≤7492万元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银行贷款利息</w:t>
            </w:r>
          </w:p>
        </w:tc>
        <w:tc>
          <w:tcPr>
            <w:tcW w:w="3430" w:type="dxa"/>
            <w:vAlign w:val="center"/>
          </w:tcPr>
          <w:p>
            <w:pPr>
              <w:pStyle w:val="15"/>
            </w:pPr>
            <w:r>
              <w:t>银行贷款利息</w:t>
            </w:r>
          </w:p>
        </w:tc>
        <w:tc>
          <w:tcPr>
            <w:tcW w:w="2551" w:type="dxa"/>
            <w:vAlign w:val="center"/>
          </w:tcPr>
          <w:p>
            <w:pPr>
              <w:pStyle w:val="15"/>
            </w:pPr>
            <w:r>
              <w:t>≤18036万元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确保粮油按时储备</w:t>
            </w:r>
          </w:p>
        </w:tc>
        <w:tc>
          <w:tcPr>
            <w:tcW w:w="3430" w:type="dxa"/>
            <w:vAlign w:val="center"/>
          </w:tcPr>
          <w:p>
            <w:pPr>
              <w:pStyle w:val="15"/>
            </w:pPr>
            <w:r>
              <w:t>确保粮油按时储备</w:t>
            </w:r>
          </w:p>
        </w:tc>
        <w:tc>
          <w:tcPr>
            <w:tcW w:w="2551" w:type="dxa"/>
            <w:vAlign w:val="center"/>
          </w:tcPr>
          <w:p>
            <w:pPr>
              <w:pStyle w:val="15"/>
            </w:pPr>
            <w:r>
              <w:t>有效确保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临时增储任务按时完成</w:t>
            </w:r>
          </w:p>
        </w:tc>
        <w:tc>
          <w:tcPr>
            <w:tcW w:w="3430" w:type="dxa"/>
            <w:vAlign w:val="center"/>
          </w:tcPr>
          <w:p>
            <w:pPr>
              <w:pStyle w:val="15"/>
            </w:pPr>
            <w:r>
              <w:t>临时增储任务按时完成</w:t>
            </w:r>
          </w:p>
        </w:tc>
        <w:tc>
          <w:tcPr>
            <w:tcW w:w="2551" w:type="dxa"/>
            <w:vAlign w:val="center"/>
          </w:tcPr>
          <w:p>
            <w:pPr>
              <w:pStyle w:val="15"/>
            </w:pPr>
            <w:r>
              <w:t>有效确保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上级主管单位、承储企业满意度</w:t>
            </w:r>
          </w:p>
        </w:tc>
        <w:tc>
          <w:tcPr>
            <w:tcW w:w="3430" w:type="dxa"/>
            <w:vAlign w:val="center"/>
          </w:tcPr>
          <w:p>
            <w:pPr>
              <w:pStyle w:val="15"/>
            </w:pPr>
            <w:r>
              <w:t>上级主管单位、承储企业满意度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13"/>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2022年粮食风险基金（中央）绩效目标表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371101天津市粮食和物资储备局</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2022年粮食风险基金（中央）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2720.00</w:t>
            </w:r>
          </w:p>
        </w:tc>
        <w:tc>
          <w:tcPr>
            <w:tcW w:w="1587" w:type="dxa"/>
            <w:vAlign w:val="center"/>
          </w:tcPr>
          <w:p>
            <w:pPr>
              <w:pStyle w:val="16"/>
            </w:pPr>
            <w:r>
              <w:t>其中：财政    资金</w:t>
            </w:r>
          </w:p>
        </w:tc>
        <w:tc>
          <w:tcPr>
            <w:tcW w:w="1843" w:type="dxa"/>
            <w:vAlign w:val="center"/>
          </w:tcPr>
          <w:p>
            <w:pPr>
              <w:pStyle w:val="15"/>
            </w:pPr>
            <w:r>
              <w:t>2720.00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2022年粮食风险基金（中央）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1.保证市级储备粮油购得进、管得好、调得动、用得上。市级储备粮油数量完整、质量完好、储存安全。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轮换任务完成率</w:t>
            </w:r>
          </w:p>
        </w:tc>
        <w:tc>
          <w:tcPr>
            <w:tcW w:w="3430" w:type="dxa"/>
            <w:vAlign w:val="center"/>
          </w:tcPr>
          <w:p>
            <w:pPr>
              <w:pStyle w:val="15"/>
            </w:pPr>
            <w:r>
              <w:t>轮换任务完成率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增储任务完成率</w:t>
            </w:r>
          </w:p>
        </w:tc>
        <w:tc>
          <w:tcPr>
            <w:tcW w:w="3430" w:type="dxa"/>
            <w:vAlign w:val="center"/>
          </w:tcPr>
          <w:p>
            <w:pPr>
              <w:pStyle w:val="15"/>
            </w:pPr>
            <w:r>
              <w:t>增储任务完成率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储备粮油标准</w:t>
            </w:r>
          </w:p>
        </w:tc>
        <w:tc>
          <w:tcPr>
            <w:tcW w:w="3430" w:type="dxa"/>
            <w:vAlign w:val="center"/>
          </w:tcPr>
          <w:p>
            <w:pPr>
              <w:pStyle w:val="15"/>
            </w:pPr>
            <w:r>
              <w:t>符合《天津市市级储备粮质量安全管理办法》内容规定标准</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企业管理标准</w:t>
            </w:r>
          </w:p>
        </w:tc>
        <w:tc>
          <w:tcPr>
            <w:tcW w:w="3430" w:type="dxa"/>
            <w:vAlign w:val="center"/>
          </w:tcPr>
          <w:p>
            <w:pPr>
              <w:pStyle w:val="15"/>
            </w:pPr>
            <w:r>
              <w:t>符合《市级储备粮管理检查制度》内容规定标准</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包干轮换任务按时完成率</w:t>
            </w:r>
          </w:p>
        </w:tc>
        <w:tc>
          <w:tcPr>
            <w:tcW w:w="3430" w:type="dxa"/>
            <w:vAlign w:val="center"/>
          </w:tcPr>
          <w:p>
            <w:pPr>
              <w:pStyle w:val="15"/>
            </w:pPr>
            <w:r>
              <w:t>包干轮换任务按时完成率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增储任务按时完成率</w:t>
            </w:r>
          </w:p>
        </w:tc>
        <w:tc>
          <w:tcPr>
            <w:tcW w:w="3430" w:type="dxa"/>
            <w:vAlign w:val="center"/>
          </w:tcPr>
          <w:p>
            <w:pPr>
              <w:pStyle w:val="15"/>
            </w:pPr>
            <w:r>
              <w:t>增储任务按时完成率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企业储存费</w:t>
            </w:r>
          </w:p>
        </w:tc>
        <w:tc>
          <w:tcPr>
            <w:tcW w:w="3430" w:type="dxa"/>
            <w:vAlign w:val="center"/>
          </w:tcPr>
          <w:p>
            <w:pPr>
              <w:pStyle w:val="15"/>
            </w:pPr>
            <w:r>
              <w:t>企业储存费</w:t>
            </w:r>
          </w:p>
        </w:tc>
        <w:tc>
          <w:tcPr>
            <w:tcW w:w="2551" w:type="dxa"/>
            <w:vAlign w:val="center"/>
          </w:tcPr>
          <w:p>
            <w:pPr>
              <w:pStyle w:val="15"/>
            </w:pPr>
            <w:r>
              <w:t>≤27192万元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企业竞价及包干轮换补贴等</w:t>
            </w:r>
          </w:p>
        </w:tc>
        <w:tc>
          <w:tcPr>
            <w:tcW w:w="3430" w:type="dxa"/>
            <w:vAlign w:val="center"/>
          </w:tcPr>
          <w:p>
            <w:pPr>
              <w:pStyle w:val="15"/>
            </w:pPr>
            <w:r>
              <w:t>企业竞价及包干轮换补贴等</w:t>
            </w:r>
          </w:p>
        </w:tc>
        <w:tc>
          <w:tcPr>
            <w:tcW w:w="2551" w:type="dxa"/>
            <w:vAlign w:val="center"/>
          </w:tcPr>
          <w:p>
            <w:pPr>
              <w:pStyle w:val="15"/>
            </w:pPr>
            <w:r>
              <w:t>≤7492万元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银行贷款利息</w:t>
            </w:r>
          </w:p>
        </w:tc>
        <w:tc>
          <w:tcPr>
            <w:tcW w:w="3430" w:type="dxa"/>
            <w:vAlign w:val="center"/>
          </w:tcPr>
          <w:p>
            <w:pPr>
              <w:pStyle w:val="15"/>
            </w:pPr>
            <w:r>
              <w:t>银行贷款利息</w:t>
            </w:r>
          </w:p>
        </w:tc>
        <w:tc>
          <w:tcPr>
            <w:tcW w:w="2551" w:type="dxa"/>
            <w:vAlign w:val="center"/>
          </w:tcPr>
          <w:p>
            <w:pPr>
              <w:pStyle w:val="15"/>
            </w:pPr>
            <w:r>
              <w:t>≤18036万元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确保粮油按时储备</w:t>
            </w:r>
          </w:p>
        </w:tc>
        <w:tc>
          <w:tcPr>
            <w:tcW w:w="3430" w:type="dxa"/>
            <w:vAlign w:val="center"/>
          </w:tcPr>
          <w:p>
            <w:pPr>
              <w:pStyle w:val="15"/>
            </w:pPr>
            <w:r>
              <w:t>确保粮油按时储备</w:t>
            </w:r>
          </w:p>
        </w:tc>
        <w:tc>
          <w:tcPr>
            <w:tcW w:w="2551" w:type="dxa"/>
            <w:vAlign w:val="center"/>
          </w:tcPr>
          <w:p>
            <w:pPr>
              <w:pStyle w:val="15"/>
            </w:pPr>
            <w:r>
              <w:t>有效确保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临时增储任务按时完成</w:t>
            </w:r>
          </w:p>
        </w:tc>
        <w:tc>
          <w:tcPr>
            <w:tcW w:w="3430" w:type="dxa"/>
            <w:vAlign w:val="center"/>
          </w:tcPr>
          <w:p>
            <w:pPr>
              <w:pStyle w:val="15"/>
            </w:pPr>
            <w:r>
              <w:t>临时增储任务按时完成</w:t>
            </w:r>
          </w:p>
        </w:tc>
        <w:tc>
          <w:tcPr>
            <w:tcW w:w="2551" w:type="dxa"/>
            <w:vAlign w:val="center"/>
          </w:tcPr>
          <w:p>
            <w:pPr>
              <w:pStyle w:val="15"/>
            </w:pPr>
            <w:r>
              <w:t>有效确保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承储企业满意度</w:t>
            </w:r>
          </w:p>
        </w:tc>
        <w:tc>
          <w:tcPr>
            <w:tcW w:w="3430" w:type="dxa"/>
            <w:vAlign w:val="center"/>
          </w:tcPr>
          <w:p>
            <w:pPr>
              <w:pStyle w:val="15"/>
            </w:pPr>
            <w:r>
              <w:t>承储企业满意度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4"/>
      <w:r>
        <w:rPr>
          <w:rFonts w:hint="eastAsia" w:ascii="方正仿宋_GBK" w:hAnsi="方正仿宋_GBK" w:eastAsia="方正仿宋_GBK" w:cs="方正仿宋_GBK"/>
          <w:color w:val="000000"/>
          <w:sz w:val="28"/>
          <w:lang w:val="en-US" w:eastAsia="zh-CN"/>
        </w:rPr>
        <w:t>10.</w:t>
      </w:r>
      <w:r>
        <w:rPr>
          <w:rFonts w:ascii="方正仿宋_GBK" w:hAnsi="方正仿宋_GBK" w:eastAsia="方正仿宋_GBK" w:cs="方正仿宋_GBK"/>
          <w:color w:val="000000"/>
          <w:sz w:val="28"/>
        </w:rPr>
        <w:t>2022年粮食流通专项检查绩效目标表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371101天津市粮食和物资储备局</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2022年粮食流通专项检查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5.00</w:t>
            </w:r>
          </w:p>
        </w:tc>
        <w:tc>
          <w:tcPr>
            <w:tcW w:w="1587" w:type="dxa"/>
            <w:vAlign w:val="center"/>
          </w:tcPr>
          <w:p>
            <w:pPr>
              <w:pStyle w:val="16"/>
            </w:pPr>
            <w:r>
              <w:t>其中：财政    资金</w:t>
            </w:r>
          </w:p>
        </w:tc>
        <w:tc>
          <w:tcPr>
            <w:tcW w:w="1843" w:type="dxa"/>
            <w:vAlign w:val="center"/>
          </w:tcPr>
          <w:p>
            <w:pPr>
              <w:pStyle w:val="15"/>
            </w:pPr>
            <w:r>
              <w:t>5.00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粮食流通专项检查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1.参加1次京津冀联合执法检查，核查12325举报线索并开展宣传，按照一定比例开展粮食收购检查、统计制度执行情况检查、政策性粮食销售出库检查等</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粮食流通监督检查</w:t>
            </w:r>
          </w:p>
        </w:tc>
        <w:tc>
          <w:tcPr>
            <w:tcW w:w="3430" w:type="dxa"/>
            <w:vAlign w:val="center"/>
          </w:tcPr>
          <w:p>
            <w:pPr>
              <w:pStyle w:val="15"/>
            </w:pPr>
            <w:r>
              <w:t>粮食流通监督检查比例</w:t>
            </w:r>
          </w:p>
        </w:tc>
        <w:tc>
          <w:tcPr>
            <w:tcW w:w="2551" w:type="dxa"/>
            <w:vAlign w:val="center"/>
          </w:tcPr>
          <w:p>
            <w:pPr>
              <w:pStyle w:val="15"/>
            </w:pP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核查123325举报线索</w:t>
            </w:r>
          </w:p>
        </w:tc>
        <w:tc>
          <w:tcPr>
            <w:tcW w:w="3430" w:type="dxa"/>
            <w:vAlign w:val="center"/>
          </w:tcPr>
          <w:p>
            <w:pPr>
              <w:pStyle w:val="15"/>
            </w:pPr>
            <w:r>
              <w:t>搭建平台活动次数</w:t>
            </w:r>
          </w:p>
        </w:tc>
        <w:tc>
          <w:tcPr>
            <w:tcW w:w="2551" w:type="dxa"/>
            <w:vAlign w:val="center"/>
          </w:tcPr>
          <w:p>
            <w:pPr>
              <w:pStyle w:val="15"/>
            </w:pPr>
            <w:r>
              <w:t>根据12325系统派单情况开展线索核查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是否保障检查质量</w:t>
            </w:r>
          </w:p>
        </w:tc>
        <w:tc>
          <w:tcPr>
            <w:tcW w:w="3430" w:type="dxa"/>
            <w:vAlign w:val="center"/>
          </w:tcPr>
          <w:p>
            <w:pPr>
              <w:pStyle w:val="15"/>
            </w:pPr>
            <w:r>
              <w:t>检查事项不留遗漏，相关文书填写齐全</w:t>
            </w:r>
          </w:p>
        </w:tc>
        <w:tc>
          <w:tcPr>
            <w:tcW w:w="2551" w:type="dxa"/>
            <w:vAlign w:val="center"/>
          </w:tcPr>
          <w:p>
            <w:pPr>
              <w:pStyle w:val="15"/>
            </w:pPr>
            <w:r>
              <w:t>切实保障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是否按照国家或我市检查方案以及12325系统时限要求及时完成相关工作</w:t>
            </w:r>
          </w:p>
        </w:tc>
        <w:tc>
          <w:tcPr>
            <w:tcW w:w="3430" w:type="dxa"/>
            <w:vAlign w:val="center"/>
          </w:tcPr>
          <w:p>
            <w:pPr>
              <w:pStyle w:val="15"/>
            </w:pPr>
            <w:r>
              <w:t>按照国家或我市检查方案以及12325系统时限要求完成相关工作，不拖延。</w:t>
            </w:r>
          </w:p>
        </w:tc>
        <w:tc>
          <w:tcPr>
            <w:tcW w:w="2551" w:type="dxa"/>
            <w:vAlign w:val="center"/>
          </w:tcPr>
          <w:p>
            <w:pPr>
              <w:pStyle w:val="15"/>
            </w:pPr>
            <w:r>
              <w:t>切实保障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2022年专项检查成本</w:t>
            </w:r>
          </w:p>
        </w:tc>
        <w:tc>
          <w:tcPr>
            <w:tcW w:w="3430" w:type="dxa"/>
            <w:vAlign w:val="center"/>
          </w:tcPr>
          <w:p>
            <w:pPr>
              <w:pStyle w:val="15"/>
            </w:pPr>
            <w:r>
              <w:t>2022年专项检查成本</w:t>
            </w:r>
          </w:p>
        </w:tc>
        <w:tc>
          <w:tcPr>
            <w:tcW w:w="2551" w:type="dxa"/>
            <w:vAlign w:val="center"/>
          </w:tcPr>
          <w:p>
            <w:pPr>
              <w:pStyle w:val="15"/>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维护粮食流通市场秩序</w:t>
            </w:r>
          </w:p>
        </w:tc>
        <w:tc>
          <w:tcPr>
            <w:tcW w:w="3430" w:type="dxa"/>
            <w:vAlign w:val="center"/>
          </w:tcPr>
          <w:p>
            <w:pPr>
              <w:pStyle w:val="15"/>
            </w:pPr>
            <w:r>
              <w:t>确保储备粮数量真实、质量良好、储存安全，严厉打击违法行为，有效维护我市粮食流通市场秩序。</w:t>
            </w:r>
          </w:p>
        </w:tc>
        <w:tc>
          <w:tcPr>
            <w:tcW w:w="2551" w:type="dxa"/>
            <w:vAlign w:val="center"/>
          </w:tcPr>
          <w:p>
            <w:pPr>
              <w:pStyle w:val="15"/>
            </w:pPr>
            <w:r>
              <w:t>切实保障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w:t>
            </w:r>
          </w:p>
        </w:tc>
        <w:tc>
          <w:tcPr>
            <w:tcW w:w="3430" w:type="dxa"/>
            <w:vAlign w:val="center"/>
          </w:tcPr>
          <w:p>
            <w:pPr>
              <w:pStyle w:val="15"/>
            </w:pPr>
            <w:r>
              <w:t>力求达到服务对象90%以上的满意度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5"/>
      <w:r>
        <w:rPr>
          <w:rFonts w:hint="eastAsia" w:ascii="方正仿宋_GBK" w:hAnsi="方正仿宋_GBK" w:eastAsia="方正仿宋_GBK" w:cs="方正仿宋_GBK"/>
          <w:color w:val="000000"/>
          <w:sz w:val="28"/>
          <w:lang w:val="en-US" w:eastAsia="zh-CN"/>
        </w:rPr>
        <w:t>11.</w:t>
      </w:r>
      <w:r>
        <w:rPr>
          <w:rFonts w:ascii="方正仿宋_GBK" w:hAnsi="方正仿宋_GBK" w:eastAsia="方正仿宋_GBK" w:cs="方正仿宋_GBK"/>
          <w:color w:val="000000"/>
          <w:sz w:val="28"/>
        </w:rPr>
        <w:t>2022年粮食省长责任制绩效目标表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371101天津市粮食和物资储备局</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2022年粮食省长责任制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3.00</w:t>
            </w:r>
          </w:p>
        </w:tc>
        <w:tc>
          <w:tcPr>
            <w:tcW w:w="1587" w:type="dxa"/>
            <w:vAlign w:val="center"/>
          </w:tcPr>
          <w:p>
            <w:pPr>
              <w:pStyle w:val="16"/>
            </w:pPr>
            <w:r>
              <w:t>其中：财政    资金</w:t>
            </w:r>
          </w:p>
        </w:tc>
        <w:tc>
          <w:tcPr>
            <w:tcW w:w="1843" w:type="dxa"/>
            <w:vAlign w:val="center"/>
          </w:tcPr>
          <w:p>
            <w:pPr>
              <w:pStyle w:val="15"/>
            </w:pPr>
            <w:r>
              <w:t>3.00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粮食省长责任制考核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1.通过开展粮食安全责任制考核，进一步落实党政同责，逐级压实工作责任。扎实做好“六稳”工作，全面落实“六保”任务，不断加强粮食生产、储备和流通能力建设，推动粮食安全责任制各项任务有效落实。</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粮食安全责任制考核</w:t>
            </w:r>
          </w:p>
          <w:p>
            <w:pPr>
              <w:pStyle w:val="15"/>
            </w:pPr>
            <w:r>
              <w:t>实地抽查</w:t>
            </w:r>
          </w:p>
        </w:tc>
        <w:tc>
          <w:tcPr>
            <w:tcW w:w="3430" w:type="dxa"/>
            <w:vAlign w:val="center"/>
          </w:tcPr>
          <w:p>
            <w:pPr>
              <w:pStyle w:val="15"/>
            </w:pPr>
            <w:r>
              <w:t>粮食安全责任制考核</w:t>
            </w:r>
          </w:p>
          <w:p>
            <w:pPr>
              <w:pStyle w:val="15"/>
            </w:pPr>
            <w:r>
              <w:t>实地抽查</w:t>
            </w:r>
          </w:p>
        </w:tc>
        <w:tc>
          <w:tcPr>
            <w:tcW w:w="2551" w:type="dxa"/>
            <w:vAlign w:val="center"/>
          </w:tcPr>
          <w:p>
            <w:pPr>
              <w:pStyle w:val="15"/>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粮食安全责任制考核</w:t>
            </w:r>
          </w:p>
          <w:p>
            <w:pPr>
              <w:pStyle w:val="15"/>
            </w:pPr>
            <w:r>
              <w:t>工作推动会</w:t>
            </w:r>
          </w:p>
        </w:tc>
        <w:tc>
          <w:tcPr>
            <w:tcW w:w="3430" w:type="dxa"/>
            <w:vAlign w:val="center"/>
          </w:tcPr>
          <w:p>
            <w:pPr>
              <w:pStyle w:val="15"/>
            </w:pPr>
            <w:r>
              <w:t>粮食安全责任制考核</w:t>
            </w:r>
          </w:p>
          <w:p>
            <w:pPr>
              <w:pStyle w:val="15"/>
            </w:pPr>
            <w:r>
              <w:t>工作推动会</w:t>
            </w:r>
          </w:p>
        </w:tc>
        <w:tc>
          <w:tcPr>
            <w:tcW w:w="2551" w:type="dxa"/>
            <w:vAlign w:val="center"/>
          </w:tcPr>
          <w:p>
            <w:pPr>
              <w:pStyle w:val="15"/>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粮食安全责任制考核</w:t>
            </w:r>
          </w:p>
          <w:p>
            <w:pPr>
              <w:pStyle w:val="15"/>
            </w:pPr>
            <w:r>
              <w:t>工作调研</w:t>
            </w:r>
          </w:p>
        </w:tc>
        <w:tc>
          <w:tcPr>
            <w:tcW w:w="3430" w:type="dxa"/>
            <w:vAlign w:val="center"/>
          </w:tcPr>
          <w:p>
            <w:pPr>
              <w:pStyle w:val="15"/>
            </w:pPr>
            <w:r>
              <w:t>粮食安全责任制考核</w:t>
            </w:r>
          </w:p>
          <w:p>
            <w:pPr>
              <w:pStyle w:val="15"/>
            </w:pPr>
            <w:r>
              <w:t>工作调研</w:t>
            </w:r>
          </w:p>
        </w:tc>
        <w:tc>
          <w:tcPr>
            <w:tcW w:w="2551" w:type="dxa"/>
            <w:vAlign w:val="center"/>
          </w:tcPr>
          <w:p>
            <w:pPr>
              <w:pStyle w:val="15"/>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粮食安全责任制考核</w:t>
            </w:r>
          </w:p>
          <w:p>
            <w:pPr>
              <w:pStyle w:val="15"/>
            </w:pPr>
            <w:r>
              <w:t>材料印制</w:t>
            </w:r>
          </w:p>
        </w:tc>
        <w:tc>
          <w:tcPr>
            <w:tcW w:w="3430" w:type="dxa"/>
            <w:vAlign w:val="center"/>
          </w:tcPr>
          <w:p>
            <w:pPr>
              <w:pStyle w:val="15"/>
            </w:pPr>
            <w:r>
              <w:t>粮食安全责任制考核</w:t>
            </w:r>
          </w:p>
          <w:p>
            <w:pPr>
              <w:pStyle w:val="15"/>
            </w:pPr>
            <w:r>
              <w:t>材料印制</w:t>
            </w:r>
          </w:p>
        </w:tc>
        <w:tc>
          <w:tcPr>
            <w:tcW w:w="2551" w:type="dxa"/>
            <w:vAlign w:val="center"/>
          </w:tcPr>
          <w:p>
            <w:pPr>
              <w:pStyle w:val="15"/>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粮食安全责任制考核</w:t>
            </w:r>
          </w:p>
          <w:p>
            <w:pPr>
              <w:pStyle w:val="15"/>
            </w:pPr>
            <w:r>
              <w:t>材料报送</w:t>
            </w:r>
          </w:p>
        </w:tc>
        <w:tc>
          <w:tcPr>
            <w:tcW w:w="3430" w:type="dxa"/>
            <w:vAlign w:val="center"/>
          </w:tcPr>
          <w:p>
            <w:pPr>
              <w:pStyle w:val="15"/>
            </w:pPr>
            <w:r>
              <w:t>粮食安全责任制考核</w:t>
            </w:r>
          </w:p>
          <w:p>
            <w:pPr>
              <w:pStyle w:val="15"/>
            </w:pPr>
            <w:r>
              <w:t>材料报送</w:t>
            </w:r>
          </w:p>
        </w:tc>
        <w:tc>
          <w:tcPr>
            <w:tcW w:w="2551" w:type="dxa"/>
            <w:vAlign w:val="center"/>
          </w:tcPr>
          <w:p>
            <w:pPr>
              <w:pStyle w:val="15"/>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高标准完成粮食安全责任制考核各项指标任务</w:t>
            </w:r>
          </w:p>
        </w:tc>
        <w:tc>
          <w:tcPr>
            <w:tcW w:w="3430" w:type="dxa"/>
            <w:vAlign w:val="center"/>
          </w:tcPr>
          <w:p>
            <w:pPr>
              <w:pStyle w:val="15"/>
            </w:pPr>
            <w:r>
              <w:t>高标准完成粮食安全责任制考核各项指标任务</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粮食安全责任制考核</w:t>
            </w:r>
          </w:p>
          <w:p>
            <w:pPr>
              <w:pStyle w:val="15"/>
            </w:pPr>
            <w:r>
              <w:t>实地抽查</w:t>
            </w:r>
          </w:p>
        </w:tc>
        <w:tc>
          <w:tcPr>
            <w:tcW w:w="3430" w:type="dxa"/>
            <w:vAlign w:val="center"/>
          </w:tcPr>
          <w:p>
            <w:pPr>
              <w:pStyle w:val="15"/>
            </w:pPr>
            <w:r>
              <w:t>粮食安全责任制考核</w:t>
            </w:r>
          </w:p>
          <w:p>
            <w:pPr>
              <w:pStyle w:val="15"/>
            </w:pPr>
            <w:r>
              <w:t>实地抽查</w:t>
            </w:r>
          </w:p>
        </w:tc>
        <w:tc>
          <w:tcPr>
            <w:tcW w:w="2551" w:type="dxa"/>
            <w:vAlign w:val="center"/>
          </w:tcPr>
          <w:p>
            <w:pPr>
              <w:pStyle w:val="15"/>
            </w:pPr>
            <w:r>
              <w:t>2022年上半年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粮食安全责任制考核</w:t>
            </w:r>
          </w:p>
          <w:p>
            <w:pPr>
              <w:pStyle w:val="15"/>
            </w:pPr>
            <w:r>
              <w:t>工作推动会</w:t>
            </w:r>
          </w:p>
        </w:tc>
        <w:tc>
          <w:tcPr>
            <w:tcW w:w="3430" w:type="dxa"/>
            <w:vAlign w:val="center"/>
          </w:tcPr>
          <w:p>
            <w:pPr>
              <w:pStyle w:val="15"/>
            </w:pPr>
            <w:r>
              <w:t>粮食安全责任制考核</w:t>
            </w:r>
          </w:p>
          <w:p>
            <w:pPr>
              <w:pStyle w:val="15"/>
            </w:pPr>
            <w:r>
              <w:t>工作推动会</w:t>
            </w:r>
          </w:p>
        </w:tc>
        <w:tc>
          <w:tcPr>
            <w:tcW w:w="2551" w:type="dxa"/>
            <w:vAlign w:val="center"/>
          </w:tcPr>
          <w:p>
            <w:pPr>
              <w:pStyle w:val="15"/>
            </w:pPr>
            <w:r>
              <w:t>2022年下半年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粮食安全责任制考核</w:t>
            </w:r>
          </w:p>
          <w:p>
            <w:pPr>
              <w:pStyle w:val="15"/>
            </w:pPr>
            <w:r>
              <w:t>工作调研</w:t>
            </w:r>
          </w:p>
        </w:tc>
        <w:tc>
          <w:tcPr>
            <w:tcW w:w="3430" w:type="dxa"/>
            <w:vAlign w:val="center"/>
          </w:tcPr>
          <w:p>
            <w:pPr>
              <w:pStyle w:val="15"/>
            </w:pPr>
            <w:r>
              <w:t>粮食安全责任制考核</w:t>
            </w:r>
          </w:p>
          <w:p>
            <w:pPr>
              <w:pStyle w:val="15"/>
            </w:pPr>
            <w:r>
              <w:t>工作调研</w:t>
            </w:r>
          </w:p>
        </w:tc>
        <w:tc>
          <w:tcPr>
            <w:tcW w:w="2551" w:type="dxa"/>
            <w:vAlign w:val="center"/>
          </w:tcPr>
          <w:p>
            <w:pPr>
              <w:pStyle w:val="15"/>
            </w:pPr>
            <w:r>
              <w:t>2022年下半年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粮食安全责任制考核</w:t>
            </w:r>
          </w:p>
          <w:p>
            <w:pPr>
              <w:pStyle w:val="15"/>
            </w:pPr>
            <w:r>
              <w:t>材料印制</w:t>
            </w:r>
          </w:p>
        </w:tc>
        <w:tc>
          <w:tcPr>
            <w:tcW w:w="3430" w:type="dxa"/>
            <w:vAlign w:val="center"/>
          </w:tcPr>
          <w:p>
            <w:pPr>
              <w:pStyle w:val="15"/>
            </w:pPr>
            <w:r>
              <w:t>粮食安全责任制考核</w:t>
            </w:r>
          </w:p>
          <w:p>
            <w:pPr>
              <w:pStyle w:val="15"/>
            </w:pPr>
            <w:r>
              <w:t>材料印制</w:t>
            </w:r>
          </w:p>
        </w:tc>
        <w:tc>
          <w:tcPr>
            <w:tcW w:w="2551" w:type="dxa"/>
            <w:vAlign w:val="center"/>
          </w:tcPr>
          <w:p>
            <w:pPr>
              <w:pStyle w:val="15"/>
            </w:pPr>
            <w:r>
              <w:t>2022年上半年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粮食安全责任制考核</w:t>
            </w:r>
          </w:p>
          <w:p>
            <w:pPr>
              <w:pStyle w:val="15"/>
            </w:pPr>
            <w:r>
              <w:t>材料报送</w:t>
            </w:r>
          </w:p>
        </w:tc>
        <w:tc>
          <w:tcPr>
            <w:tcW w:w="3430" w:type="dxa"/>
            <w:vAlign w:val="center"/>
          </w:tcPr>
          <w:p>
            <w:pPr>
              <w:pStyle w:val="15"/>
            </w:pPr>
            <w:r>
              <w:t>粮食安全责任制考核</w:t>
            </w:r>
          </w:p>
          <w:p>
            <w:pPr>
              <w:pStyle w:val="15"/>
            </w:pPr>
            <w:r>
              <w:t>材料报送</w:t>
            </w:r>
          </w:p>
        </w:tc>
        <w:tc>
          <w:tcPr>
            <w:tcW w:w="2551" w:type="dxa"/>
            <w:vAlign w:val="center"/>
          </w:tcPr>
          <w:p>
            <w:pPr>
              <w:pStyle w:val="15"/>
            </w:pPr>
            <w:r>
              <w:t>2022年全年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项目成本</w:t>
            </w:r>
          </w:p>
        </w:tc>
        <w:tc>
          <w:tcPr>
            <w:tcW w:w="3430" w:type="dxa"/>
            <w:vAlign w:val="center"/>
          </w:tcPr>
          <w:p>
            <w:pPr>
              <w:pStyle w:val="15"/>
            </w:pPr>
            <w:r>
              <w:t>粮食安全责任制考核</w:t>
            </w:r>
          </w:p>
        </w:tc>
        <w:tc>
          <w:tcPr>
            <w:tcW w:w="2551" w:type="dxa"/>
            <w:vAlign w:val="center"/>
          </w:tcPr>
          <w:p>
            <w:pPr>
              <w:pStyle w:val="15"/>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扎实开展粮食安全责任制考核各项工作</w:t>
            </w:r>
          </w:p>
        </w:tc>
        <w:tc>
          <w:tcPr>
            <w:tcW w:w="3430" w:type="dxa"/>
            <w:vAlign w:val="center"/>
          </w:tcPr>
          <w:p>
            <w:pPr>
              <w:pStyle w:val="15"/>
            </w:pPr>
            <w:r>
              <w:t>扎实开展粮食安全责任制考核各项工作</w:t>
            </w:r>
          </w:p>
        </w:tc>
        <w:tc>
          <w:tcPr>
            <w:tcW w:w="2551" w:type="dxa"/>
            <w:vAlign w:val="center"/>
          </w:tcPr>
          <w:p>
            <w:pPr>
              <w:pStyle w:val="15"/>
            </w:pPr>
            <w:r>
              <w:t>长期实施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 xml:space="preserve">国家粮食安全责任制考核工作组满意度 </w:t>
            </w:r>
          </w:p>
        </w:tc>
        <w:tc>
          <w:tcPr>
            <w:tcW w:w="3430" w:type="dxa"/>
            <w:vAlign w:val="center"/>
          </w:tcPr>
          <w:p>
            <w:pPr>
              <w:pStyle w:val="15"/>
            </w:pPr>
            <w:r>
              <w:t xml:space="preserve">国家粮食安全责任制考核工作组满意度 </w:t>
            </w:r>
          </w:p>
        </w:tc>
        <w:tc>
          <w:tcPr>
            <w:tcW w:w="2551" w:type="dxa"/>
            <w:vAlign w:val="center"/>
          </w:tcPr>
          <w:p>
            <w:pPr>
              <w:pStyle w:val="15"/>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6"/>
      <w:r>
        <w:rPr>
          <w:rFonts w:hint="eastAsia" w:ascii="方正仿宋_GBK" w:hAnsi="方正仿宋_GBK" w:eastAsia="方正仿宋_GBK" w:cs="方正仿宋_GBK"/>
          <w:color w:val="000000"/>
          <w:sz w:val="28"/>
          <w:lang w:val="en-US" w:eastAsia="zh-CN"/>
        </w:rPr>
        <w:t>12.</w:t>
      </w:r>
      <w:r>
        <w:rPr>
          <w:rFonts w:ascii="方正仿宋_GBK" w:hAnsi="方正仿宋_GBK" w:eastAsia="方正仿宋_GBK" w:cs="方正仿宋_GBK"/>
          <w:color w:val="000000"/>
          <w:sz w:val="28"/>
        </w:rPr>
        <w:t>2022年粮食应急保障体系建设绩效目标表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371101天津市粮食和物资储备局</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2022年粮食应急保障体系建设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8.05</w:t>
            </w:r>
          </w:p>
        </w:tc>
        <w:tc>
          <w:tcPr>
            <w:tcW w:w="1587" w:type="dxa"/>
            <w:vAlign w:val="center"/>
          </w:tcPr>
          <w:p>
            <w:pPr>
              <w:pStyle w:val="16"/>
            </w:pPr>
            <w:r>
              <w:t>其中：财政    资金</w:t>
            </w:r>
          </w:p>
        </w:tc>
        <w:tc>
          <w:tcPr>
            <w:tcW w:w="1843" w:type="dxa"/>
            <w:vAlign w:val="center"/>
          </w:tcPr>
          <w:p>
            <w:pPr>
              <w:pStyle w:val="15"/>
            </w:pPr>
            <w:r>
              <w:t>8.05</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粮食应急保障体系建设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1.落实粮食安全省长责任制及《粮食应急保障企业管理办法》有关要求，加强粮食应急保障体系建设，进一步提高粮食应急水平。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粮食应急演练</w:t>
            </w:r>
          </w:p>
        </w:tc>
        <w:tc>
          <w:tcPr>
            <w:tcW w:w="3430" w:type="dxa"/>
            <w:vAlign w:val="center"/>
          </w:tcPr>
          <w:p>
            <w:pPr>
              <w:pStyle w:val="15"/>
            </w:pPr>
            <w:r>
              <w:t>粮食应急演练</w:t>
            </w:r>
          </w:p>
        </w:tc>
        <w:tc>
          <w:tcPr>
            <w:tcW w:w="2551" w:type="dxa"/>
            <w:vAlign w:val="center"/>
          </w:tcPr>
          <w:p>
            <w:pPr>
              <w:pStyle w:val="15"/>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市级粮食应急保障企业牌匾</w:t>
            </w:r>
          </w:p>
        </w:tc>
        <w:tc>
          <w:tcPr>
            <w:tcW w:w="3430" w:type="dxa"/>
            <w:vAlign w:val="center"/>
          </w:tcPr>
          <w:p>
            <w:pPr>
              <w:pStyle w:val="15"/>
            </w:pPr>
            <w:r>
              <w:t>市级粮食应急保障企业牌匾</w:t>
            </w:r>
          </w:p>
        </w:tc>
        <w:tc>
          <w:tcPr>
            <w:tcW w:w="2551" w:type="dxa"/>
            <w:vAlign w:val="center"/>
          </w:tcPr>
          <w:p>
            <w:pPr>
              <w:pStyle w:val="15"/>
            </w:pPr>
            <w:r>
              <w:t>65个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完成粮食应急演练，对实际粮食应急保障企业予以公示</w:t>
            </w:r>
          </w:p>
        </w:tc>
        <w:tc>
          <w:tcPr>
            <w:tcW w:w="3430" w:type="dxa"/>
            <w:vAlign w:val="center"/>
          </w:tcPr>
          <w:p>
            <w:pPr>
              <w:pStyle w:val="15"/>
            </w:pPr>
            <w:r>
              <w:t>完成粮食应急演练，对实际粮食应急保障企业予以公示</w:t>
            </w:r>
          </w:p>
        </w:tc>
        <w:tc>
          <w:tcPr>
            <w:tcW w:w="2551" w:type="dxa"/>
            <w:vAlign w:val="center"/>
          </w:tcPr>
          <w:p>
            <w:pPr>
              <w:pStyle w:val="15"/>
            </w:pPr>
            <w:r>
              <w:t>切实保障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按时限要求做好粮食应急保障体系建设工作</w:t>
            </w:r>
          </w:p>
        </w:tc>
        <w:tc>
          <w:tcPr>
            <w:tcW w:w="3430" w:type="dxa"/>
            <w:vAlign w:val="center"/>
          </w:tcPr>
          <w:p>
            <w:pPr>
              <w:pStyle w:val="15"/>
            </w:pPr>
            <w:r>
              <w:t>按时限要求做好粮食应急保障体系建设工作</w:t>
            </w:r>
          </w:p>
        </w:tc>
        <w:tc>
          <w:tcPr>
            <w:tcW w:w="2551" w:type="dxa"/>
            <w:vAlign w:val="center"/>
          </w:tcPr>
          <w:p>
            <w:pPr>
              <w:pStyle w:val="15"/>
            </w:pPr>
            <w:r>
              <w:t>切实保障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粮食应急体系建设</w:t>
            </w:r>
          </w:p>
        </w:tc>
        <w:tc>
          <w:tcPr>
            <w:tcW w:w="3430" w:type="dxa"/>
            <w:vAlign w:val="center"/>
          </w:tcPr>
          <w:p>
            <w:pPr>
              <w:pStyle w:val="15"/>
            </w:pPr>
            <w:r>
              <w:t>粮食应急体系建设成本</w:t>
            </w:r>
          </w:p>
        </w:tc>
        <w:tc>
          <w:tcPr>
            <w:tcW w:w="2551" w:type="dxa"/>
            <w:vAlign w:val="center"/>
          </w:tcPr>
          <w:p>
            <w:pPr>
              <w:pStyle w:val="15"/>
            </w:pPr>
            <w:r>
              <w:t>≤8.05万元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加强粮食应急保障体系建设</w:t>
            </w:r>
          </w:p>
        </w:tc>
        <w:tc>
          <w:tcPr>
            <w:tcW w:w="3430" w:type="dxa"/>
            <w:vAlign w:val="center"/>
          </w:tcPr>
          <w:p>
            <w:pPr>
              <w:pStyle w:val="15"/>
            </w:pPr>
            <w:r>
              <w:t>进一步提高粮食应急工作水平</w:t>
            </w:r>
          </w:p>
        </w:tc>
        <w:tc>
          <w:tcPr>
            <w:tcW w:w="2551" w:type="dxa"/>
            <w:vAlign w:val="center"/>
          </w:tcPr>
          <w:p>
            <w:pPr>
              <w:pStyle w:val="15"/>
            </w:pPr>
            <w:r>
              <w:t>切实保障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3430" w:type="dxa"/>
            <w:vAlign w:val="center"/>
          </w:tcPr>
          <w:p>
            <w:pPr>
              <w:pStyle w:val="15"/>
            </w:pPr>
            <w:r>
              <w:t>服务对象满意度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7"/>
      <w:r>
        <w:rPr>
          <w:rFonts w:hint="eastAsia" w:ascii="方正仿宋_GBK" w:hAnsi="方正仿宋_GBK" w:eastAsia="方正仿宋_GBK" w:cs="方正仿宋_GBK"/>
          <w:color w:val="000000"/>
          <w:sz w:val="28"/>
          <w:lang w:val="en-US" w:eastAsia="zh-CN"/>
        </w:rPr>
        <w:t>13.</w:t>
      </w:r>
      <w:r>
        <w:rPr>
          <w:rFonts w:ascii="方正仿宋_GBK" w:hAnsi="方正仿宋_GBK" w:eastAsia="方正仿宋_GBK" w:cs="方正仿宋_GBK"/>
          <w:color w:val="000000"/>
          <w:sz w:val="28"/>
        </w:rPr>
        <w:t>2022年粮食专项经费绩效目标表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371101天津市粮食和物资储备局</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2022年粮食专项经费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8.35</w:t>
            </w:r>
          </w:p>
        </w:tc>
        <w:tc>
          <w:tcPr>
            <w:tcW w:w="1587" w:type="dxa"/>
            <w:vAlign w:val="center"/>
          </w:tcPr>
          <w:p>
            <w:pPr>
              <w:pStyle w:val="16"/>
            </w:pPr>
            <w:r>
              <w:t>其中：财政    资金</w:t>
            </w:r>
          </w:p>
        </w:tc>
        <w:tc>
          <w:tcPr>
            <w:tcW w:w="1843" w:type="dxa"/>
            <w:vAlign w:val="center"/>
          </w:tcPr>
          <w:p>
            <w:pPr>
              <w:pStyle w:val="15"/>
            </w:pPr>
            <w:r>
              <w:t>8.35</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粮食专项经费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1.推进法治政府建设，提升依法行政决策水平，增强机关领导干部及工作人员的法治观念，加强法治队伍建设。提升粮食安全意识，倡导健康消费。</w:t>
            </w:r>
          </w:p>
          <w:p>
            <w:pPr>
              <w:pStyle w:val="15"/>
            </w:pPr>
            <w:r>
              <w:t>2.弥补粮食相关检查及业务经费不足。</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聘请专家人次</w:t>
            </w:r>
          </w:p>
          <w:p>
            <w:pPr>
              <w:pStyle w:val="15"/>
            </w:pPr>
          </w:p>
          <w:p>
            <w:pPr>
              <w:pStyle w:val="15"/>
            </w:pPr>
          </w:p>
        </w:tc>
        <w:tc>
          <w:tcPr>
            <w:tcW w:w="3430" w:type="dxa"/>
            <w:vAlign w:val="center"/>
          </w:tcPr>
          <w:p>
            <w:pPr>
              <w:pStyle w:val="15"/>
            </w:pPr>
            <w:r>
              <w:t>聘请专家开展法治宣传培训</w:t>
            </w:r>
          </w:p>
          <w:p>
            <w:pPr>
              <w:pStyle w:val="15"/>
            </w:pPr>
          </w:p>
        </w:tc>
        <w:tc>
          <w:tcPr>
            <w:tcW w:w="2551" w:type="dxa"/>
            <w:vAlign w:val="center"/>
          </w:tcPr>
          <w:p>
            <w:pPr>
              <w:pStyle w:val="15"/>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聘请法律顾问</w:t>
            </w:r>
          </w:p>
        </w:tc>
        <w:tc>
          <w:tcPr>
            <w:tcW w:w="3430" w:type="dxa"/>
            <w:vAlign w:val="center"/>
          </w:tcPr>
          <w:p>
            <w:pPr>
              <w:pStyle w:val="15"/>
            </w:pPr>
            <w:r>
              <w:t>聘请法律顾问</w:t>
            </w:r>
          </w:p>
        </w:tc>
        <w:tc>
          <w:tcPr>
            <w:tcW w:w="2551" w:type="dxa"/>
            <w:vAlign w:val="center"/>
          </w:tcPr>
          <w:p>
            <w:pPr>
              <w:pStyle w:val="15"/>
            </w:pPr>
            <w:r>
              <w:t>≥30小时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评估报告</w:t>
            </w:r>
          </w:p>
        </w:tc>
        <w:tc>
          <w:tcPr>
            <w:tcW w:w="3430" w:type="dxa"/>
            <w:vAlign w:val="center"/>
          </w:tcPr>
          <w:p>
            <w:pPr>
              <w:pStyle w:val="15"/>
            </w:pPr>
            <w:r>
              <w:t>评估报告</w:t>
            </w:r>
          </w:p>
        </w:tc>
        <w:tc>
          <w:tcPr>
            <w:tcW w:w="2551" w:type="dxa"/>
            <w:vAlign w:val="center"/>
          </w:tcPr>
          <w:p>
            <w:pPr>
              <w:pStyle w:val="15"/>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组织活动</w:t>
            </w:r>
          </w:p>
        </w:tc>
        <w:tc>
          <w:tcPr>
            <w:tcW w:w="3430" w:type="dxa"/>
            <w:vAlign w:val="center"/>
          </w:tcPr>
          <w:p>
            <w:pPr>
              <w:pStyle w:val="15"/>
            </w:pPr>
            <w:r>
              <w:t>世界粮食日和全国粮食安全宣传周活动</w:t>
            </w:r>
          </w:p>
        </w:tc>
        <w:tc>
          <w:tcPr>
            <w:tcW w:w="2551" w:type="dxa"/>
            <w:vAlign w:val="center"/>
          </w:tcPr>
          <w:p>
            <w:pPr>
              <w:pStyle w:val="15"/>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聘请专家开展法治宣传培训覆盖面</w:t>
            </w:r>
          </w:p>
        </w:tc>
        <w:tc>
          <w:tcPr>
            <w:tcW w:w="3430" w:type="dxa"/>
            <w:vAlign w:val="center"/>
          </w:tcPr>
          <w:p>
            <w:pPr>
              <w:pStyle w:val="15"/>
            </w:pPr>
            <w:r>
              <w:t>法治宣传培训覆盖局机关各处室及3个所属单位</w:t>
            </w:r>
          </w:p>
        </w:tc>
        <w:tc>
          <w:tcPr>
            <w:tcW w:w="2551" w:type="dxa"/>
            <w:vAlign w:val="center"/>
          </w:tcPr>
          <w:p>
            <w:pPr>
              <w:pStyle w:val="15"/>
            </w:pPr>
            <w:r>
              <w:t>法治宣传培训覆盖局机关各处室及3个所属单位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开展世界粮食日和全国粮食安全宣传周活动覆盖面</w:t>
            </w:r>
          </w:p>
        </w:tc>
        <w:tc>
          <w:tcPr>
            <w:tcW w:w="3430" w:type="dxa"/>
            <w:vAlign w:val="center"/>
          </w:tcPr>
          <w:p>
            <w:pPr>
              <w:pStyle w:val="15"/>
            </w:pPr>
            <w:r>
              <w:t>宣传活动覆盖市农业农村委、市粮食和物资局等5部门</w:t>
            </w:r>
          </w:p>
        </w:tc>
        <w:tc>
          <w:tcPr>
            <w:tcW w:w="2551" w:type="dxa"/>
            <w:vAlign w:val="center"/>
          </w:tcPr>
          <w:p>
            <w:pPr>
              <w:pStyle w:val="15"/>
            </w:pPr>
            <w:r>
              <w:t>宣传活动覆盖市农业农村委、市粮食和物资局等5部门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组织活动</w:t>
            </w:r>
          </w:p>
        </w:tc>
        <w:tc>
          <w:tcPr>
            <w:tcW w:w="3430" w:type="dxa"/>
            <w:vAlign w:val="center"/>
          </w:tcPr>
          <w:p>
            <w:pPr>
              <w:pStyle w:val="15"/>
            </w:pPr>
            <w:r>
              <w:t>世界粮食日和全国粮食安全宣传周活动</w:t>
            </w:r>
          </w:p>
        </w:tc>
        <w:tc>
          <w:tcPr>
            <w:tcW w:w="2551" w:type="dxa"/>
            <w:vAlign w:val="center"/>
          </w:tcPr>
          <w:p>
            <w:pPr>
              <w:pStyle w:val="15"/>
            </w:pPr>
            <w:r>
              <w:t>2022年全年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聘请专家开展法治宣传培训</w:t>
            </w:r>
          </w:p>
        </w:tc>
        <w:tc>
          <w:tcPr>
            <w:tcW w:w="3430" w:type="dxa"/>
            <w:vAlign w:val="center"/>
          </w:tcPr>
          <w:p>
            <w:pPr>
              <w:pStyle w:val="15"/>
            </w:pPr>
            <w:r>
              <w:t>聘请专家开展法治宣传培训</w:t>
            </w:r>
          </w:p>
        </w:tc>
        <w:tc>
          <w:tcPr>
            <w:tcW w:w="2551" w:type="dxa"/>
            <w:vAlign w:val="center"/>
          </w:tcPr>
          <w:p>
            <w:pPr>
              <w:pStyle w:val="15"/>
            </w:pPr>
            <w:r>
              <w:t>≤0.2万元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聘请法律顾问</w:t>
            </w:r>
          </w:p>
        </w:tc>
        <w:tc>
          <w:tcPr>
            <w:tcW w:w="3430" w:type="dxa"/>
            <w:vAlign w:val="center"/>
          </w:tcPr>
          <w:p>
            <w:pPr>
              <w:pStyle w:val="15"/>
            </w:pPr>
            <w:r>
              <w:t>聘请法律顾问</w:t>
            </w:r>
          </w:p>
        </w:tc>
        <w:tc>
          <w:tcPr>
            <w:tcW w:w="2551" w:type="dxa"/>
            <w:vAlign w:val="center"/>
          </w:tcPr>
          <w:p>
            <w:pPr>
              <w:pStyle w:val="15"/>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公平竞争审查评估</w:t>
            </w:r>
          </w:p>
        </w:tc>
        <w:tc>
          <w:tcPr>
            <w:tcW w:w="3430" w:type="dxa"/>
            <w:vAlign w:val="center"/>
          </w:tcPr>
          <w:p>
            <w:pPr>
              <w:pStyle w:val="15"/>
            </w:pPr>
            <w:r>
              <w:t>公平竞争审查评估</w:t>
            </w:r>
          </w:p>
        </w:tc>
        <w:tc>
          <w:tcPr>
            <w:tcW w:w="2551" w:type="dxa"/>
            <w:vAlign w:val="center"/>
          </w:tcPr>
          <w:p>
            <w:pPr>
              <w:pStyle w:val="15"/>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开展世界粮食日和全国粮食安全宣传周活动</w:t>
            </w:r>
          </w:p>
        </w:tc>
        <w:tc>
          <w:tcPr>
            <w:tcW w:w="3430" w:type="dxa"/>
            <w:vAlign w:val="center"/>
          </w:tcPr>
          <w:p>
            <w:pPr>
              <w:pStyle w:val="15"/>
            </w:pPr>
            <w:r>
              <w:t>开展世界粮食日和全国粮食安全宣传周活动</w:t>
            </w:r>
          </w:p>
        </w:tc>
        <w:tc>
          <w:tcPr>
            <w:tcW w:w="2551" w:type="dxa"/>
            <w:vAlign w:val="center"/>
          </w:tcPr>
          <w:p>
            <w:pPr>
              <w:pStyle w:val="15"/>
            </w:pPr>
            <w:r>
              <w:t>≤0.8万元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增强局系统人员法治观念，提高依法行政水平，提升粮食安全意识，倡导健康消费。</w:t>
            </w:r>
          </w:p>
        </w:tc>
        <w:tc>
          <w:tcPr>
            <w:tcW w:w="3430" w:type="dxa"/>
            <w:vAlign w:val="center"/>
          </w:tcPr>
          <w:p>
            <w:pPr>
              <w:pStyle w:val="15"/>
            </w:pPr>
            <w:r>
              <w:t>增强局系统人员法治观念，提高依法行政水平，提升粮食安全意识，倡导健康消费。</w:t>
            </w:r>
          </w:p>
        </w:tc>
        <w:tc>
          <w:tcPr>
            <w:tcW w:w="2551" w:type="dxa"/>
            <w:vAlign w:val="center"/>
          </w:tcPr>
          <w:p>
            <w:pPr>
              <w:pStyle w:val="15"/>
            </w:pPr>
            <w:r>
              <w:t>长期实施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参与宣传培训对象满意度</w:t>
            </w:r>
          </w:p>
        </w:tc>
        <w:tc>
          <w:tcPr>
            <w:tcW w:w="3430" w:type="dxa"/>
            <w:vAlign w:val="center"/>
          </w:tcPr>
          <w:p>
            <w:pPr>
              <w:pStyle w:val="15"/>
            </w:pPr>
            <w:r>
              <w:t>参与宣传培训对象满意度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8"/>
      <w:r>
        <w:rPr>
          <w:rFonts w:hint="eastAsia" w:ascii="方正仿宋_GBK" w:hAnsi="方正仿宋_GBK" w:eastAsia="方正仿宋_GBK" w:cs="方正仿宋_GBK"/>
          <w:color w:val="000000"/>
          <w:sz w:val="28"/>
          <w:lang w:val="en-US" w:eastAsia="zh-CN"/>
        </w:rPr>
        <w:t>14</w:t>
      </w:r>
      <w:r>
        <w:rPr>
          <w:rFonts w:ascii="方正仿宋_GBK" w:hAnsi="方正仿宋_GBK" w:eastAsia="方正仿宋_GBK" w:cs="方正仿宋_GBK"/>
          <w:color w:val="000000"/>
          <w:sz w:val="28"/>
        </w:rPr>
        <w:t>.2022年社会粮食流通行政管理费绩效目标表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371101天津市粮食和物资储备局</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2022年社会粮食流通行政管理费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15.47</w:t>
            </w:r>
          </w:p>
        </w:tc>
        <w:tc>
          <w:tcPr>
            <w:tcW w:w="1587" w:type="dxa"/>
            <w:vAlign w:val="center"/>
          </w:tcPr>
          <w:p>
            <w:pPr>
              <w:pStyle w:val="16"/>
            </w:pPr>
            <w:r>
              <w:t>其中：财政    资金</w:t>
            </w:r>
          </w:p>
        </w:tc>
        <w:tc>
          <w:tcPr>
            <w:tcW w:w="1843" w:type="dxa"/>
            <w:vAlign w:val="center"/>
          </w:tcPr>
          <w:p>
            <w:pPr>
              <w:pStyle w:val="15"/>
            </w:pPr>
            <w:r>
              <w:t>15.47</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社会粮食流通管理费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1.通过对全市粮食经营企业、城乡居民固定调查户、超市等调查对象进行调查，掌握全市粮食和食用油供求等基本情况，科学分析和准确判断市场趋势，为粮油市场调控提供支撑。</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参加国家粮食和物资储备局培训</w:t>
            </w:r>
          </w:p>
        </w:tc>
        <w:tc>
          <w:tcPr>
            <w:tcW w:w="3430" w:type="dxa"/>
            <w:vAlign w:val="center"/>
          </w:tcPr>
          <w:p>
            <w:pPr>
              <w:pStyle w:val="15"/>
            </w:pPr>
            <w:r>
              <w:t>参加国家粮食和物资储备局培训</w:t>
            </w:r>
          </w:p>
        </w:tc>
        <w:tc>
          <w:tcPr>
            <w:tcW w:w="2551" w:type="dxa"/>
            <w:vAlign w:val="center"/>
          </w:tcPr>
          <w:p>
            <w:pPr>
              <w:pStyle w:val="15"/>
            </w:pPr>
            <w:r>
              <w:t>18人次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组织各区粮食行政管理部门和有关单位培训</w:t>
            </w:r>
          </w:p>
        </w:tc>
        <w:tc>
          <w:tcPr>
            <w:tcW w:w="3430" w:type="dxa"/>
            <w:vAlign w:val="center"/>
          </w:tcPr>
          <w:p>
            <w:pPr>
              <w:pStyle w:val="15"/>
            </w:pPr>
            <w:r>
              <w:t>组织各区粮食行政管理部门和有关单位培训</w:t>
            </w:r>
          </w:p>
        </w:tc>
        <w:tc>
          <w:tcPr>
            <w:tcW w:w="2551" w:type="dxa"/>
            <w:vAlign w:val="center"/>
          </w:tcPr>
          <w:p>
            <w:pPr>
              <w:pStyle w:val="15"/>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印刷各类材料</w:t>
            </w:r>
          </w:p>
        </w:tc>
        <w:tc>
          <w:tcPr>
            <w:tcW w:w="3430" w:type="dxa"/>
            <w:vAlign w:val="center"/>
          </w:tcPr>
          <w:p>
            <w:pPr>
              <w:pStyle w:val="15"/>
            </w:pPr>
            <w:r>
              <w:t>印刷各类材料</w:t>
            </w:r>
          </w:p>
        </w:tc>
        <w:tc>
          <w:tcPr>
            <w:tcW w:w="2551" w:type="dxa"/>
            <w:vAlign w:val="center"/>
          </w:tcPr>
          <w:p>
            <w:pPr>
              <w:pStyle w:val="15"/>
            </w:pPr>
            <w:r>
              <w:t>≤1000本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固定调查户</w:t>
            </w:r>
          </w:p>
        </w:tc>
        <w:tc>
          <w:tcPr>
            <w:tcW w:w="3430" w:type="dxa"/>
            <w:vAlign w:val="center"/>
          </w:tcPr>
          <w:p>
            <w:pPr>
              <w:pStyle w:val="15"/>
            </w:pPr>
            <w:r>
              <w:t>固定调查户</w:t>
            </w:r>
          </w:p>
        </w:tc>
        <w:tc>
          <w:tcPr>
            <w:tcW w:w="2551" w:type="dxa"/>
            <w:vAlign w:val="center"/>
          </w:tcPr>
          <w:p>
            <w:pPr>
              <w:pStyle w:val="15"/>
            </w:pPr>
            <w:r>
              <w:t>563户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项目成本</w:t>
            </w:r>
          </w:p>
        </w:tc>
        <w:tc>
          <w:tcPr>
            <w:tcW w:w="3430" w:type="dxa"/>
            <w:vAlign w:val="center"/>
          </w:tcPr>
          <w:p>
            <w:pPr>
              <w:pStyle w:val="15"/>
            </w:pPr>
            <w:r>
              <w:t>社会粮食流通行政管理经费</w:t>
            </w:r>
          </w:p>
        </w:tc>
        <w:tc>
          <w:tcPr>
            <w:tcW w:w="2551" w:type="dxa"/>
            <w:vAlign w:val="center"/>
          </w:tcPr>
          <w:p>
            <w:pPr>
              <w:pStyle w:val="15"/>
            </w:pPr>
            <w:r>
              <w:t>≤15.47万元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确保成效</w:t>
            </w:r>
          </w:p>
        </w:tc>
        <w:tc>
          <w:tcPr>
            <w:tcW w:w="3430" w:type="dxa"/>
            <w:vAlign w:val="center"/>
          </w:tcPr>
          <w:p>
            <w:pPr>
              <w:pStyle w:val="15"/>
            </w:pPr>
            <w:r>
              <w:t>统计数据真实有效</w:t>
            </w:r>
          </w:p>
        </w:tc>
        <w:tc>
          <w:tcPr>
            <w:tcW w:w="2551" w:type="dxa"/>
            <w:vAlign w:val="center"/>
          </w:tcPr>
          <w:p>
            <w:pPr>
              <w:pStyle w:val="15"/>
            </w:pPr>
            <w:r>
              <w:t>切实保障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按时完成</w:t>
            </w:r>
          </w:p>
        </w:tc>
        <w:tc>
          <w:tcPr>
            <w:tcW w:w="3430" w:type="dxa"/>
            <w:vAlign w:val="center"/>
          </w:tcPr>
          <w:p>
            <w:pPr>
              <w:pStyle w:val="15"/>
            </w:pPr>
            <w:r>
              <w:t>按要求完成各项统计工作</w:t>
            </w:r>
          </w:p>
        </w:tc>
        <w:tc>
          <w:tcPr>
            <w:tcW w:w="2551" w:type="dxa"/>
            <w:vAlign w:val="center"/>
          </w:tcPr>
          <w:p>
            <w:pPr>
              <w:pStyle w:val="15"/>
            </w:pPr>
            <w:r>
              <w:t>切实保障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为粮油市场调控提供支撑</w:t>
            </w:r>
          </w:p>
        </w:tc>
        <w:tc>
          <w:tcPr>
            <w:tcW w:w="3430" w:type="dxa"/>
            <w:vAlign w:val="center"/>
          </w:tcPr>
          <w:p>
            <w:pPr>
              <w:pStyle w:val="15"/>
            </w:pPr>
            <w:r>
              <w:t>科学分析和准确判断市场趋势，为粮油市场调控提供支撑。</w:t>
            </w:r>
          </w:p>
        </w:tc>
        <w:tc>
          <w:tcPr>
            <w:tcW w:w="2551" w:type="dxa"/>
            <w:vAlign w:val="center"/>
          </w:tcPr>
          <w:p>
            <w:pPr>
              <w:pStyle w:val="15"/>
            </w:pPr>
            <w:r>
              <w:t>切实保障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统计对象满意度</w:t>
            </w:r>
          </w:p>
        </w:tc>
        <w:tc>
          <w:tcPr>
            <w:tcW w:w="3430" w:type="dxa"/>
            <w:vAlign w:val="center"/>
          </w:tcPr>
          <w:p>
            <w:pPr>
              <w:pStyle w:val="15"/>
            </w:pPr>
            <w:r>
              <w:t>统计对象满意度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9"/>
      <w:r>
        <w:rPr>
          <w:rFonts w:hint="eastAsia" w:ascii="方正仿宋_GBK" w:hAnsi="方正仿宋_GBK" w:eastAsia="方正仿宋_GBK" w:cs="方正仿宋_GBK"/>
          <w:color w:val="000000"/>
          <w:sz w:val="28"/>
          <w:lang w:val="en-US" w:eastAsia="zh-CN"/>
        </w:rPr>
        <w:t>15</w:t>
      </w:r>
      <w:r>
        <w:rPr>
          <w:rFonts w:ascii="方正仿宋_GBK" w:hAnsi="方正仿宋_GBK" w:eastAsia="方正仿宋_GBK" w:cs="方正仿宋_GBK"/>
          <w:color w:val="000000"/>
          <w:sz w:val="28"/>
        </w:rPr>
        <w:t>.2022年市级棉花储备经费绩效目标表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371101天津市粮食和物资储备局</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2022年市级棉花储备经费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40.00</w:t>
            </w:r>
          </w:p>
        </w:tc>
        <w:tc>
          <w:tcPr>
            <w:tcW w:w="1587" w:type="dxa"/>
            <w:vAlign w:val="center"/>
          </w:tcPr>
          <w:p>
            <w:pPr>
              <w:pStyle w:val="16"/>
            </w:pPr>
            <w:r>
              <w:t>其中：财政    资金</w:t>
            </w:r>
          </w:p>
        </w:tc>
        <w:tc>
          <w:tcPr>
            <w:tcW w:w="1843" w:type="dxa"/>
            <w:vAlign w:val="center"/>
          </w:tcPr>
          <w:p>
            <w:pPr>
              <w:pStyle w:val="15"/>
            </w:pPr>
            <w:r>
              <w:t>40.00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市级储备棉花经费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1.建立市级棉花储备1000吨，保障我市棉花市场应急需要。</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增储规模</w:t>
            </w:r>
          </w:p>
        </w:tc>
        <w:tc>
          <w:tcPr>
            <w:tcW w:w="3430" w:type="dxa"/>
            <w:vAlign w:val="center"/>
          </w:tcPr>
          <w:p>
            <w:pPr>
              <w:pStyle w:val="15"/>
            </w:pPr>
            <w:r>
              <w:t>增储规模</w:t>
            </w:r>
          </w:p>
        </w:tc>
        <w:tc>
          <w:tcPr>
            <w:tcW w:w="2551" w:type="dxa"/>
            <w:vAlign w:val="center"/>
          </w:tcPr>
          <w:p>
            <w:pPr>
              <w:pStyle w:val="15"/>
            </w:pPr>
            <w:r>
              <w:t>1000吨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 xml:space="preserve"> 建立市级棉花储备</w:t>
            </w:r>
          </w:p>
        </w:tc>
        <w:tc>
          <w:tcPr>
            <w:tcW w:w="3430" w:type="dxa"/>
            <w:vAlign w:val="center"/>
          </w:tcPr>
          <w:p>
            <w:pPr>
              <w:pStyle w:val="15"/>
            </w:pPr>
            <w:r>
              <w:t>质量达标率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保管期限</w:t>
            </w:r>
          </w:p>
        </w:tc>
        <w:tc>
          <w:tcPr>
            <w:tcW w:w="3430" w:type="dxa"/>
            <w:vAlign w:val="center"/>
          </w:tcPr>
          <w:p>
            <w:pPr>
              <w:pStyle w:val="15"/>
            </w:pPr>
            <w:r>
              <w:t>保管期限</w:t>
            </w:r>
          </w:p>
        </w:tc>
        <w:tc>
          <w:tcPr>
            <w:tcW w:w="2551" w:type="dxa"/>
            <w:vAlign w:val="center"/>
          </w:tcPr>
          <w:p>
            <w:pPr>
              <w:pStyle w:val="15"/>
            </w:pPr>
            <w:r>
              <w:t>2022年9月-12月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贷款利息及管理包干费</w:t>
            </w:r>
          </w:p>
        </w:tc>
        <w:tc>
          <w:tcPr>
            <w:tcW w:w="3430" w:type="dxa"/>
            <w:vAlign w:val="center"/>
          </w:tcPr>
          <w:p>
            <w:pPr>
              <w:pStyle w:val="15"/>
            </w:pPr>
            <w:r>
              <w:t>贷款利息及管理包干费</w:t>
            </w:r>
          </w:p>
        </w:tc>
        <w:tc>
          <w:tcPr>
            <w:tcW w:w="2551" w:type="dxa"/>
            <w:vAlign w:val="center"/>
          </w:tcPr>
          <w:p>
            <w:pPr>
              <w:pStyle w:val="15"/>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通过建立市级棉花储备，保障我市棉花市场应急需要</w:t>
            </w:r>
          </w:p>
        </w:tc>
        <w:tc>
          <w:tcPr>
            <w:tcW w:w="3430" w:type="dxa"/>
            <w:vAlign w:val="center"/>
          </w:tcPr>
          <w:p>
            <w:pPr>
              <w:pStyle w:val="15"/>
            </w:pPr>
            <w:r>
              <w:t>通过建立市级棉花储备，保障我市棉花市场应急需要</w:t>
            </w:r>
          </w:p>
        </w:tc>
        <w:tc>
          <w:tcPr>
            <w:tcW w:w="2551" w:type="dxa"/>
            <w:vAlign w:val="center"/>
          </w:tcPr>
          <w:p>
            <w:pPr>
              <w:pStyle w:val="15"/>
            </w:pPr>
            <w:r>
              <w:t>长期实施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承储企业满意度</w:t>
            </w:r>
          </w:p>
        </w:tc>
        <w:tc>
          <w:tcPr>
            <w:tcW w:w="3430" w:type="dxa"/>
            <w:vAlign w:val="center"/>
          </w:tcPr>
          <w:p>
            <w:pPr>
              <w:pStyle w:val="15"/>
            </w:pPr>
            <w:r>
              <w:t>承储企业满意度</w:t>
            </w:r>
          </w:p>
        </w:tc>
        <w:tc>
          <w:tcPr>
            <w:tcW w:w="2551" w:type="dxa"/>
            <w:vAlign w:val="center"/>
          </w:tcPr>
          <w:p>
            <w:pPr>
              <w:pStyle w:val="15"/>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20"/>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.2022年政策性粮油库存检查经费预算绩效目标表</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371101天津市粮食和物资储备局</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2022年政策性粮油库存检查经费预算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33.00</w:t>
            </w:r>
          </w:p>
        </w:tc>
        <w:tc>
          <w:tcPr>
            <w:tcW w:w="1587" w:type="dxa"/>
            <w:vAlign w:val="center"/>
          </w:tcPr>
          <w:p>
            <w:pPr>
              <w:pStyle w:val="16"/>
            </w:pPr>
            <w:r>
              <w:t>其中：财政    资金</w:t>
            </w:r>
          </w:p>
        </w:tc>
        <w:tc>
          <w:tcPr>
            <w:tcW w:w="1843" w:type="dxa"/>
            <w:vAlign w:val="center"/>
          </w:tcPr>
          <w:p>
            <w:pPr>
              <w:pStyle w:val="15"/>
            </w:pPr>
            <w:r>
              <w:t>33.00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政策性粮油库存检查经费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1.开展1次粮食库存检查，确保储备粮数量真实、质量良好、储存安全。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开展政策性粮油库存检查</w:t>
            </w:r>
          </w:p>
        </w:tc>
        <w:tc>
          <w:tcPr>
            <w:tcW w:w="3430" w:type="dxa"/>
            <w:vAlign w:val="center"/>
          </w:tcPr>
          <w:p>
            <w:pPr>
              <w:pStyle w:val="15"/>
            </w:pPr>
            <w:r>
              <w:t>开展政策性粮油库存检查</w:t>
            </w:r>
          </w:p>
        </w:tc>
        <w:tc>
          <w:tcPr>
            <w:tcW w:w="2551" w:type="dxa"/>
            <w:vAlign w:val="center"/>
          </w:tcPr>
          <w:p>
            <w:pPr>
              <w:pStyle w:val="15"/>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检查事项</w:t>
            </w:r>
          </w:p>
        </w:tc>
        <w:tc>
          <w:tcPr>
            <w:tcW w:w="3430" w:type="dxa"/>
            <w:vAlign w:val="center"/>
          </w:tcPr>
          <w:p>
            <w:pPr>
              <w:pStyle w:val="15"/>
            </w:pPr>
            <w:r>
              <w:t>数量、质量、仓储管理等检查事项不留遗漏，相关检查底稿填写齐全。</w:t>
            </w:r>
          </w:p>
        </w:tc>
        <w:tc>
          <w:tcPr>
            <w:tcW w:w="2551" w:type="dxa"/>
            <w:vAlign w:val="center"/>
          </w:tcPr>
          <w:p>
            <w:pPr>
              <w:pStyle w:val="15"/>
            </w:pPr>
            <w:r>
              <w:t>切实保障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检查工作完成时效</w:t>
            </w:r>
          </w:p>
        </w:tc>
        <w:tc>
          <w:tcPr>
            <w:tcW w:w="3430" w:type="dxa"/>
            <w:vAlign w:val="center"/>
          </w:tcPr>
          <w:p>
            <w:pPr>
              <w:pStyle w:val="15"/>
            </w:pPr>
            <w:r>
              <w:t>按照国家或我市检查方案时限要求完成相关工作，不拖延</w:t>
            </w:r>
          </w:p>
        </w:tc>
        <w:tc>
          <w:tcPr>
            <w:tcW w:w="2551" w:type="dxa"/>
            <w:vAlign w:val="center"/>
          </w:tcPr>
          <w:p>
            <w:pPr>
              <w:pStyle w:val="15"/>
            </w:pPr>
            <w:r>
              <w:t>切实保障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费用</w:t>
            </w:r>
          </w:p>
        </w:tc>
        <w:tc>
          <w:tcPr>
            <w:tcW w:w="3430" w:type="dxa"/>
            <w:vAlign w:val="center"/>
          </w:tcPr>
          <w:p>
            <w:pPr>
              <w:pStyle w:val="15"/>
            </w:pPr>
            <w:r>
              <w:t>预计费用33万元</w:t>
            </w:r>
          </w:p>
        </w:tc>
        <w:tc>
          <w:tcPr>
            <w:tcW w:w="2551" w:type="dxa"/>
            <w:vAlign w:val="center"/>
          </w:tcPr>
          <w:p>
            <w:pPr>
              <w:pStyle w:val="15"/>
            </w:pPr>
            <w:r>
              <w:t>≤33万元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确保储备粮数量真实、质量良好、储存安全，严厉打击违法行为，有效维护我市粮食流通市场秩序。</w:t>
            </w:r>
          </w:p>
          <w:p>
            <w:pPr>
              <w:pStyle w:val="15"/>
            </w:pPr>
          </w:p>
        </w:tc>
        <w:tc>
          <w:tcPr>
            <w:tcW w:w="3430" w:type="dxa"/>
            <w:vAlign w:val="center"/>
          </w:tcPr>
          <w:p>
            <w:pPr>
              <w:pStyle w:val="15"/>
            </w:pPr>
            <w:r>
              <w:t>有效维护我市粮食流通市场秩序</w:t>
            </w:r>
          </w:p>
        </w:tc>
        <w:tc>
          <w:tcPr>
            <w:tcW w:w="2551" w:type="dxa"/>
            <w:vAlign w:val="center"/>
          </w:tcPr>
          <w:p>
            <w:pPr>
              <w:pStyle w:val="15"/>
            </w:pPr>
            <w:r>
              <w:t>切实保障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3430" w:type="dxa"/>
            <w:vAlign w:val="center"/>
          </w:tcPr>
          <w:p>
            <w:pPr>
              <w:pStyle w:val="15"/>
            </w:pPr>
            <w:r>
              <w:t>检查结果认可度</w:t>
            </w:r>
          </w:p>
        </w:tc>
        <w:tc>
          <w:tcPr>
            <w:tcW w:w="2551" w:type="dxa"/>
            <w:vAlign w:val="center"/>
          </w:tcPr>
          <w:p>
            <w:pPr>
              <w:pStyle w:val="15"/>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22"/>
      <w:r>
        <w:rPr>
          <w:rFonts w:hint="eastAsia" w:ascii="方正仿宋_GBK" w:hAnsi="方正仿宋_GBK" w:eastAsia="方正仿宋_GBK" w:cs="方正仿宋_GBK"/>
          <w:color w:val="000000"/>
          <w:sz w:val="28"/>
          <w:lang w:val="en-US" w:eastAsia="zh-CN"/>
        </w:rPr>
        <w:t>17</w:t>
      </w:r>
      <w:r>
        <w:rPr>
          <w:rFonts w:ascii="方正仿宋_GBK" w:hAnsi="方正仿宋_GBK" w:eastAsia="方正仿宋_GBK" w:cs="方正仿宋_GBK"/>
          <w:color w:val="000000"/>
          <w:sz w:val="28"/>
        </w:rPr>
        <w:t>.2021年粮安工程运维绩效目标表</w:t>
      </w:r>
      <w:bookmarkEnd w:id="1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371202天津市粮油信息中心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2021年粮安工程运维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15.00</w:t>
            </w:r>
          </w:p>
        </w:tc>
        <w:tc>
          <w:tcPr>
            <w:tcW w:w="1587" w:type="dxa"/>
            <w:vAlign w:val="center"/>
          </w:tcPr>
          <w:p>
            <w:pPr>
              <w:pStyle w:val="16"/>
            </w:pPr>
            <w:r>
              <w:t>其中：财政    资金</w:t>
            </w:r>
          </w:p>
        </w:tc>
        <w:tc>
          <w:tcPr>
            <w:tcW w:w="1843" w:type="dxa"/>
            <w:vAlign w:val="center"/>
          </w:tcPr>
          <w:p>
            <w:pPr>
              <w:pStyle w:val="15"/>
            </w:pPr>
            <w:r>
              <w:t>15.00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确保各项基础设施及业务系统的稳定性，保障业务平稳运行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1.确保各项基础设施及业务系统的稳定性，保障业务平稳运行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市级粮食综合管理和服务平台三级等保测评</w:t>
            </w:r>
          </w:p>
        </w:tc>
        <w:tc>
          <w:tcPr>
            <w:tcW w:w="3430" w:type="dxa"/>
            <w:vAlign w:val="center"/>
          </w:tcPr>
          <w:p>
            <w:pPr>
              <w:pStyle w:val="15"/>
            </w:pPr>
            <w:r>
              <w:t>市级粮食综合管理和服务平台三级等保测评</w:t>
            </w:r>
          </w:p>
        </w:tc>
        <w:tc>
          <w:tcPr>
            <w:tcW w:w="2551" w:type="dxa"/>
            <w:vAlign w:val="center"/>
          </w:tcPr>
          <w:p>
            <w:pPr>
              <w:pStyle w:val="15"/>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市级粮食综合管理和服务平台三级等保测评通过率</w:t>
            </w:r>
          </w:p>
        </w:tc>
        <w:tc>
          <w:tcPr>
            <w:tcW w:w="3430" w:type="dxa"/>
            <w:vAlign w:val="center"/>
          </w:tcPr>
          <w:p>
            <w:pPr>
              <w:pStyle w:val="15"/>
            </w:pPr>
            <w:r>
              <w:t>市级粮食综合管理和服务平台三级等保测评通过率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一般故障48小时内解决完成率</w:t>
            </w:r>
          </w:p>
        </w:tc>
        <w:tc>
          <w:tcPr>
            <w:tcW w:w="3430" w:type="dxa"/>
            <w:vAlign w:val="center"/>
          </w:tcPr>
          <w:p>
            <w:pPr>
              <w:pStyle w:val="15"/>
            </w:pPr>
            <w:r>
              <w:t>一般故障48小时内解决完成率</w:t>
            </w:r>
          </w:p>
        </w:tc>
        <w:tc>
          <w:tcPr>
            <w:tcW w:w="2551" w:type="dxa"/>
            <w:vAlign w:val="center"/>
          </w:tcPr>
          <w:p>
            <w:pPr>
              <w:pStyle w:val="15"/>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“粮安工程”运维专项成本</w:t>
            </w:r>
          </w:p>
        </w:tc>
        <w:tc>
          <w:tcPr>
            <w:tcW w:w="3430" w:type="dxa"/>
            <w:vAlign w:val="center"/>
          </w:tcPr>
          <w:p>
            <w:pPr>
              <w:pStyle w:val="15"/>
            </w:pPr>
            <w:r>
              <w:t>“粮安工程”运维专项成本</w:t>
            </w:r>
          </w:p>
        </w:tc>
        <w:tc>
          <w:tcPr>
            <w:tcW w:w="2551" w:type="dxa"/>
            <w:vAlign w:val="center"/>
          </w:tcPr>
          <w:p>
            <w:pPr>
              <w:pStyle w:val="15"/>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通过保障基础设施及业务系统的稳定性，确保业务平稳运行。</w:t>
            </w:r>
          </w:p>
        </w:tc>
        <w:tc>
          <w:tcPr>
            <w:tcW w:w="3430" w:type="dxa"/>
            <w:vAlign w:val="center"/>
          </w:tcPr>
          <w:p>
            <w:pPr>
              <w:pStyle w:val="15"/>
            </w:pPr>
            <w:r>
              <w:t>通过保障基础设施及业务系统的稳定性，确保业务平稳运行。</w:t>
            </w:r>
          </w:p>
        </w:tc>
        <w:tc>
          <w:tcPr>
            <w:tcW w:w="2551" w:type="dxa"/>
            <w:vAlign w:val="center"/>
          </w:tcPr>
          <w:p>
            <w:pPr>
              <w:pStyle w:val="15"/>
            </w:pPr>
            <w:r>
              <w:t>切实保障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各使用单位满意度</w:t>
            </w:r>
          </w:p>
        </w:tc>
        <w:tc>
          <w:tcPr>
            <w:tcW w:w="3430" w:type="dxa"/>
            <w:vAlign w:val="center"/>
          </w:tcPr>
          <w:p>
            <w:pPr>
              <w:pStyle w:val="15"/>
            </w:pPr>
            <w:r>
              <w:t>各使用单位满意度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23"/>
      <w:r>
        <w:rPr>
          <w:rFonts w:hint="eastAsia" w:ascii="方正仿宋_GBK" w:hAnsi="方正仿宋_GBK" w:eastAsia="方正仿宋_GBK" w:cs="方正仿宋_GBK"/>
          <w:color w:val="000000"/>
          <w:sz w:val="28"/>
          <w:lang w:val="en-US" w:eastAsia="zh-CN"/>
        </w:rPr>
        <w:t>18</w:t>
      </w:r>
      <w:r>
        <w:rPr>
          <w:rFonts w:ascii="方正仿宋_GBK" w:hAnsi="方正仿宋_GBK" w:eastAsia="方正仿宋_GBK" w:cs="方正仿宋_GBK"/>
          <w:color w:val="000000"/>
          <w:sz w:val="28"/>
        </w:rPr>
        <w:t>.2022年“粮安工程”粮库智能化升级改造项目运维绩效目标表</w:t>
      </w:r>
      <w:bookmarkEnd w:id="1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371202天津市粮油信息中心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2022年“粮安工程”粮库智能化升级改造项目运维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30.50</w:t>
            </w:r>
          </w:p>
        </w:tc>
        <w:tc>
          <w:tcPr>
            <w:tcW w:w="1587" w:type="dxa"/>
            <w:vAlign w:val="center"/>
          </w:tcPr>
          <w:p>
            <w:pPr>
              <w:pStyle w:val="16"/>
            </w:pPr>
            <w:r>
              <w:t>其中：财政    资金</w:t>
            </w:r>
          </w:p>
        </w:tc>
        <w:tc>
          <w:tcPr>
            <w:tcW w:w="1843" w:type="dxa"/>
            <w:vAlign w:val="center"/>
          </w:tcPr>
          <w:p>
            <w:pPr>
              <w:pStyle w:val="15"/>
            </w:pPr>
            <w:r>
              <w:t>30.50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确保2022年天津市“粮安工程”粮库智能化升级改造项目各项基础设施及业务系统的稳定性，保障业务平稳运行。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1.确保2022年天津市“粮安工程”粮库智能化升级改造项目各项基础设施及业务系统的稳定性，保障业务平稳运行。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政务云专线链路</w:t>
            </w:r>
          </w:p>
          <w:p>
            <w:pPr>
              <w:pStyle w:val="15"/>
            </w:pPr>
          </w:p>
          <w:p>
            <w:pPr>
              <w:pStyle w:val="15"/>
            </w:pPr>
          </w:p>
        </w:tc>
        <w:tc>
          <w:tcPr>
            <w:tcW w:w="3430" w:type="dxa"/>
            <w:vAlign w:val="center"/>
          </w:tcPr>
          <w:p>
            <w:pPr>
              <w:pStyle w:val="15"/>
            </w:pPr>
          </w:p>
          <w:p>
            <w:pPr>
              <w:pStyle w:val="15"/>
            </w:pPr>
            <w:r>
              <w:t>政务云专线链路</w:t>
            </w:r>
          </w:p>
        </w:tc>
        <w:tc>
          <w:tcPr>
            <w:tcW w:w="2551" w:type="dxa"/>
            <w:vAlign w:val="center"/>
          </w:tcPr>
          <w:p>
            <w:pPr>
              <w:pStyle w:val="15"/>
            </w:pPr>
            <w:r>
              <w:t>1条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市级粮食综合管理和服务平台三级等保测评</w:t>
            </w:r>
          </w:p>
        </w:tc>
        <w:tc>
          <w:tcPr>
            <w:tcW w:w="3430" w:type="dxa"/>
            <w:vAlign w:val="center"/>
          </w:tcPr>
          <w:p>
            <w:pPr>
              <w:pStyle w:val="15"/>
            </w:pPr>
            <w:r>
              <w:t>市级粮食综合管理和服务平台三级等保测评</w:t>
            </w:r>
          </w:p>
        </w:tc>
        <w:tc>
          <w:tcPr>
            <w:tcW w:w="2551" w:type="dxa"/>
            <w:vAlign w:val="center"/>
          </w:tcPr>
          <w:p>
            <w:pPr>
              <w:pStyle w:val="15"/>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市级粮食综合管理和服务平台三级等保测评通过率</w:t>
            </w:r>
          </w:p>
        </w:tc>
        <w:tc>
          <w:tcPr>
            <w:tcW w:w="3430" w:type="dxa"/>
            <w:vAlign w:val="center"/>
          </w:tcPr>
          <w:p>
            <w:pPr>
              <w:pStyle w:val="15"/>
            </w:pPr>
            <w:r>
              <w:t>市级粮食综合管理和服务平台三级等保测评通过率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一般故障48小时内解决完成率</w:t>
            </w:r>
          </w:p>
        </w:tc>
        <w:tc>
          <w:tcPr>
            <w:tcW w:w="3430" w:type="dxa"/>
            <w:vAlign w:val="center"/>
          </w:tcPr>
          <w:p>
            <w:pPr>
              <w:pStyle w:val="15"/>
            </w:pPr>
            <w:r>
              <w:t>一般故障48小时内解决完成率</w:t>
            </w:r>
          </w:p>
        </w:tc>
        <w:tc>
          <w:tcPr>
            <w:tcW w:w="2551" w:type="dxa"/>
            <w:vAlign w:val="center"/>
          </w:tcPr>
          <w:p>
            <w:pPr>
              <w:pStyle w:val="15"/>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“粮安工程”运维专项成本</w:t>
            </w:r>
          </w:p>
        </w:tc>
        <w:tc>
          <w:tcPr>
            <w:tcW w:w="3430" w:type="dxa"/>
            <w:vAlign w:val="center"/>
          </w:tcPr>
          <w:p>
            <w:pPr>
              <w:pStyle w:val="15"/>
            </w:pPr>
            <w:r>
              <w:t>“粮安工程”运维专项成本</w:t>
            </w:r>
          </w:p>
        </w:tc>
        <w:tc>
          <w:tcPr>
            <w:tcW w:w="2551" w:type="dxa"/>
            <w:vAlign w:val="center"/>
          </w:tcPr>
          <w:p>
            <w:pPr>
              <w:pStyle w:val="15"/>
            </w:pPr>
            <w:r>
              <w:t>≤30.5万元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通过保障基础设施及业务系统的稳定性，确保业务平稳运行</w:t>
            </w:r>
          </w:p>
        </w:tc>
        <w:tc>
          <w:tcPr>
            <w:tcW w:w="3430" w:type="dxa"/>
            <w:vAlign w:val="center"/>
          </w:tcPr>
          <w:p>
            <w:pPr>
              <w:pStyle w:val="15"/>
            </w:pPr>
            <w:r>
              <w:t>通过保障基础设施及业务系统的稳定性，确保业务平稳运行</w:t>
            </w:r>
          </w:p>
        </w:tc>
        <w:tc>
          <w:tcPr>
            <w:tcW w:w="2551" w:type="dxa"/>
            <w:vAlign w:val="center"/>
          </w:tcPr>
          <w:p>
            <w:pPr>
              <w:pStyle w:val="15"/>
            </w:pPr>
            <w:r>
              <w:t>切实保障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各使用单位满意度</w:t>
            </w:r>
          </w:p>
        </w:tc>
        <w:tc>
          <w:tcPr>
            <w:tcW w:w="3430" w:type="dxa"/>
            <w:vAlign w:val="center"/>
          </w:tcPr>
          <w:p>
            <w:pPr>
              <w:pStyle w:val="15"/>
            </w:pPr>
            <w:r>
              <w:t>各使用单位满意度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24"/>
      <w:r>
        <w:rPr>
          <w:rFonts w:hint="eastAsia" w:ascii="方正仿宋_GBK" w:hAnsi="方正仿宋_GBK" w:eastAsia="方正仿宋_GBK" w:cs="方正仿宋_GBK"/>
          <w:color w:val="000000"/>
          <w:sz w:val="28"/>
          <w:lang w:val="en-US" w:eastAsia="zh-CN"/>
        </w:rPr>
        <w:t>19</w:t>
      </w:r>
      <w:r>
        <w:rPr>
          <w:rFonts w:ascii="方正仿宋_GBK" w:hAnsi="方正仿宋_GBK" w:eastAsia="方正仿宋_GBK" w:cs="方正仿宋_GBK"/>
          <w:color w:val="000000"/>
          <w:sz w:val="28"/>
        </w:rPr>
        <w:t>.2022年机房运维绩效目标表</w:t>
      </w:r>
      <w:bookmarkEnd w:id="1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371202天津市粮油信息中心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2022年机房运维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14.10</w:t>
            </w:r>
          </w:p>
        </w:tc>
        <w:tc>
          <w:tcPr>
            <w:tcW w:w="1587" w:type="dxa"/>
            <w:vAlign w:val="center"/>
          </w:tcPr>
          <w:p>
            <w:pPr>
              <w:pStyle w:val="16"/>
            </w:pPr>
            <w:r>
              <w:t>其中：财政    资金</w:t>
            </w:r>
          </w:p>
        </w:tc>
        <w:tc>
          <w:tcPr>
            <w:tcW w:w="1843" w:type="dxa"/>
            <w:vAlign w:val="center"/>
          </w:tcPr>
          <w:p>
            <w:pPr>
              <w:pStyle w:val="15"/>
            </w:pPr>
            <w:r>
              <w:t>14.10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维护机房设备、网络系统、电话系统，保障单位业务平稳运行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1.维护机房设备、网络系统、电话系统，保障单位业务平稳运行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机房硬件设备故障次数</w:t>
            </w:r>
          </w:p>
        </w:tc>
        <w:tc>
          <w:tcPr>
            <w:tcW w:w="3430" w:type="dxa"/>
            <w:vAlign w:val="center"/>
          </w:tcPr>
          <w:p>
            <w:pPr>
              <w:pStyle w:val="15"/>
            </w:pPr>
            <w:r>
              <w:t>机房硬件设备故障次数</w:t>
            </w:r>
          </w:p>
        </w:tc>
        <w:tc>
          <w:tcPr>
            <w:tcW w:w="2551" w:type="dxa"/>
            <w:vAlign w:val="center"/>
          </w:tcPr>
          <w:p>
            <w:pPr>
              <w:pStyle w:val="15"/>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网络系统、电话系统、网站津粮网运行稳定</w:t>
            </w:r>
          </w:p>
        </w:tc>
        <w:tc>
          <w:tcPr>
            <w:tcW w:w="3430" w:type="dxa"/>
            <w:vAlign w:val="center"/>
          </w:tcPr>
          <w:p>
            <w:pPr>
              <w:pStyle w:val="15"/>
            </w:pPr>
            <w:r>
              <w:t>网络系统、电话系统、网站津粮网运行稳定</w:t>
            </w:r>
          </w:p>
        </w:tc>
        <w:tc>
          <w:tcPr>
            <w:tcW w:w="2551" w:type="dxa"/>
            <w:vAlign w:val="center"/>
          </w:tcPr>
          <w:p>
            <w:pPr>
              <w:pStyle w:val="15"/>
            </w:pPr>
            <w:r>
              <w:t>网络系统、电话系统、网站津粮网平稳运行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故障48小时内解决完成率</w:t>
            </w:r>
          </w:p>
        </w:tc>
        <w:tc>
          <w:tcPr>
            <w:tcW w:w="3430" w:type="dxa"/>
            <w:vAlign w:val="center"/>
          </w:tcPr>
          <w:p>
            <w:pPr>
              <w:pStyle w:val="15"/>
            </w:pPr>
            <w:r>
              <w:t>故障48小时内解决完成率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设备维保费</w:t>
            </w:r>
          </w:p>
        </w:tc>
        <w:tc>
          <w:tcPr>
            <w:tcW w:w="3430" w:type="dxa"/>
            <w:vAlign w:val="center"/>
          </w:tcPr>
          <w:p>
            <w:pPr>
              <w:pStyle w:val="15"/>
            </w:pPr>
            <w:r>
              <w:t>设备维保费</w:t>
            </w:r>
          </w:p>
        </w:tc>
        <w:tc>
          <w:tcPr>
            <w:tcW w:w="2551" w:type="dxa"/>
            <w:vAlign w:val="center"/>
          </w:tcPr>
          <w:p>
            <w:pPr>
              <w:pStyle w:val="15"/>
            </w:pPr>
            <w:r>
              <w:t>≤0.4万元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通信链路租赁费</w:t>
            </w:r>
          </w:p>
        </w:tc>
        <w:tc>
          <w:tcPr>
            <w:tcW w:w="3430" w:type="dxa"/>
            <w:vAlign w:val="center"/>
          </w:tcPr>
          <w:p>
            <w:pPr>
              <w:pStyle w:val="15"/>
            </w:pPr>
            <w:r>
              <w:t>通信链路租赁费</w:t>
            </w:r>
          </w:p>
        </w:tc>
        <w:tc>
          <w:tcPr>
            <w:tcW w:w="2551" w:type="dxa"/>
            <w:vAlign w:val="center"/>
          </w:tcPr>
          <w:p>
            <w:pPr>
              <w:pStyle w:val="15"/>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机房电费</w:t>
            </w:r>
          </w:p>
        </w:tc>
        <w:tc>
          <w:tcPr>
            <w:tcW w:w="3430" w:type="dxa"/>
            <w:vAlign w:val="center"/>
          </w:tcPr>
          <w:p>
            <w:pPr>
              <w:pStyle w:val="15"/>
            </w:pPr>
            <w:r>
              <w:t>机房电费</w:t>
            </w:r>
          </w:p>
        </w:tc>
        <w:tc>
          <w:tcPr>
            <w:tcW w:w="2551" w:type="dxa"/>
            <w:vAlign w:val="center"/>
          </w:tcPr>
          <w:p>
            <w:pPr>
              <w:pStyle w:val="15"/>
            </w:pPr>
            <w:r>
              <w:t>≤5.8万元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机房物业费</w:t>
            </w:r>
          </w:p>
        </w:tc>
        <w:tc>
          <w:tcPr>
            <w:tcW w:w="3430" w:type="dxa"/>
            <w:vAlign w:val="center"/>
          </w:tcPr>
          <w:p>
            <w:pPr>
              <w:pStyle w:val="15"/>
            </w:pPr>
            <w:r>
              <w:t>机房物业费</w:t>
            </w:r>
          </w:p>
        </w:tc>
        <w:tc>
          <w:tcPr>
            <w:tcW w:w="2551" w:type="dxa"/>
            <w:vAlign w:val="center"/>
          </w:tcPr>
          <w:p>
            <w:pPr>
              <w:pStyle w:val="15"/>
            </w:pPr>
            <w:r>
              <w:t>≤1.9万元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通过对机房设备、网络系统、电话系统的维护确保单位业务平稳运行</w:t>
            </w:r>
          </w:p>
        </w:tc>
        <w:tc>
          <w:tcPr>
            <w:tcW w:w="3430" w:type="dxa"/>
            <w:vAlign w:val="center"/>
          </w:tcPr>
          <w:p>
            <w:pPr>
              <w:pStyle w:val="15"/>
            </w:pPr>
            <w:r>
              <w:t>通过对机房设备、网络系统、电话系统的维护确保单位业务平稳运行</w:t>
            </w:r>
          </w:p>
        </w:tc>
        <w:tc>
          <w:tcPr>
            <w:tcW w:w="2551" w:type="dxa"/>
            <w:vAlign w:val="center"/>
          </w:tcPr>
          <w:p>
            <w:pPr>
              <w:pStyle w:val="15"/>
            </w:pPr>
            <w:r>
              <w:t>确保单位业务平稳运行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各使用单位满意度</w:t>
            </w:r>
          </w:p>
        </w:tc>
        <w:tc>
          <w:tcPr>
            <w:tcW w:w="3430" w:type="dxa"/>
            <w:vAlign w:val="center"/>
          </w:tcPr>
          <w:p>
            <w:pPr>
              <w:pStyle w:val="15"/>
            </w:pPr>
            <w:r>
              <w:t>各使用单位满意度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25"/>
      <w:r>
        <w:rPr>
          <w:rFonts w:hint="eastAsia" w:ascii="方正仿宋_GBK" w:hAnsi="方正仿宋_GBK" w:eastAsia="方正仿宋_GBK" w:cs="方正仿宋_GBK"/>
          <w:color w:val="000000"/>
          <w:sz w:val="28"/>
          <w:lang w:val="en-US" w:eastAsia="zh-CN"/>
        </w:rPr>
        <w:t>20</w:t>
      </w:r>
      <w:r>
        <w:rPr>
          <w:rFonts w:ascii="方正仿宋_GBK" w:hAnsi="方正仿宋_GBK" w:eastAsia="方正仿宋_GBK" w:cs="方正仿宋_GBK"/>
          <w:color w:val="000000"/>
          <w:sz w:val="28"/>
        </w:rPr>
        <w:t>.2022年信息统计项目经费绩效目标表</w:t>
      </w:r>
      <w:bookmarkEnd w:id="1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371202天津市粮油信息中心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2022年信息统计项目经费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5.80</w:t>
            </w:r>
          </w:p>
        </w:tc>
        <w:tc>
          <w:tcPr>
            <w:tcW w:w="1587" w:type="dxa"/>
            <w:vAlign w:val="center"/>
          </w:tcPr>
          <w:p>
            <w:pPr>
              <w:pStyle w:val="16"/>
            </w:pPr>
            <w:r>
              <w:t>其中：财政    资金</w:t>
            </w:r>
          </w:p>
        </w:tc>
        <w:tc>
          <w:tcPr>
            <w:tcW w:w="1843" w:type="dxa"/>
            <w:vAlign w:val="center"/>
          </w:tcPr>
          <w:p>
            <w:pPr>
              <w:pStyle w:val="15"/>
            </w:pPr>
            <w:r>
              <w:t>5.80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掌握全市粮食和食用油价格情况；科学分析预测未来粮食品种价格走势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1.掌握全市粮食和食用油价格情况；科学分析预测未来粮食品种价格走势</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周分析</w:t>
            </w:r>
          </w:p>
        </w:tc>
        <w:tc>
          <w:tcPr>
            <w:tcW w:w="3430" w:type="dxa"/>
            <w:vAlign w:val="center"/>
          </w:tcPr>
          <w:p>
            <w:pPr>
              <w:pStyle w:val="15"/>
            </w:pPr>
            <w:r>
              <w:t>周分析</w:t>
            </w:r>
          </w:p>
        </w:tc>
        <w:tc>
          <w:tcPr>
            <w:tcW w:w="2551" w:type="dxa"/>
            <w:vAlign w:val="center"/>
          </w:tcPr>
          <w:p>
            <w:pPr>
              <w:pStyle w:val="15"/>
            </w:pPr>
            <w:r>
              <w:t>45期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月分析</w:t>
            </w:r>
          </w:p>
        </w:tc>
        <w:tc>
          <w:tcPr>
            <w:tcW w:w="3430" w:type="dxa"/>
            <w:vAlign w:val="center"/>
          </w:tcPr>
          <w:p>
            <w:pPr>
              <w:pStyle w:val="15"/>
            </w:pPr>
            <w:r>
              <w:t>月分析</w:t>
            </w:r>
          </w:p>
        </w:tc>
        <w:tc>
          <w:tcPr>
            <w:tcW w:w="2551" w:type="dxa"/>
            <w:vAlign w:val="center"/>
          </w:tcPr>
          <w:p>
            <w:pPr>
              <w:pStyle w:val="15"/>
            </w:pPr>
            <w:r>
              <w:t>12期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季度分析</w:t>
            </w:r>
          </w:p>
        </w:tc>
        <w:tc>
          <w:tcPr>
            <w:tcW w:w="3430" w:type="dxa"/>
            <w:vAlign w:val="center"/>
          </w:tcPr>
          <w:p>
            <w:pPr>
              <w:pStyle w:val="15"/>
            </w:pPr>
            <w:r>
              <w:t>季度分析</w:t>
            </w:r>
          </w:p>
        </w:tc>
        <w:tc>
          <w:tcPr>
            <w:tcW w:w="2551" w:type="dxa"/>
            <w:vAlign w:val="center"/>
          </w:tcPr>
          <w:p>
            <w:pPr>
              <w:pStyle w:val="15"/>
            </w:pPr>
            <w:r>
              <w:t>4期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年度报告</w:t>
            </w:r>
          </w:p>
        </w:tc>
        <w:tc>
          <w:tcPr>
            <w:tcW w:w="3430" w:type="dxa"/>
            <w:vAlign w:val="center"/>
          </w:tcPr>
          <w:p>
            <w:pPr>
              <w:pStyle w:val="15"/>
            </w:pPr>
            <w:r>
              <w:t>年度报告</w:t>
            </w:r>
          </w:p>
        </w:tc>
        <w:tc>
          <w:tcPr>
            <w:tcW w:w="2551" w:type="dxa"/>
            <w:vAlign w:val="center"/>
          </w:tcPr>
          <w:p>
            <w:pPr>
              <w:pStyle w:val="15"/>
            </w:pPr>
            <w:r>
              <w:t>1期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京津冀三地重点品种快讯</w:t>
            </w:r>
          </w:p>
        </w:tc>
        <w:tc>
          <w:tcPr>
            <w:tcW w:w="3430" w:type="dxa"/>
            <w:vAlign w:val="center"/>
          </w:tcPr>
          <w:p>
            <w:pPr>
              <w:pStyle w:val="15"/>
            </w:pPr>
            <w:r>
              <w:t>京津冀三地重点品种快讯</w:t>
            </w:r>
          </w:p>
        </w:tc>
        <w:tc>
          <w:tcPr>
            <w:tcW w:w="2551" w:type="dxa"/>
            <w:vAlign w:val="center"/>
          </w:tcPr>
          <w:p>
            <w:pPr>
              <w:pStyle w:val="15"/>
            </w:pPr>
            <w:r>
              <w:t>18期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监测数据及时、准确，符合服务相关政府部门要求</w:t>
            </w:r>
          </w:p>
        </w:tc>
        <w:tc>
          <w:tcPr>
            <w:tcW w:w="3430" w:type="dxa"/>
            <w:vAlign w:val="center"/>
          </w:tcPr>
          <w:p>
            <w:pPr>
              <w:pStyle w:val="15"/>
            </w:pPr>
            <w:r>
              <w:t>监测数据及时、准确，符合服务相关政府部门要求</w:t>
            </w:r>
          </w:p>
        </w:tc>
        <w:tc>
          <w:tcPr>
            <w:tcW w:w="2551" w:type="dxa"/>
            <w:vAlign w:val="center"/>
          </w:tcPr>
          <w:p>
            <w:pPr>
              <w:pStyle w:val="15"/>
            </w:pPr>
            <w:r>
              <w:t>监测数据准确度100%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全市16个区县站点进行价格监测</w:t>
            </w:r>
          </w:p>
        </w:tc>
        <w:tc>
          <w:tcPr>
            <w:tcW w:w="3430" w:type="dxa"/>
            <w:vAlign w:val="center"/>
          </w:tcPr>
          <w:p>
            <w:pPr>
              <w:pStyle w:val="15"/>
            </w:pPr>
            <w:r>
              <w:t>全市16个区县站点进行价格监测</w:t>
            </w:r>
          </w:p>
          <w:p>
            <w:pPr>
              <w:pStyle w:val="15"/>
            </w:pPr>
          </w:p>
          <w:p>
            <w:pPr>
              <w:pStyle w:val="15"/>
            </w:pPr>
          </w:p>
        </w:tc>
        <w:tc>
          <w:tcPr>
            <w:tcW w:w="2551" w:type="dxa"/>
            <w:vAlign w:val="center"/>
          </w:tcPr>
          <w:p>
            <w:pPr>
              <w:pStyle w:val="15"/>
            </w:pPr>
            <w:r>
              <w:t>每周二以前报送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 xml:space="preserve"> 印刷费</w:t>
            </w:r>
          </w:p>
        </w:tc>
        <w:tc>
          <w:tcPr>
            <w:tcW w:w="3430" w:type="dxa"/>
            <w:vAlign w:val="center"/>
          </w:tcPr>
          <w:p>
            <w:pPr>
              <w:pStyle w:val="15"/>
            </w:pPr>
            <w:r>
              <w:t xml:space="preserve"> 印刷费</w:t>
            </w:r>
          </w:p>
        </w:tc>
        <w:tc>
          <w:tcPr>
            <w:tcW w:w="2551" w:type="dxa"/>
            <w:vAlign w:val="center"/>
          </w:tcPr>
          <w:p>
            <w:pPr>
              <w:pStyle w:val="15"/>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 xml:space="preserve"> 咨询费</w:t>
            </w:r>
          </w:p>
        </w:tc>
        <w:tc>
          <w:tcPr>
            <w:tcW w:w="3430" w:type="dxa"/>
            <w:vAlign w:val="center"/>
          </w:tcPr>
          <w:p>
            <w:pPr>
              <w:pStyle w:val="15"/>
            </w:pPr>
            <w:r>
              <w:t xml:space="preserve"> 咨询费</w:t>
            </w:r>
          </w:p>
        </w:tc>
        <w:tc>
          <w:tcPr>
            <w:tcW w:w="2551" w:type="dxa"/>
            <w:vAlign w:val="center"/>
          </w:tcPr>
          <w:p>
            <w:pPr>
              <w:pStyle w:val="15"/>
            </w:pPr>
            <w:r>
              <w:t>≤2.8万元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 xml:space="preserve"> 差旅费</w:t>
            </w:r>
          </w:p>
        </w:tc>
        <w:tc>
          <w:tcPr>
            <w:tcW w:w="3430" w:type="dxa"/>
            <w:vAlign w:val="center"/>
          </w:tcPr>
          <w:p>
            <w:pPr>
              <w:pStyle w:val="15"/>
            </w:pPr>
            <w:r>
              <w:t xml:space="preserve"> 差旅费</w:t>
            </w:r>
          </w:p>
        </w:tc>
        <w:tc>
          <w:tcPr>
            <w:tcW w:w="2551" w:type="dxa"/>
            <w:vAlign w:val="center"/>
          </w:tcPr>
          <w:p>
            <w:pPr>
              <w:pStyle w:val="15"/>
            </w:pPr>
            <w:r>
              <w:t>≤0.5万元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 xml:space="preserve"> 其他商品和服务支出</w:t>
            </w:r>
          </w:p>
        </w:tc>
        <w:tc>
          <w:tcPr>
            <w:tcW w:w="3430" w:type="dxa"/>
            <w:vAlign w:val="center"/>
          </w:tcPr>
          <w:p>
            <w:pPr>
              <w:pStyle w:val="15"/>
            </w:pPr>
            <w:r>
              <w:t xml:space="preserve"> 其他商品和服务支出</w:t>
            </w:r>
          </w:p>
        </w:tc>
        <w:tc>
          <w:tcPr>
            <w:tcW w:w="2551" w:type="dxa"/>
            <w:vAlign w:val="center"/>
          </w:tcPr>
          <w:p>
            <w:pPr>
              <w:pStyle w:val="15"/>
            </w:pPr>
            <w:r>
              <w:t>≤1.3万元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为粮油市场走势提供相关分析及数据支撑</w:t>
            </w:r>
          </w:p>
        </w:tc>
        <w:tc>
          <w:tcPr>
            <w:tcW w:w="3430" w:type="dxa"/>
            <w:vAlign w:val="center"/>
          </w:tcPr>
          <w:p>
            <w:pPr>
              <w:pStyle w:val="15"/>
            </w:pPr>
            <w:r>
              <w:t>为粮油市场走势提供相关分析及数据支撑</w:t>
            </w:r>
          </w:p>
        </w:tc>
        <w:tc>
          <w:tcPr>
            <w:tcW w:w="2551" w:type="dxa"/>
            <w:vAlign w:val="center"/>
          </w:tcPr>
          <w:p>
            <w:pPr>
              <w:pStyle w:val="15"/>
            </w:pPr>
            <w:r>
              <w:t>长期实施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 xml:space="preserve"> 使用数据部门满意度</w:t>
            </w:r>
          </w:p>
        </w:tc>
        <w:tc>
          <w:tcPr>
            <w:tcW w:w="3430" w:type="dxa"/>
            <w:vAlign w:val="center"/>
          </w:tcPr>
          <w:p>
            <w:pPr>
              <w:pStyle w:val="15"/>
            </w:pPr>
            <w:r>
              <w:t xml:space="preserve"> 使用数据部门满意度</w:t>
            </w:r>
          </w:p>
        </w:tc>
        <w:tc>
          <w:tcPr>
            <w:tcW w:w="2551" w:type="dxa"/>
            <w:vAlign w:val="center"/>
          </w:tcPr>
          <w:p>
            <w:pPr>
              <w:pStyle w:val="15"/>
            </w:pPr>
            <w:r>
              <w:t xml:space="preserve"> 使用数据部门满意度&gt;90%</w:t>
            </w:r>
          </w:p>
        </w:tc>
      </w:tr>
    </w:tbl>
    <w:p>
      <w:pPr>
        <w:sectPr>
          <w:pgSz w:w="11900" w:h="16840"/>
          <w:pgMar w:top="1984" w:right="1304" w:bottom="1134" w:left="1304" w:header="720" w:footer="720" w:gutter="0"/>
          <w:cols w:space="720" w:num="1"/>
        </w:sectPr>
      </w:pPr>
    </w:p>
    <w:p>
      <w:pPr>
        <w:ind w:firstLine="560"/>
        <w:outlineLvl w:val="3"/>
      </w:pPr>
      <w:bookmarkStart w:id="20" w:name="_Toc_4_4_0000000026"/>
      <w:r>
        <w:rPr>
          <w:rFonts w:hint="eastAsia" w:ascii="方正仿宋_GBK" w:hAnsi="方正仿宋_GBK" w:eastAsia="方正仿宋_GBK" w:cs="方正仿宋_GBK"/>
          <w:color w:val="000000"/>
          <w:sz w:val="28"/>
          <w:lang w:val="en-US" w:eastAsia="zh-CN"/>
        </w:rPr>
        <w:t>21</w:t>
      </w:r>
      <w:r>
        <w:rPr>
          <w:rFonts w:ascii="方正仿宋_GBK" w:hAnsi="方正仿宋_GBK" w:eastAsia="方正仿宋_GBK" w:cs="方正仿宋_GBK"/>
          <w:color w:val="000000"/>
          <w:sz w:val="28"/>
        </w:rPr>
        <w:t>.2022年市级救灾物资储备管理费绩效目标表</w:t>
      </w:r>
      <w:bookmarkEnd w:id="2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371203天津市救灾物资储备站</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2022年市级救灾物资储备管理费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270.00</w:t>
            </w:r>
          </w:p>
        </w:tc>
        <w:tc>
          <w:tcPr>
            <w:tcW w:w="1587" w:type="dxa"/>
            <w:vAlign w:val="center"/>
          </w:tcPr>
          <w:p>
            <w:pPr>
              <w:pStyle w:val="16"/>
            </w:pPr>
            <w:r>
              <w:t>其中：财政    资金</w:t>
            </w:r>
          </w:p>
        </w:tc>
        <w:tc>
          <w:tcPr>
            <w:tcW w:w="1843" w:type="dxa"/>
            <w:vAlign w:val="center"/>
          </w:tcPr>
          <w:p>
            <w:pPr>
              <w:pStyle w:val="15"/>
            </w:pPr>
            <w:r>
              <w:t>270.00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用于市级救灾物资的接收、管理、运输、及库区维护保养工作，保障物资的紧急调运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1.2022年天津市常年救灾物资的接收、管理、运输及库区维护保养工作，保障物资的紧急调运</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建筑面积</w:t>
            </w:r>
          </w:p>
        </w:tc>
        <w:tc>
          <w:tcPr>
            <w:tcW w:w="3430" w:type="dxa"/>
            <w:vAlign w:val="center"/>
          </w:tcPr>
          <w:p>
            <w:pPr>
              <w:pStyle w:val="15"/>
            </w:pPr>
            <w:r>
              <w:t>市级储备库面积</w:t>
            </w:r>
          </w:p>
        </w:tc>
        <w:tc>
          <w:tcPr>
            <w:tcW w:w="2551" w:type="dxa"/>
            <w:vAlign w:val="center"/>
          </w:tcPr>
          <w:p>
            <w:pPr>
              <w:pStyle w:val="15"/>
            </w:pPr>
            <w:r>
              <w:t>19991平方米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库区维护人员</w:t>
            </w:r>
          </w:p>
        </w:tc>
        <w:tc>
          <w:tcPr>
            <w:tcW w:w="3430" w:type="dxa"/>
            <w:vAlign w:val="center"/>
          </w:tcPr>
          <w:p>
            <w:pPr>
              <w:pStyle w:val="15"/>
            </w:pPr>
            <w:r>
              <w:t>市级库区劳务派遣人数</w:t>
            </w:r>
          </w:p>
        </w:tc>
        <w:tc>
          <w:tcPr>
            <w:tcW w:w="2551" w:type="dxa"/>
            <w:vAlign w:val="center"/>
          </w:tcPr>
          <w:p>
            <w:pPr>
              <w:pStyle w:val="15"/>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购买物资保险数量</w:t>
            </w:r>
          </w:p>
        </w:tc>
        <w:tc>
          <w:tcPr>
            <w:tcW w:w="3430" w:type="dxa"/>
            <w:vAlign w:val="center"/>
          </w:tcPr>
          <w:p>
            <w:pPr>
              <w:pStyle w:val="15"/>
            </w:pPr>
            <w:r>
              <w:t>购买物资保险数量</w:t>
            </w:r>
          </w:p>
        </w:tc>
        <w:tc>
          <w:tcPr>
            <w:tcW w:w="2551" w:type="dxa"/>
            <w:vAlign w:val="center"/>
          </w:tcPr>
          <w:p>
            <w:pPr>
              <w:pStyle w:val="15"/>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人数</w:t>
            </w:r>
          </w:p>
        </w:tc>
        <w:tc>
          <w:tcPr>
            <w:tcW w:w="3430" w:type="dxa"/>
            <w:vAlign w:val="center"/>
          </w:tcPr>
          <w:p>
            <w:pPr>
              <w:pStyle w:val="15"/>
            </w:pPr>
            <w:r>
              <w:t>市级库区全年临时劳务总人次</w:t>
            </w:r>
          </w:p>
        </w:tc>
        <w:tc>
          <w:tcPr>
            <w:tcW w:w="2551" w:type="dxa"/>
            <w:vAlign w:val="center"/>
          </w:tcPr>
          <w:p>
            <w:pPr>
              <w:pStyle w:val="15"/>
            </w:pPr>
            <w:r>
              <w:t>≤200人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库房使用率</w:t>
            </w:r>
          </w:p>
        </w:tc>
        <w:tc>
          <w:tcPr>
            <w:tcW w:w="3430" w:type="dxa"/>
            <w:vAlign w:val="center"/>
          </w:tcPr>
          <w:p>
            <w:pPr>
              <w:pStyle w:val="15"/>
            </w:pPr>
            <w:r>
              <w:t>仓库使用率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库区安全系统保障率</w:t>
            </w:r>
          </w:p>
        </w:tc>
        <w:tc>
          <w:tcPr>
            <w:tcW w:w="3430" w:type="dxa"/>
            <w:vAlign w:val="center"/>
          </w:tcPr>
          <w:p>
            <w:pPr>
              <w:pStyle w:val="15"/>
            </w:pPr>
            <w:r>
              <w:t>库区安全系统保障率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消防检测覆盖率</w:t>
            </w:r>
          </w:p>
        </w:tc>
        <w:tc>
          <w:tcPr>
            <w:tcW w:w="3430" w:type="dxa"/>
            <w:vAlign w:val="center"/>
          </w:tcPr>
          <w:p>
            <w:pPr>
              <w:pStyle w:val="15"/>
            </w:pPr>
            <w:r>
              <w:t>库区消防检测覆盖率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仓库维保及时性</w:t>
            </w:r>
          </w:p>
        </w:tc>
        <w:tc>
          <w:tcPr>
            <w:tcW w:w="3430" w:type="dxa"/>
            <w:vAlign w:val="center"/>
          </w:tcPr>
          <w:p>
            <w:pPr>
              <w:pStyle w:val="15"/>
            </w:pPr>
            <w:r>
              <w:t>仓库维保及时性</w:t>
            </w:r>
          </w:p>
        </w:tc>
        <w:tc>
          <w:tcPr>
            <w:tcW w:w="2551" w:type="dxa"/>
            <w:vAlign w:val="center"/>
          </w:tcPr>
          <w:p>
            <w:pPr>
              <w:pStyle w:val="15"/>
            </w:pPr>
            <w:r>
              <w:t>半年/次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物资接收入库完成</w:t>
            </w:r>
          </w:p>
        </w:tc>
        <w:tc>
          <w:tcPr>
            <w:tcW w:w="3430" w:type="dxa"/>
            <w:vAlign w:val="center"/>
          </w:tcPr>
          <w:p>
            <w:pPr>
              <w:pStyle w:val="15"/>
            </w:pPr>
            <w:r>
              <w:t>物资接收入库完成</w:t>
            </w:r>
          </w:p>
        </w:tc>
        <w:tc>
          <w:tcPr>
            <w:tcW w:w="2551" w:type="dxa"/>
            <w:vAlign w:val="center"/>
          </w:tcPr>
          <w:p>
            <w:pPr>
              <w:pStyle w:val="15"/>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物资紧急调运</w:t>
            </w:r>
          </w:p>
        </w:tc>
        <w:tc>
          <w:tcPr>
            <w:tcW w:w="3430" w:type="dxa"/>
            <w:vAlign w:val="center"/>
          </w:tcPr>
          <w:p>
            <w:pPr>
              <w:pStyle w:val="15"/>
            </w:pPr>
            <w:r>
              <w:t>物资紧急调运</w:t>
            </w:r>
          </w:p>
        </w:tc>
        <w:tc>
          <w:tcPr>
            <w:tcW w:w="2551" w:type="dxa"/>
            <w:vAlign w:val="center"/>
          </w:tcPr>
          <w:p>
            <w:pPr>
              <w:pStyle w:val="15"/>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库区维修维护费</w:t>
            </w:r>
          </w:p>
        </w:tc>
        <w:tc>
          <w:tcPr>
            <w:tcW w:w="3430" w:type="dxa"/>
            <w:vAlign w:val="center"/>
          </w:tcPr>
          <w:p>
            <w:pPr>
              <w:pStyle w:val="15"/>
            </w:pPr>
            <w:r>
              <w:t>库区维修维护费</w:t>
            </w:r>
          </w:p>
        </w:tc>
        <w:tc>
          <w:tcPr>
            <w:tcW w:w="2551" w:type="dxa"/>
            <w:vAlign w:val="center"/>
          </w:tcPr>
          <w:p>
            <w:pPr>
              <w:pStyle w:val="15"/>
            </w:pPr>
            <w:r>
              <w:t>≤108万元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购工程锤、巡逻车等</w:t>
            </w:r>
          </w:p>
        </w:tc>
        <w:tc>
          <w:tcPr>
            <w:tcW w:w="3430" w:type="dxa"/>
            <w:vAlign w:val="center"/>
          </w:tcPr>
          <w:p>
            <w:pPr>
              <w:pStyle w:val="15"/>
            </w:pPr>
            <w:r>
              <w:t>购工程锤、巡逻车等</w:t>
            </w:r>
          </w:p>
        </w:tc>
        <w:tc>
          <w:tcPr>
            <w:tcW w:w="2551" w:type="dxa"/>
            <w:vAlign w:val="center"/>
          </w:tcPr>
          <w:p>
            <w:pPr>
              <w:pStyle w:val="15"/>
            </w:pPr>
            <w:r>
              <w:t>≤8.1万元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劳务费、水费、电费及其他费用</w:t>
            </w:r>
          </w:p>
        </w:tc>
        <w:tc>
          <w:tcPr>
            <w:tcW w:w="3430" w:type="dxa"/>
            <w:vAlign w:val="center"/>
          </w:tcPr>
          <w:p>
            <w:pPr>
              <w:pStyle w:val="15"/>
            </w:pPr>
            <w:r>
              <w:t>劳务费、水费、电费及其他费用</w:t>
            </w:r>
          </w:p>
        </w:tc>
        <w:tc>
          <w:tcPr>
            <w:tcW w:w="2551" w:type="dxa"/>
            <w:vAlign w:val="center"/>
          </w:tcPr>
          <w:p>
            <w:pPr>
              <w:pStyle w:val="15"/>
            </w:pPr>
            <w:r>
              <w:t>≤147.9万元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物资保险费</w:t>
            </w:r>
          </w:p>
        </w:tc>
        <w:tc>
          <w:tcPr>
            <w:tcW w:w="3430" w:type="dxa"/>
            <w:vAlign w:val="center"/>
          </w:tcPr>
          <w:p>
            <w:pPr>
              <w:pStyle w:val="15"/>
            </w:pPr>
            <w:r>
              <w:t>物资保险费</w:t>
            </w:r>
          </w:p>
        </w:tc>
        <w:tc>
          <w:tcPr>
            <w:tcW w:w="2551" w:type="dxa"/>
            <w:vAlign w:val="center"/>
          </w:tcPr>
          <w:p>
            <w:pPr>
              <w:pStyle w:val="15"/>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市级物资保障完好率</w:t>
            </w:r>
          </w:p>
        </w:tc>
        <w:tc>
          <w:tcPr>
            <w:tcW w:w="3430" w:type="dxa"/>
            <w:vAlign w:val="center"/>
          </w:tcPr>
          <w:p>
            <w:pPr>
              <w:pStyle w:val="15"/>
            </w:pPr>
            <w:r>
              <w:t>市级物资保障完好率</w:t>
            </w:r>
          </w:p>
        </w:tc>
        <w:tc>
          <w:tcPr>
            <w:tcW w:w="2551" w:type="dxa"/>
            <w:vAlign w:val="center"/>
          </w:tcPr>
          <w:p>
            <w:pPr>
              <w:pStyle w:val="15"/>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市级救灾物资应急调运保障机制</w:t>
            </w:r>
          </w:p>
        </w:tc>
        <w:tc>
          <w:tcPr>
            <w:tcW w:w="3430" w:type="dxa"/>
            <w:vAlign w:val="center"/>
          </w:tcPr>
          <w:p>
            <w:pPr>
              <w:pStyle w:val="15"/>
            </w:pPr>
            <w:r>
              <w:t>建立市级救灾物资长效保障机制</w:t>
            </w:r>
          </w:p>
        </w:tc>
        <w:tc>
          <w:tcPr>
            <w:tcW w:w="2551" w:type="dxa"/>
            <w:vAlign w:val="center"/>
          </w:tcPr>
          <w:p>
            <w:pPr>
              <w:pStyle w:val="15"/>
            </w:pPr>
            <w:r>
              <w:t>长效保障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受灾群众满意度</w:t>
            </w:r>
          </w:p>
        </w:tc>
        <w:tc>
          <w:tcPr>
            <w:tcW w:w="3430" w:type="dxa"/>
            <w:vAlign w:val="center"/>
          </w:tcPr>
          <w:p>
            <w:pPr>
              <w:pStyle w:val="15"/>
            </w:pPr>
            <w:r>
              <w:t>受灾群众满意度</w:t>
            </w:r>
          </w:p>
        </w:tc>
        <w:tc>
          <w:tcPr>
            <w:tcW w:w="2551" w:type="dxa"/>
            <w:vAlign w:val="center"/>
          </w:tcPr>
          <w:p>
            <w:pPr>
              <w:pStyle w:val="15"/>
            </w:pPr>
            <w:r>
              <w:t>≥90%</w:t>
            </w:r>
          </w:p>
        </w:tc>
      </w:tr>
    </w:tbl>
    <w:p>
      <w:bookmarkStart w:id="21" w:name="_GoBack"/>
      <w:bookmarkEnd w:id="21"/>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3B9"/>
    <w:rsid w:val="001E6948"/>
    <w:rsid w:val="002D7EDC"/>
    <w:rsid w:val="003C7EFF"/>
    <w:rsid w:val="005D7588"/>
    <w:rsid w:val="00777520"/>
    <w:rsid w:val="00925932"/>
    <w:rsid w:val="009B639D"/>
    <w:rsid w:val="00A00E91"/>
    <w:rsid w:val="00B922DB"/>
    <w:rsid w:val="00BD4608"/>
    <w:rsid w:val="00CF37F0"/>
    <w:rsid w:val="00D653B9"/>
    <w:rsid w:val="EF5FE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unhideWhenUsed/>
    <w:qFormat/>
    <w:uiPriority w:val="99"/>
    <w:pPr>
      <w:tabs>
        <w:tab w:val="center" w:pos="4153"/>
        <w:tab w:val="right" w:pos="8306"/>
      </w:tabs>
      <w:snapToGrid w:val="0"/>
    </w:pPr>
    <w:rPr>
      <w:sz w:val="18"/>
      <w:szCs w:val="18"/>
    </w:rPr>
  </w:style>
  <w:style w:type="paragraph" w:styleId="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pPr>
    <w:rPr>
      <w:rFonts w:eastAsia="方正仿宋_GBK"/>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插入文本样式-插入总体目标文件"/>
    <w:basedOn w:val="1"/>
    <w:qFormat/>
    <w:uiPriority w:val="0"/>
    <w:pPr>
      <w:spacing w:line="500" w:lineRule="exact"/>
      <w:ind w:firstLine="560"/>
    </w:pPr>
    <w:rPr>
      <w:rFonts w:eastAsia="方正仿宋_GBK"/>
      <w:sz w:val="28"/>
    </w:rPr>
  </w:style>
  <w:style w:type="paragraph" w:customStyle="1" w:styleId="11">
    <w:name w:val="插入文本样式-插入职责分类绩效目标文件"/>
    <w:basedOn w:val="1"/>
    <w:qFormat/>
    <w:uiPriority w:val="0"/>
    <w:pPr>
      <w:spacing w:line="500" w:lineRule="exact"/>
      <w:ind w:firstLine="560"/>
    </w:pPr>
    <w:rPr>
      <w:rFonts w:eastAsia="方正仿宋_GBK"/>
      <w:sz w:val="28"/>
    </w:rPr>
  </w:style>
  <w:style w:type="paragraph" w:customStyle="1" w:styleId="1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character" w:customStyle="1" w:styleId="18">
    <w:name w:val="页眉 Char"/>
    <w:basedOn w:val="9"/>
    <w:link w:val="3"/>
    <w:qFormat/>
    <w:uiPriority w:val="99"/>
    <w:rPr>
      <w:rFonts w:eastAsia="Times New Roman"/>
      <w:sz w:val="18"/>
      <w:szCs w:val="18"/>
      <w:lang w:eastAsia="uk-UA"/>
    </w:rPr>
  </w:style>
  <w:style w:type="character" w:customStyle="1" w:styleId="19">
    <w:name w:val="页脚 Char"/>
    <w:basedOn w:val="9"/>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2344</Words>
  <Characters>13365</Characters>
  <Lines>111</Lines>
  <Paragraphs>31</Paragraphs>
  <TotalTime>5</TotalTime>
  <ScaleCrop>false</ScaleCrop>
  <LinksUpToDate>false</LinksUpToDate>
  <CharactersWithSpaces>15678</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2022-02-21T18:52:00Z</dcterms:created>
  <dc:creator>greatwall</dc:creator>
  <cp:lastModifiedBy>greatwall</cp:lastModifiedBy>
  <dcterms:modified xsi:type="dcterms:W3CDTF">2022-03-18T15:50:57Z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