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3B9" w:rsidRDefault="00D323B9" w:rsidP="00D323B9">
      <w:pPr>
        <w:jc w:val="center"/>
        <w:rPr>
          <w:rFonts w:ascii="黑体" w:eastAsia="黑体"/>
          <w:w w:val="95"/>
          <w:sz w:val="44"/>
          <w:szCs w:val="44"/>
        </w:rPr>
      </w:pPr>
      <w:r>
        <w:rPr>
          <w:rFonts w:ascii="黑体" w:eastAsia="黑体" w:hint="eastAsia"/>
          <w:w w:val="95"/>
          <w:sz w:val="44"/>
          <w:szCs w:val="44"/>
        </w:rPr>
        <w:t>关于天津市文学艺术界联合会</w:t>
      </w:r>
    </w:p>
    <w:p w:rsidR="00D323B9" w:rsidRDefault="00D323B9" w:rsidP="00D323B9">
      <w:pPr>
        <w:jc w:val="center"/>
        <w:rPr>
          <w:rFonts w:ascii="黑体" w:eastAsia="黑体"/>
          <w:w w:val="95"/>
          <w:sz w:val="44"/>
          <w:szCs w:val="44"/>
        </w:rPr>
      </w:pPr>
      <w:r>
        <w:rPr>
          <w:rFonts w:ascii="黑体" w:eastAsia="黑体" w:hint="eastAsia"/>
          <w:w w:val="95"/>
          <w:sz w:val="44"/>
          <w:szCs w:val="44"/>
        </w:rPr>
        <w:t>2021年部门预算公开情况的说明</w:t>
      </w:r>
    </w:p>
    <w:p w:rsidR="00D323B9" w:rsidRDefault="00D323B9" w:rsidP="00D323B9">
      <w:pPr>
        <w:spacing w:line="600" w:lineRule="exact"/>
        <w:rPr>
          <w:rFonts w:eastAsia="仿宋_GB2312"/>
          <w:sz w:val="32"/>
        </w:rPr>
      </w:pPr>
    </w:p>
    <w:p w:rsidR="00D323B9" w:rsidRDefault="00D323B9" w:rsidP="00D323B9">
      <w:pPr>
        <w:spacing w:line="600" w:lineRule="exact"/>
        <w:rPr>
          <w:rFonts w:eastAsia="仿宋_GB2312"/>
          <w:sz w:val="32"/>
        </w:rPr>
      </w:pPr>
      <w:r>
        <w:rPr>
          <w:rFonts w:eastAsia="仿宋_GB2312"/>
          <w:sz w:val="32"/>
        </w:rPr>
        <w:t>市财政局：</w:t>
      </w:r>
    </w:p>
    <w:p w:rsidR="00D323B9" w:rsidRDefault="00D323B9" w:rsidP="00D323B9">
      <w:pPr>
        <w:spacing w:line="600" w:lineRule="exact"/>
        <w:ind w:firstLineChars="196" w:firstLine="627"/>
        <w:jc w:val="both"/>
        <w:rPr>
          <w:rFonts w:eastAsia="仿宋_GB2312"/>
          <w:sz w:val="32"/>
          <w:szCs w:val="32"/>
        </w:rPr>
      </w:pPr>
      <w:r>
        <w:rPr>
          <w:rFonts w:eastAsia="仿宋_GB2312"/>
          <w:sz w:val="32"/>
          <w:szCs w:val="32"/>
        </w:rPr>
        <w:t>按照有关要求，我单位</w:t>
      </w:r>
      <w:r>
        <w:rPr>
          <w:rFonts w:eastAsia="仿宋_GB2312" w:hint="eastAsia"/>
          <w:sz w:val="32"/>
          <w:szCs w:val="32"/>
        </w:rPr>
        <w:t>将</w:t>
      </w:r>
      <w:r>
        <w:rPr>
          <w:rFonts w:eastAsia="仿宋_GB2312"/>
          <w:sz w:val="32"/>
          <w:szCs w:val="32"/>
        </w:rPr>
        <w:t>于</w:t>
      </w:r>
      <w:r>
        <w:rPr>
          <w:rFonts w:eastAsia="仿宋_GB2312"/>
          <w:sz w:val="32"/>
          <w:szCs w:val="32"/>
        </w:rPr>
        <w:t>20</w:t>
      </w:r>
      <w:r>
        <w:rPr>
          <w:rFonts w:eastAsia="仿宋_GB2312" w:hint="eastAsia"/>
          <w:sz w:val="32"/>
          <w:szCs w:val="32"/>
        </w:rPr>
        <w:t>21</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2</w:t>
      </w:r>
      <w:r>
        <w:rPr>
          <w:rFonts w:eastAsia="仿宋_GB2312"/>
          <w:sz w:val="32"/>
          <w:szCs w:val="32"/>
        </w:rPr>
        <w:t>日，通过门户网站（网址：</w:t>
      </w:r>
      <w:r>
        <w:rPr>
          <w:rFonts w:ascii="仿宋" w:eastAsia="仿宋" w:hAnsi="仿宋" w:hint="eastAsia"/>
          <w:sz w:val="30"/>
          <w:szCs w:val="30"/>
          <w:u w:val="single"/>
        </w:rPr>
        <w:t>http://www.tjswl.cn/</w:t>
      </w:r>
      <w:r>
        <w:rPr>
          <w:rFonts w:eastAsia="仿宋_GB2312"/>
          <w:sz w:val="32"/>
          <w:szCs w:val="32"/>
        </w:rPr>
        <w:t>）公开我单位</w:t>
      </w:r>
      <w:r>
        <w:rPr>
          <w:rFonts w:eastAsia="仿宋_GB2312"/>
          <w:sz w:val="32"/>
          <w:szCs w:val="32"/>
        </w:rPr>
        <w:t>20</w:t>
      </w:r>
      <w:r>
        <w:rPr>
          <w:rFonts w:eastAsia="仿宋_GB2312" w:hint="eastAsia"/>
          <w:sz w:val="32"/>
          <w:szCs w:val="32"/>
        </w:rPr>
        <w:t>21</w:t>
      </w:r>
      <w:r>
        <w:rPr>
          <w:rFonts w:eastAsia="仿宋_GB2312"/>
          <w:sz w:val="32"/>
          <w:szCs w:val="32"/>
        </w:rPr>
        <w:t>年部门预算</w:t>
      </w:r>
      <w:r>
        <w:rPr>
          <w:rFonts w:eastAsia="仿宋_GB2312" w:hint="eastAsia"/>
          <w:sz w:val="32"/>
          <w:szCs w:val="32"/>
        </w:rPr>
        <w:t>和</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经费预算。现将公开内容报送你单位备案</w:t>
      </w:r>
      <w:r>
        <w:rPr>
          <w:rFonts w:eastAsia="仿宋_GB2312" w:hint="eastAsia"/>
          <w:sz w:val="32"/>
          <w:szCs w:val="32"/>
        </w:rPr>
        <w:t>，并协助在“预决算公开统一平台”上集中公开。</w:t>
      </w:r>
    </w:p>
    <w:p w:rsidR="00D323B9" w:rsidRDefault="00D323B9" w:rsidP="00D323B9">
      <w:pPr>
        <w:spacing w:line="600" w:lineRule="exact"/>
        <w:ind w:firstLineChars="200" w:firstLine="640"/>
        <w:rPr>
          <w:rFonts w:eastAsia="仿宋_GB2312"/>
          <w:sz w:val="32"/>
          <w:szCs w:val="32"/>
        </w:rPr>
      </w:pPr>
      <w:r>
        <w:rPr>
          <w:rFonts w:eastAsia="仿宋_GB2312"/>
          <w:sz w:val="32"/>
          <w:szCs w:val="32"/>
        </w:rPr>
        <w:t>（联系人：</w:t>
      </w:r>
      <w:r>
        <w:rPr>
          <w:rFonts w:eastAsia="仿宋_GB2312" w:hint="eastAsia"/>
          <w:sz w:val="32"/>
          <w:szCs w:val="32"/>
        </w:rPr>
        <w:t>蒋旭华</w:t>
      </w:r>
      <w:r>
        <w:rPr>
          <w:rFonts w:eastAsia="仿宋_GB2312"/>
          <w:sz w:val="32"/>
          <w:szCs w:val="32"/>
        </w:rPr>
        <w:t xml:space="preserve">     </w:t>
      </w:r>
      <w:r>
        <w:rPr>
          <w:rFonts w:eastAsia="仿宋_GB2312"/>
          <w:sz w:val="32"/>
          <w:szCs w:val="32"/>
        </w:rPr>
        <w:t>联系电话：</w:t>
      </w:r>
      <w:r>
        <w:rPr>
          <w:rFonts w:eastAsia="仿宋_GB2312"/>
          <w:sz w:val="32"/>
          <w:szCs w:val="32"/>
        </w:rPr>
        <w:t>23305691</w:t>
      </w:r>
      <w:r>
        <w:rPr>
          <w:rFonts w:eastAsia="仿宋_GB2312"/>
          <w:sz w:val="32"/>
          <w:szCs w:val="32"/>
        </w:rPr>
        <w:t>）</w:t>
      </w:r>
    </w:p>
    <w:p w:rsidR="00D323B9" w:rsidRPr="00EF1947" w:rsidRDefault="00D323B9" w:rsidP="00D323B9">
      <w:pPr>
        <w:spacing w:line="600" w:lineRule="exact"/>
        <w:rPr>
          <w:rFonts w:eastAsia="仿宋_GB2312"/>
          <w:sz w:val="32"/>
          <w:szCs w:val="32"/>
        </w:rPr>
      </w:pPr>
    </w:p>
    <w:p w:rsidR="00D323B9" w:rsidRDefault="00D323B9" w:rsidP="00D323B9">
      <w:pPr>
        <w:ind w:leftChars="200" w:left="1920" w:hangingChars="450" w:hanging="1440"/>
        <w:rPr>
          <w:rFonts w:ascii="仿宋_GB2312" w:eastAsia="仿宋_GB2312"/>
          <w:sz w:val="32"/>
        </w:rPr>
      </w:pPr>
      <w:r>
        <w:rPr>
          <w:rFonts w:ascii="仿宋_GB2312" w:eastAsia="仿宋_GB2312" w:hint="eastAsia"/>
          <w:sz w:val="32"/>
        </w:rPr>
        <w:t>附件：</w:t>
      </w:r>
      <w:r>
        <w:rPr>
          <w:rFonts w:eastAsia="仿宋_GB2312" w:hint="eastAsia"/>
          <w:sz w:val="32"/>
          <w:szCs w:val="32"/>
        </w:rPr>
        <w:t>1.</w:t>
      </w:r>
      <w:r>
        <w:rPr>
          <w:rFonts w:eastAsia="仿宋_GB2312"/>
          <w:sz w:val="32"/>
          <w:szCs w:val="32"/>
        </w:rPr>
        <w:t xml:space="preserve"> </w:t>
      </w:r>
      <w:r>
        <w:rPr>
          <w:rFonts w:eastAsia="仿宋_GB2312" w:hint="eastAsia"/>
          <w:sz w:val="32"/>
          <w:szCs w:val="32"/>
        </w:rPr>
        <w:t>天津市文学艺术界联合会</w:t>
      </w:r>
      <w:r>
        <w:rPr>
          <w:rFonts w:eastAsia="仿宋_GB2312"/>
          <w:sz w:val="32"/>
          <w:szCs w:val="32"/>
        </w:rPr>
        <w:t>20</w:t>
      </w:r>
      <w:r>
        <w:rPr>
          <w:rFonts w:eastAsia="仿宋_GB2312" w:hint="eastAsia"/>
          <w:sz w:val="32"/>
          <w:szCs w:val="32"/>
        </w:rPr>
        <w:t>21</w:t>
      </w:r>
      <w:r>
        <w:rPr>
          <w:rFonts w:eastAsia="仿宋_GB2312"/>
          <w:sz w:val="32"/>
          <w:szCs w:val="32"/>
        </w:rPr>
        <w:t>年部门预算编制说明</w:t>
      </w:r>
    </w:p>
    <w:p w:rsidR="00D323B9" w:rsidRDefault="00D323B9" w:rsidP="00D323B9">
      <w:pPr>
        <w:spacing w:line="600" w:lineRule="exact"/>
        <w:ind w:leftChars="600" w:left="2400" w:hangingChars="300" w:hanging="960"/>
        <w:jc w:val="both"/>
        <w:rPr>
          <w:rFonts w:eastAsia="仿宋_GB2312"/>
          <w:sz w:val="32"/>
          <w:szCs w:val="32"/>
        </w:rPr>
      </w:pPr>
      <w:r>
        <w:rPr>
          <w:rFonts w:eastAsia="仿宋_GB2312" w:hint="eastAsia"/>
          <w:sz w:val="32"/>
          <w:szCs w:val="32"/>
        </w:rPr>
        <w:t>2.</w:t>
      </w:r>
      <w:r>
        <w:rPr>
          <w:rFonts w:eastAsia="仿宋_GB2312"/>
          <w:sz w:val="32"/>
          <w:szCs w:val="32"/>
        </w:rPr>
        <w:t xml:space="preserve"> </w:t>
      </w:r>
      <w:r>
        <w:rPr>
          <w:rFonts w:eastAsia="仿宋_GB2312" w:hint="eastAsia"/>
          <w:sz w:val="32"/>
          <w:szCs w:val="32"/>
        </w:rPr>
        <w:t>天津市文学艺术界联合会</w:t>
      </w:r>
      <w:r>
        <w:rPr>
          <w:rFonts w:eastAsia="仿宋_GB2312" w:hint="eastAsia"/>
          <w:sz w:val="32"/>
          <w:szCs w:val="32"/>
        </w:rPr>
        <w:t>2021</w:t>
      </w:r>
      <w:r>
        <w:rPr>
          <w:rFonts w:eastAsia="仿宋_GB2312" w:hint="eastAsia"/>
          <w:sz w:val="32"/>
          <w:szCs w:val="32"/>
        </w:rPr>
        <w:t>年部门收支总体情</w:t>
      </w:r>
    </w:p>
    <w:p w:rsidR="00D323B9" w:rsidRDefault="00D323B9" w:rsidP="00D323B9">
      <w:pPr>
        <w:spacing w:line="600" w:lineRule="exact"/>
        <w:ind w:firstLineChars="600" w:firstLine="1920"/>
        <w:jc w:val="both"/>
        <w:rPr>
          <w:rFonts w:eastAsia="仿宋_GB2312"/>
          <w:sz w:val="32"/>
          <w:szCs w:val="32"/>
        </w:rPr>
      </w:pPr>
      <w:proofErr w:type="gramStart"/>
      <w:r>
        <w:rPr>
          <w:rFonts w:eastAsia="仿宋_GB2312" w:hint="eastAsia"/>
          <w:sz w:val="32"/>
          <w:szCs w:val="32"/>
        </w:rPr>
        <w:t>况</w:t>
      </w:r>
      <w:proofErr w:type="gramEnd"/>
      <w:r>
        <w:rPr>
          <w:rFonts w:eastAsia="仿宋_GB2312" w:hint="eastAsia"/>
          <w:sz w:val="32"/>
          <w:szCs w:val="32"/>
        </w:rPr>
        <w:t>表</w:t>
      </w:r>
    </w:p>
    <w:p w:rsidR="00D323B9" w:rsidRDefault="00D323B9" w:rsidP="00D323B9">
      <w:pPr>
        <w:spacing w:line="600" w:lineRule="exact"/>
        <w:ind w:leftChars="600" w:left="2400" w:hangingChars="300" w:hanging="960"/>
        <w:jc w:val="both"/>
        <w:rPr>
          <w:rFonts w:eastAsia="仿宋_GB2312"/>
          <w:sz w:val="32"/>
          <w:szCs w:val="32"/>
        </w:rPr>
      </w:pPr>
      <w:r>
        <w:rPr>
          <w:rFonts w:eastAsia="仿宋_GB2312" w:hint="eastAsia"/>
          <w:sz w:val="32"/>
          <w:szCs w:val="32"/>
        </w:rPr>
        <w:t>3.</w:t>
      </w:r>
      <w:r w:rsidRPr="00EF1947">
        <w:rPr>
          <w:rFonts w:eastAsia="仿宋_GB2312" w:hint="eastAsia"/>
          <w:sz w:val="32"/>
          <w:szCs w:val="32"/>
        </w:rPr>
        <w:t xml:space="preserve"> </w:t>
      </w:r>
      <w:r>
        <w:rPr>
          <w:rFonts w:eastAsia="仿宋_GB2312" w:hint="eastAsia"/>
          <w:sz w:val="32"/>
          <w:szCs w:val="32"/>
        </w:rPr>
        <w:t>天津市文学艺术界联合会</w:t>
      </w:r>
      <w:r>
        <w:rPr>
          <w:rFonts w:eastAsia="仿宋_GB2312" w:hint="eastAsia"/>
          <w:sz w:val="32"/>
          <w:szCs w:val="32"/>
        </w:rPr>
        <w:t>2021</w:t>
      </w:r>
      <w:r>
        <w:rPr>
          <w:rFonts w:eastAsia="仿宋_GB2312" w:hint="eastAsia"/>
          <w:sz w:val="32"/>
          <w:szCs w:val="32"/>
        </w:rPr>
        <w:t>年部门收入总体情</w:t>
      </w:r>
    </w:p>
    <w:p w:rsidR="00D323B9" w:rsidRDefault="00D323B9" w:rsidP="00D323B9">
      <w:pPr>
        <w:spacing w:line="600" w:lineRule="exact"/>
        <w:ind w:leftChars="800" w:left="2240" w:hangingChars="100" w:hanging="320"/>
        <w:jc w:val="both"/>
        <w:rPr>
          <w:rFonts w:eastAsia="仿宋_GB2312"/>
          <w:sz w:val="32"/>
          <w:szCs w:val="32"/>
        </w:rPr>
      </w:pPr>
      <w:proofErr w:type="gramStart"/>
      <w:r>
        <w:rPr>
          <w:rFonts w:eastAsia="仿宋_GB2312" w:hint="eastAsia"/>
          <w:sz w:val="32"/>
          <w:szCs w:val="32"/>
        </w:rPr>
        <w:t>况</w:t>
      </w:r>
      <w:proofErr w:type="gramEnd"/>
      <w:r>
        <w:rPr>
          <w:rFonts w:eastAsia="仿宋_GB2312" w:hint="eastAsia"/>
          <w:sz w:val="32"/>
          <w:szCs w:val="32"/>
        </w:rPr>
        <w:t>表</w:t>
      </w:r>
    </w:p>
    <w:p w:rsidR="00D323B9" w:rsidRDefault="00D323B9" w:rsidP="00D323B9">
      <w:pPr>
        <w:spacing w:line="600" w:lineRule="exact"/>
        <w:ind w:leftChars="600" w:left="2400" w:hangingChars="300" w:hanging="960"/>
        <w:jc w:val="both"/>
        <w:rPr>
          <w:rFonts w:eastAsia="仿宋_GB2312"/>
          <w:sz w:val="32"/>
          <w:szCs w:val="32"/>
        </w:rPr>
      </w:pPr>
      <w:r>
        <w:rPr>
          <w:rFonts w:eastAsia="仿宋_GB2312" w:hint="eastAsia"/>
          <w:sz w:val="32"/>
          <w:szCs w:val="32"/>
        </w:rPr>
        <w:t>4.</w:t>
      </w:r>
      <w:r w:rsidRPr="00EF1947">
        <w:rPr>
          <w:rFonts w:eastAsia="仿宋_GB2312" w:hint="eastAsia"/>
          <w:sz w:val="32"/>
          <w:szCs w:val="32"/>
        </w:rPr>
        <w:t xml:space="preserve"> </w:t>
      </w:r>
      <w:r>
        <w:rPr>
          <w:rFonts w:eastAsia="仿宋_GB2312" w:hint="eastAsia"/>
          <w:sz w:val="32"/>
          <w:szCs w:val="32"/>
        </w:rPr>
        <w:t>天津市文学艺术界联合会</w:t>
      </w:r>
      <w:r>
        <w:rPr>
          <w:rFonts w:eastAsia="仿宋_GB2312" w:hint="eastAsia"/>
          <w:sz w:val="32"/>
          <w:szCs w:val="32"/>
        </w:rPr>
        <w:t>2021</w:t>
      </w:r>
      <w:r>
        <w:rPr>
          <w:rFonts w:eastAsia="仿宋_GB2312" w:hint="eastAsia"/>
          <w:sz w:val="32"/>
          <w:szCs w:val="32"/>
        </w:rPr>
        <w:t>年部门支出总体情</w:t>
      </w:r>
    </w:p>
    <w:p w:rsidR="00D323B9" w:rsidRDefault="00D323B9" w:rsidP="00D323B9">
      <w:pPr>
        <w:spacing w:line="600" w:lineRule="exact"/>
        <w:ind w:leftChars="800" w:left="2240" w:hangingChars="100" w:hanging="320"/>
        <w:jc w:val="both"/>
        <w:rPr>
          <w:rFonts w:eastAsia="仿宋_GB2312"/>
          <w:sz w:val="32"/>
          <w:szCs w:val="32"/>
        </w:rPr>
      </w:pPr>
      <w:proofErr w:type="gramStart"/>
      <w:r>
        <w:rPr>
          <w:rFonts w:eastAsia="仿宋_GB2312" w:hint="eastAsia"/>
          <w:sz w:val="32"/>
          <w:szCs w:val="32"/>
        </w:rPr>
        <w:t>况</w:t>
      </w:r>
      <w:proofErr w:type="gramEnd"/>
      <w:r>
        <w:rPr>
          <w:rFonts w:eastAsia="仿宋_GB2312" w:hint="eastAsia"/>
          <w:sz w:val="32"/>
          <w:szCs w:val="32"/>
        </w:rPr>
        <w:t>表</w:t>
      </w:r>
    </w:p>
    <w:p w:rsidR="00D323B9" w:rsidRDefault="00D323B9" w:rsidP="00D323B9">
      <w:pPr>
        <w:spacing w:line="600" w:lineRule="exact"/>
        <w:ind w:leftChars="600" w:left="2400" w:hangingChars="300" w:hanging="960"/>
        <w:jc w:val="both"/>
        <w:rPr>
          <w:rFonts w:eastAsia="仿宋_GB2312"/>
          <w:sz w:val="32"/>
          <w:szCs w:val="32"/>
        </w:rPr>
      </w:pPr>
      <w:r>
        <w:rPr>
          <w:rFonts w:eastAsia="仿宋_GB2312" w:hint="eastAsia"/>
          <w:sz w:val="32"/>
          <w:szCs w:val="32"/>
        </w:rPr>
        <w:t>5.</w:t>
      </w:r>
      <w:r w:rsidRPr="00EF1947">
        <w:rPr>
          <w:rFonts w:eastAsia="仿宋_GB2312" w:hint="eastAsia"/>
          <w:sz w:val="32"/>
          <w:szCs w:val="32"/>
        </w:rPr>
        <w:t xml:space="preserve"> </w:t>
      </w:r>
      <w:r>
        <w:rPr>
          <w:rFonts w:eastAsia="仿宋_GB2312" w:hint="eastAsia"/>
          <w:sz w:val="32"/>
          <w:szCs w:val="32"/>
        </w:rPr>
        <w:t>天津市文学艺术界联合会</w:t>
      </w:r>
      <w:r>
        <w:rPr>
          <w:rFonts w:eastAsia="仿宋_GB2312" w:hint="eastAsia"/>
          <w:sz w:val="32"/>
          <w:szCs w:val="32"/>
        </w:rPr>
        <w:t>2021</w:t>
      </w:r>
      <w:r>
        <w:rPr>
          <w:rFonts w:eastAsia="仿宋_GB2312" w:hint="eastAsia"/>
          <w:sz w:val="32"/>
          <w:szCs w:val="32"/>
        </w:rPr>
        <w:t>年财政拨款收支总</w:t>
      </w:r>
    </w:p>
    <w:p w:rsidR="00D323B9" w:rsidRDefault="00D323B9" w:rsidP="00D323B9">
      <w:pPr>
        <w:spacing w:line="600" w:lineRule="exact"/>
        <w:ind w:leftChars="800" w:left="2240" w:hangingChars="100" w:hanging="320"/>
        <w:jc w:val="both"/>
        <w:rPr>
          <w:rFonts w:eastAsia="仿宋_GB2312"/>
          <w:sz w:val="32"/>
          <w:szCs w:val="32"/>
        </w:rPr>
      </w:pPr>
      <w:r>
        <w:rPr>
          <w:rFonts w:eastAsia="仿宋_GB2312" w:hint="eastAsia"/>
          <w:sz w:val="32"/>
          <w:szCs w:val="32"/>
        </w:rPr>
        <w:t>体情况表</w:t>
      </w:r>
    </w:p>
    <w:p w:rsidR="00D323B9" w:rsidRDefault="00D323B9" w:rsidP="00D323B9">
      <w:pPr>
        <w:spacing w:line="600" w:lineRule="exact"/>
        <w:ind w:leftChars="600" w:left="2400" w:hangingChars="300" w:hanging="960"/>
        <w:jc w:val="both"/>
        <w:rPr>
          <w:rFonts w:eastAsia="仿宋_GB2312"/>
          <w:sz w:val="32"/>
          <w:szCs w:val="32"/>
        </w:rPr>
      </w:pPr>
      <w:r>
        <w:rPr>
          <w:rFonts w:eastAsia="仿宋_GB2312" w:hint="eastAsia"/>
          <w:sz w:val="32"/>
          <w:szCs w:val="32"/>
        </w:rPr>
        <w:lastRenderedPageBreak/>
        <w:t>6.</w:t>
      </w:r>
      <w:r w:rsidRPr="00EF1947">
        <w:rPr>
          <w:rFonts w:eastAsia="仿宋_GB2312" w:hint="eastAsia"/>
          <w:sz w:val="32"/>
          <w:szCs w:val="32"/>
        </w:rPr>
        <w:t xml:space="preserve"> </w:t>
      </w:r>
      <w:r>
        <w:rPr>
          <w:rFonts w:eastAsia="仿宋_GB2312" w:hint="eastAsia"/>
          <w:sz w:val="32"/>
          <w:szCs w:val="32"/>
        </w:rPr>
        <w:t>天津市文学艺术界联合会</w:t>
      </w:r>
      <w:r>
        <w:rPr>
          <w:rFonts w:eastAsia="仿宋_GB2312"/>
          <w:sz w:val="32"/>
          <w:szCs w:val="32"/>
        </w:rPr>
        <w:t>20</w:t>
      </w:r>
      <w:r>
        <w:rPr>
          <w:rFonts w:eastAsia="仿宋_GB2312" w:hint="eastAsia"/>
          <w:sz w:val="32"/>
          <w:szCs w:val="32"/>
        </w:rPr>
        <w:t>21</w:t>
      </w:r>
      <w:r>
        <w:rPr>
          <w:rFonts w:eastAsia="仿宋_GB2312"/>
          <w:sz w:val="32"/>
          <w:szCs w:val="32"/>
        </w:rPr>
        <w:t>年一般公共预算支</w:t>
      </w:r>
    </w:p>
    <w:p w:rsidR="00D323B9" w:rsidRDefault="00D323B9" w:rsidP="00D323B9">
      <w:pPr>
        <w:spacing w:line="600" w:lineRule="exact"/>
        <w:ind w:firstLineChars="600" w:firstLine="1920"/>
        <w:jc w:val="both"/>
        <w:rPr>
          <w:rFonts w:eastAsia="仿宋_GB2312"/>
          <w:sz w:val="32"/>
          <w:szCs w:val="32"/>
        </w:rPr>
      </w:pPr>
      <w:r>
        <w:rPr>
          <w:rFonts w:eastAsia="仿宋_GB2312"/>
          <w:sz w:val="32"/>
          <w:szCs w:val="32"/>
        </w:rPr>
        <w:t>出情况表</w:t>
      </w:r>
    </w:p>
    <w:p w:rsidR="00D323B9" w:rsidRDefault="00D323B9" w:rsidP="00D323B9">
      <w:pPr>
        <w:spacing w:line="600" w:lineRule="exact"/>
        <w:ind w:leftChars="600" w:left="2400" w:hangingChars="300" w:hanging="960"/>
        <w:jc w:val="both"/>
        <w:rPr>
          <w:rFonts w:eastAsia="仿宋_GB2312"/>
          <w:sz w:val="32"/>
          <w:szCs w:val="32"/>
        </w:rPr>
      </w:pPr>
      <w:r>
        <w:rPr>
          <w:rFonts w:eastAsia="仿宋_GB2312" w:hint="eastAsia"/>
          <w:sz w:val="32"/>
          <w:szCs w:val="32"/>
        </w:rPr>
        <w:t>7.</w:t>
      </w:r>
      <w:r>
        <w:rPr>
          <w:rFonts w:eastAsia="仿宋_GB2312"/>
          <w:sz w:val="32"/>
          <w:szCs w:val="32"/>
        </w:rPr>
        <w:t xml:space="preserve"> </w:t>
      </w:r>
      <w:r>
        <w:rPr>
          <w:rFonts w:eastAsia="仿宋_GB2312" w:hint="eastAsia"/>
          <w:sz w:val="32"/>
          <w:szCs w:val="32"/>
        </w:rPr>
        <w:t>天津市文学艺术界联合会</w:t>
      </w:r>
      <w:r>
        <w:rPr>
          <w:rFonts w:eastAsia="仿宋_GB2312"/>
          <w:sz w:val="32"/>
          <w:szCs w:val="32"/>
        </w:rPr>
        <w:t>20</w:t>
      </w:r>
      <w:r>
        <w:rPr>
          <w:rFonts w:eastAsia="仿宋_GB2312" w:hint="eastAsia"/>
          <w:sz w:val="32"/>
          <w:szCs w:val="32"/>
        </w:rPr>
        <w:t>21</w:t>
      </w:r>
      <w:r>
        <w:rPr>
          <w:rFonts w:eastAsia="仿宋_GB2312"/>
          <w:sz w:val="32"/>
          <w:szCs w:val="32"/>
        </w:rPr>
        <w:t>年一般公共预算</w:t>
      </w:r>
      <w:r>
        <w:rPr>
          <w:rFonts w:eastAsia="仿宋_GB2312" w:hint="eastAsia"/>
          <w:sz w:val="32"/>
          <w:szCs w:val="32"/>
        </w:rPr>
        <w:t>基</w:t>
      </w:r>
    </w:p>
    <w:p w:rsidR="00D323B9" w:rsidRDefault="00D323B9" w:rsidP="00D323B9">
      <w:pPr>
        <w:spacing w:line="600" w:lineRule="exact"/>
        <w:ind w:firstLineChars="600" w:firstLine="1920"/>
        <w:jc w:val="both"/>
        <w:rPr>
          <w:rFonts w:eastAsia="仿宋_GB2312"/>
          <w:sz w:val="32"/>
          <w:szCs w:val="32"/>
        </w:rPr>
      </w:pPr>
      <w:r>
        <w:rPr>
          <w:rFonts w:eastAsia="仿宋_GB2312" w:hint="eastAsia"/>
          <w:sz w:val="32"/>
          <w:szCs w:val="32"/>
        </w:rPr>
        <w:t>本</w:t>
      </w:r>
      <w:r>
        <w:rPr>
          <w:rFonts w:eastAsia="仿宋_GB2312"/>
          <w:sz w:val="32"/>
          <w:szCs w:val="32"/>
        </w:rPr>
        <w:t>支出情况表</w:t>
      </w:r>
    </w:p>
    <w:p w:rsidR="00D323B9" w:rsidRDefault="00D323B9" w:rsidP="00D323B9">
      <w:pPr>
        <w:spacing w:line="600" w:lineRule="exact"/>
        <w:ind w:leftChars="600" w:left="2400" w:hangingChars="300" w:hanging="960"/>
        <w:jc w:val="both"/>
        <w:rPr>
          <w:rFonts w:eastAsia="仿宋_GB2312"/>
          <w:sz w:val="32"/>
          <w:szCs w:val="32"/>
        </w:rPr>
      </w:pPr>
      <w:r>
        <w:rPr>
          <w:rFonts w:eastAsia="仿宋_GB2312" w:hint="eastAsia"/>
          <w:sz w:val="32"/>
          <w:szCs w:val="32"/>
        </w:rPr>
        <w:t>8.</w:t>
      </w:r>
      <w:r>
        <w:rPr>
          <w:rFonts w:eastAsia="仿宋_GB2312"/>
          <w:sz w:val="32"/>
          <w:szCs w:val="32"/>
        </w:rPr>
        <w:t xml:space="preserve"> </w:t>
      </w:r>
      <w:r>
        <w:rPr>
          <w:rFonts w:eastAsia="仿宋_GB2312" w:hint="eastAsia"/>
          <w:sz w:val="32"/>
          <w:szCs w:val="32"/>
        </w:rPr>
        <w:t>天津市文学艺术界联合会</w:t>
      </w:r>
      <w:r>
        <w:rPr>
          <w:rFonts w:eastAsia="仿宋_GB2312"/>
          <w:sz w:val="32"/>
          <w:szCs w:val="32"/>
        </w:rPr>
        <w:t>20</w:t>
      </w:r>
      <w:r>
        <w:rPr>
          <w:rFonts w:eastAsia="仿宋_GB2312" w:hint="eastAsia"/>
          <w:sz w:val="32"/>
          <w:szCs w:val="32"/>
        </w:rPr>
        <w:t>21</w:t>
      </w:r>
      <w:r>
        <w:rPr>
          <w:rFonts w:eastAsia="仿宋_GB2312"/>
          <w:sz w:val="32"/>
          <w:szCs w:val="32"/>
        </w:rPr>
        <w:t>年政府性基金预算</w:t>
      </w:r>
    </w:p>
    <w:p w:rsidR="00D323B9" w:rsidRDefault="00D323B9" w:rsidP="00D323B9">
      <w:pPr>
        <w:spacing w:line="600" w:lineRule="exact"/>
        <w:ind w:leftChars="800" w:left="2240" w:hangingChars="100" w:hanging="320"/>
        <w:jc w:val="both"/>
        <w:rPr>
          <w:rFonts w:eastAsia="仿宋_GB2312"/>
          <w:sz w:val="32"/>
          <w:szCs w:val="32"/>
        </w:rPr>
      </w:pPr>
      <w:r>
        <w:rPr>
          <w:rFonts w:eastAsia="仿宋_GB2312"/>
          <w:sz w:val="32"/>
          <w:szCs w:val="32"/>
        </w:rPr>
        <w:t>支出情况表</w:t>
      </w:r>
    </w:p>
    <w:p w:rsidR="00D323B9" w:rsidRDefault="00D323B9" w:rsidP="00D323B9">
      <w:pPr>
        <w:spacing w:line="600" w:lineRule="exact"/>
        <w:ind w:leftChars="600" w:left="1760" w:hangingChars="100" w:hanging="320"/>
        <w:jc w:val="both"/>
        <w:rPr>
          <w:rFonts w:eastAsia="仿宋_GB2312"/>
          <w:sz w:val="32"/>
          <w:szCs w:val="32"/>
        </w:rPr>
      </w:pPr>
      <w:r>
        <w:rPr>
          <w:rFonts w:eastAsia="仿宋_GB2312" w:hint="eastAsia"/>
          <w:sz w:val="32"/>
          <w:szCs w:val="32"/>
        </w:rPr>
        <w:t>9.</w:t>
      </w:r>
      <w:r w:rsidRPr="00EF1947">
        <w:rPr>
          <w:rFonts w:eastAsia="仿宋_GB2312" w:hint="eastAsia"/>
          <w:sz w:val="32"/>
          <w:szCs w:val="32"/>
        </w:rPr>
        <w:t xml:space="preserve"> </w:t>
      </w:r>
      <w:r>
        <w:rPr>
          <w:rFonts w:eastAsia="仿宋_GB2312" w:hint="eastAsia"/>
          <w:sz w:val="32"/>
          <w:szCs w:val="32"/>
        </w:rPr>
        <w:t>天津市文学艺术界联合会</w:t>
      </w:r>
      <w:r>
        <w:rPr>
          <w:rFonts w:eastAsia="仿宋_GB2312"/>
          <w:sz w:val="32"/>
          <w:szCs w:val="32"/>
        </w:rPr>
        <w:t>20</w:t>
      </w:r>
      <w:r>
        <w:rPr>
          <w:rFonts w:eastAsia="仿宋_GB2312" w:hint="eastAsia"/>
          <w:sz w:val="32"/>
          <w:szCs w:val="32"/>
        </w:rPr>
        <w:t>21</w:t>
      </w:r>
      <w:r>
        <w:rPr>
          <w:rFonts w:eastAsia="仿宋_GB2312"/>
          <w:sz w:val="32"/>
          <w:szCs w:val="32"/>
        </w:rPr>
        <w:t>年一般公共预算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支出情况说明</w:t>
      </w:r>
    </w:p>
    <w:p w:rsidR="00D323B9" w:rsidRDefault="00D323B9" w:rsidP="00D323B9">
      <w:pPr>
        <w:spacing w:line="600" w:lineRule="exact"/>
        <w:ind w:leftChars="600" w:left="1760" w:hangingChars="100" w:hanging="320"/>
        <w:jc w:val="both"/>
        <w:rPr>
          <w:rFonts w:eastAsia="仿宋_GB2312"/>
          <w:sz w:val="32"/>
          <w:szCs w:val="32"/>
        </w:rPr>
      </w:pPr>
      <w:r>
        <w:rPr>
          <w:rFonts w:eastAsia="仿宋_GB2312" w:hint="eastAsia"/>
          <w:sz w:val="32"/>
          <w:szCs w:val="32"/>
        </w:rPr>
        <w:t>10.</w:t>
      </w:r>
      <w:r w:rsidRPr="00EF1947">
        <w:rPr>
          <w:rFonts w:eastAsia="仿宋_GB2312" w:hint="eastAsia"/>
          <w:sz w:val="32"/>
          <w:szCs w:val="32"/>
        </w:rPr>
        <w:t xml:space="preserve"> </w:t>
      </w:r>
      <w:r>
        <w:rPr>
          <w:rFonts w:eastAsia="仿宋_GB2312" w:hint="eastAsia"/>
          <w:sz w:val="32"/>
          <w:szCs w:val="32"/>
        </w:rPr>
        <w:t>天津市文学艺术界联合会</w:t>
      </w:r>
      <w:r>
        <w:rPr>
          <w:rFonts w:eastAsia="仿宋_GB2312" w:hint="eastAsia"/>
          <w:sz w:val="32"/>
          <w:szCs w:val="32"/>
        </w:rPr>
        <w:t>2021</w:t>
      </w:r>
      <w:r>
        <w:rPr>
          <w:rFonts w:eastAsia="仿宋_GB2312" w:hint="eastAsia"/>
          <w:sz w:val="32"/>
          <w:szCs w:val="32"/>
        </w:rPr>
        <w:t>年一般公共预算“三公”经费支出情况表</w:t>
      </w:r>
    </w:p>
    <w:p w:rsidR="00D323B9" w:rsidRDefault="00D323B9" w:rsidP="00D323B9">
      <w:pPr>
        <w:spacing w:line="600" w:lineRule="exact"/>
        <w:ind w:leftChars="600" w:left="1760" w:hangingChars="100" w:hanging="320"/>
        <w:jc w:val="both"/>
        <w:rPr>
          <w:rFonts w:eastAsia="仿宋_GB2312"/>
          <w:sz w:val="32"/>
          <w:szCs w:val="32"/>
        </w:rPr>
      </w:pPr>
      <w:r w:rsidRPr="00BC0DF6">
        <w:rPr>
          <w:rFonts w:eastAsia="仿宋_GB2312" w:hint="eastAsia"/>
          <w:sz w:val="32"/>
          <w:szCs w:val="32"/>
        </w:rPr>
        <w:t>11</w:t>
      </w:r>
      <w:r>
        <w:rPr>
          <w:rFonts w:eastAsia="仿宋_GB2312" w:hint="eastAsia"/>
          <w:sz w:val="32"/>
          <w:szCs w:val="32"/>
        </w:rPr>
        <w:t>.</w:t>
      </w:r>
      <w:r w:rsidRPr="00AB36BC">
        <w:rPr>
          <w:rFonts w:eastAsia="仿宋_GB2312" w:hint="eastAsia"/>
          <w:color w:val="000000"/>
          <w:sz w:val="32"/>
          <w:szCs w:val="32"/>
        </w:rPr>
        <w:t xml:space="preserve"> </w:t>
      </w:r>
      <w:r>
        <w:rPr>
          <w:rFonts w:eastAsia="仿宋_GB2312" w:hint="eastAsia"/>
          <w:sz w:val="32"/>
          <w:szCs w:val="32"/>
        </w:rPr>
        <w:t>天津市文学艺术界联合会</w:t>
      </w:r>
      <w:r>
        <w:rPr>
          <w:rFonts w:eastAsia="仿宋_GB2312"/>
          <w:color w:val="000000"/>
          <w:sz w:val="32"/>
          <w:szCs w:val="32"/>
        </w:rPr>
        <w:t>2021</w:t>
      </w:r>
      <w:r>
        <w:rPr>
          <w:rFonts w:eastAsia="仿宋_GB2312" w:hint="eastAsia"/>
          <w:color w:val="000000"/>
          <w:sz w:val="32"/>
          <w:szCs w:val="32"/>
        </w:rPr>
        <w:t>年项目支出表</w:t>
      </w:r>
    </w:p>
    <w:p w:rsidR="00D323B9" w:rsidRDefault="00D323B9" w:rsidP="00D323B9">
      <w:pPr>
        <w:spacing w:line="600" w:lineRule="exact"/>
        <w:ind w:leftChars="600" w:left="1760" w:hangingChars="100" w:hanging="320"/>
        <w:jc w:val="both"/>
        <w:rPr>
          <w:rFonts w:eastAsia="仿宋_GB2312"/>
          <w:sz w:val="32"/>
          <w:szCs w:val="32"/>
        </w:rPr>
      </w:pPr>
    </w:p>
    <w:p w:rsidR="00D323B9" w:rsidRDefault="00D323B9" w:rsidP="00D323B9">
      <w:pPr>
        <w:spacing w:line="600" w:lineRule="exact"/>
        <w:ind w:leftChars="600" w:left="1760" w:hangingChars="100" w:hanging="320"/>
        <w:jc w:val="both"/>
        <w:rPr>
          <w:rFonts w:eastAsia="仿宋_GB2312"/>
          <w:sz w:val="32"/>
          <w:szCs w:val="32"/>
        </w:rPr>
      </w:pPr>
    </w:p>
    <w:p w:rsidR="00D323B9" w:rsidRDefault="00D323B9" w:rsidP="00D323B9">
      <w:pPr>
        <w:spacing w:line="560" w:lineRule="exact"/>
        <w:ind w:firstLineChars="1450" w:firstLine="4640"/>
        <w:rPr>
          <w:rFonts w:eastAsia="仿宋_GB2312"/>
          <w:sz w:val="32"/>
          <w:szCs w:val="32"/>
        </w:rPr>
      </w:pPr>
      <w:r>
        <w:rPr>
          <w:rFonts w:eastAsia="仿宋_GB2312" w:hint="eastAsia"/>
          <w:sz w:val="32"/>
          <w:szCs w:val="32"/>
        </w:rPr>
        <w:t>天津市文学艺术界联合会</w:t>
      </w:r>
    </w:p>
    <w:p w:rsidR="00D323B9" w:rsidRDefault="00D323B9" w:rsidP="00D323B9">
      <w:pPr>
        <w:spacing w:line="580" w:lineRule="exact"/>
        <w:ind w:firstLineChars="1600" w:firstLine="5120"/>
        <w:rPr>
          <w:rFonts w:eastAsia="仿宋_GB2312"/>
          <w:sz w:val="32"/>
          <w:szCs w:val="32"/>
        </w:rPr>
      </w:pPr>
      <w:r>
        <w:rPr>
          <w:rFonts w:eastAsia="仿宋_GB2312"/>
          <w:sz w:val="32"/>
          <w:szCs w:val="32"/>
        </w:rPr>
        <w:t>20</w:t>
      </w:r>
      <w:r>
        <w:rPr>
          <w:rFonts w:eastAsia="仿宋_GB2312" w:hint="eastAsia"/>
          <w:sz w:val="32"/>
          <w:szCs w:val="32"/>
        </w:rPr>
        <w:t>21</w:t>
      </w:r>
      <w:r>
        <w:rPr>
          <w:rFonts w:eastAsia="仿宋_GB2312"/>
          <w:sz w:val="32"/>
          <w:szCs w:val="32"/>
        </w:rPr>
        <w:t>年</w:t>
      </w:r>
      <w:r>
        <w:rPr>
          <w:rFonts w:eastAsia="仿宋_GB2312"/>
          <w:sz w:val="32"/>
          <w:szCs w:val="32"/>
        </w:rPr>
        <w:t>2</w:t>
      </w:r>
      <w:r>
        <w:rPr>
          <w:rFonts w:eastAsia="仿宋_GB2312"/>
          <w:sz w:val="32"/>
          <w:szCs w:val="32"/>
        </w:rPr>
        <w:t>月</w:t>
      </w:r>
      <w:r>
        <w:rPr>
          <w:rFonts w:eastAsia="仿宋_GB2312"/>
          <w:sz w:val="32"/>
          <w:szCs w:val="32"/>
        </w:rPr>
        <w:t>24</w:t>
      </w:r>
      <w:r>
        <w:rPr>
          <w:rFonts w:eastAsia="仿宋_GB2312"/>
          <w:sz w:val="32"/>
          <w:szCs w:val="32"/>
        </w:rPr>
        <w:t>日</w:t>
      </w:r>
    </w:p>
    <w:p w:rsidR="001579AE" w:rsidRDefault="001579AE" w:rsidP="00D323B9">
      <w:pPr>
        <w:spacing w:line="580" w:lineRule="exact"/>
        <w:ind w:firstLineChars="1600" w:firstLine="5120"/>
        <w:rPr>
          <w:rFonts w:eastAsia="仿宋_GB2312"/>
          <w:sz w:val="32"/>
          <w:szCs w:val="32"/>
        </w:rPr>
      </w:pPr>
    </w:p>
    <w:p w:rsidR="001579AE" w:rsidRDefault="001579AE" w:rsidP="00D323B9">
      <w:pPr>
        <w:spacing w:line="580" w:lineRule="exact"/>
        <w:ind w:firstLineChars="1600" w:firstLine="5120"/>
        <w:rPr>
          <w:rFonts w:eastAsia="仿宋_GB2312"/>
          <w:sz w:val="32"/>
          <w:szCs w:val="32"/>
        </w:rPr>
      </w:pPr>
    </w:p>
    <w:p w:rsidR="001579AE" w:rsidRDefault="001579AE" w:rsidP="00D323B9">
      <w:pPr>
        <w:spacing w:line="580" w:lineRule="exact"/>
        <w:ind w:firstLineChars="1600" w:firstLine="5120"/>
        <w:rPr>
          <w:rFonts w:eastAsia="仿宋_GB2312"/>
          <w:sz w:val="32"/>
          <w:szCs w:val="32"/>
        </w:rPr>
      </w:pPr>
    </w:p>
    <w:p w:rsidR="001579AE" w:rsidRDefault="001579AE" w:rsidP="00D323B9">
      <w:pPr>
        <w:spacing w:line="580" w:lineRule="exact"/>
        <w:ind w:firstLineChars="1600" w:firstLine="5120"/>
        <w:rPr>
          <w:rFonts w:eastAsia="仿宋_GB2312"/>
          <w:sz w:val="32"/>
          <w:szCs w:val="32"/>
        </w:rPr>
      </w:pPr>
    </w:p>
    <w:p w:rsidR="001579AE" w:rsidRDefault="001579AE" w:rsidP="00D323B9">
      <w:pPr>
        <w:spacing w:line="580" w:lineRule="exact"/>
        <w:ind w:firstLineChars="1600" w:firstLine="5120"/>
        <w:rPr>
          <w:rFonts w:eastAsia="仿宋_GB2312"/>
          <w:sz w:val="32"/>
          <w:szCs w:val="32"/>
        </w:rPr>
      </w:pPr>
    </w:p>
    <w:p w:rsidR="001579AE" w:rsidRDefault="001579AE" w:rsidP="00D323B9">
      <w:pPr>
        <w:spacing w:line="580" w:lineRule="exact"/>
        <w:ind w:firstLineChars="1600" w:firstLine="5120"/>
        <w:rPr>
          <w:rFonts w:eastAsia="仿宋_GB2312"/>
          <w:sz w:val="32"/>
          <w:szCs w:val="32"/>
        </w:rPr>
      </w:pPr>
    </w:p>
    <w:p w:rsidR="001579AE" w:rsidRDefault="001579AE" w:rsidP="001579AE">
      <w:pPr>
        <w:spacing w:line="600" w:lineRule="exact"/>
        <w:rPr>
          <w:rFonts w:eastAsia="黑体"/>
          <w:w w:val="95"/>
          <w:sz w:val="32"/>
          <w:szCs w:val="32"/>
        </w:rPr>
      </w:pPr>
      <w:r>
        <w:rPr>
          <w:rFonts w:eastAsia="黑体" w:hint="eastAsia"/>
          <w:w w:val="95"/>
          <w:sz w:val="32"/>
          <w:szCs w:val="32"/>
        </w:rPr>
        <w:lastRenderedPageBreak/>
        <w:t>附件</w:t>
      </w:r>
      <w:r>
        <w:rPr>
          <w:rFonts w:eastAsia="黑体"/>
          <w:w w:val="95"/>
          <w:sz w:val="32"/>
          <w:szCs w:val="32"/>
        </w:rPr>
        <w:t>1</w:t>
      </w:r>
    </w:p>
    <w:p w:rsidR="001579AE" w:rsidRDefault="001579AE" w:rsidP="001579AE">
      <w:pPr>
        <w:spacing w:line="600" w:lineRule="exact"/>
        <w:jc w:val="center"/>
        <w:rPr>
          <w:rFonts w:eastAsia="黑体"/>
          <w:w w:val="95"/>
          <w:sz w:val="44"/>
          <w:szCs w:val="44"/>
        </w:rPr>
      </w:pPr>
      <w:r>
        <w:rPr>
          <w:rFonts w:eastAsia="黑体" w:hint="eastAsia"/>
          <w:w w:val="95"/>
          <w:sz w:val="44"/>
          <w:szCs w:val="44"/>
        </w:rPr>
        <w:t>天津市文学艺术界联合会</w:t>
      </w:r>
    </w:p>
    <w:p w:rsidR="001579AE" w:rsidRDefault="001579AE" w:rsidP="001579AE">
      <w:pPr>
        <w:spacing w:line="600" w:lineRule="exact"/>
        <w:jc w:val="center"/>
        <w:rPr>
          <w:rFonts w:eastAsia="黑体"/>
          <w:w w:val="95"/>
          <w:sz w:val="44"/>
          <w:szCs w:val="44"/>
        </w:rPr>
      </w:pPr>
      <w:r>
        <w:rPr>
          <w:rFonts w:eastAsia="黑体"/>
          <w:w w:val="95"/>
          <w:sz w:val="44"/>
          <w:szCs w:val="44"/>
        </w:rPr>
        <w:t>2021</w:t>
      </w:r>
      <w:r>
        <w:rPr>
          <w:rFonts w:eastAsia="黑体" w:hint="eastAsia"/>
          <w:w w:val="95"/>
          <w:sz w:val="44"/>
          <w:szCs w:val="44"/>
        </w:rPr>
        <w:t>年部门预算编制说明</w:t>
      </w:r>
    </w:p>
    <w:p w:rsidR="001579AE" w:rsidRDefault="001579AE" w:rsidP="001579AE">
      <w:pPr>
        <w:spacing w:line="600" w:lineRule="exact"/>
        <w:jc w:val="center"/>
        <w:rPr>
          <w:rFonts w:eastAsia="仿宋_GB2312"/>
          <w:sz w:val="32"/>
          <w:szCs w:val="32"/>
        </w:rPr>
      </w:pPr>
    </w:p>
    <w:p w:rsidR="001579AE" w:rsidRDefault="001579AE" w:rsidP="001579AE">
      <w:pPr>
        <w:spacing w:line="560" w:lineRule="exact"/>
        <w:ind w:firstLineChars="200" w:firstLine="640"/>
        <w:rPr>
          <w:rFonts w:eastAsia="黑体"/>
          <w:sz w:val="32"/>
          <w:szCs w:val="32"/>
        </w:rPr>
      </w:pPr>
      <w:r>
        <w:rPr>
          <w:rFonts w:eastAsia="黑体" w:hint="eastAsia"/>
          <w:sz w:val="32"/>
          <w:szCs w:val="32"/>
        </w:rPr>
        <w:t>一、部门主要职责</w:t>
      </w:r>
    </w:p>
    <w:p w:rsidR="001579AE" w:rsidRDefault="001579AE" w:rsidP="001579AE">
      <w:pPr>
        <w:spacing w:line="560" w:lineRule="exact"/>
        <w:ind w:firstLineChars="200" w:firstLine="640"/>
        <w:rPr>
          <w:rFonts w:eastAsia="仿宋_GB2312"/>
          <w:sz w:val="32"/>
          <w:szCs w:val="32"/>
        </w:rPr>
      </w:pPr>
      <w:r>
        <w:rPr>
          <w:rFonts w:eastAsia="仿宋_GB2312" w:hint="eastAsia"/>
          <w:sz w:val="32"/>
          <w:szCs w:val="32"/>
        </w:rPr>
        <w:t>天津市文学艺术界联合会是天津市市委和市政府领导的文艺界人民团体，由市级文艺家协会、各区县文联、各产（行）业文联和其他在文艺界有一定影响的重要文艺社团联合组成</w:t>
      </w:r>
      <w:r>
        <w:rPr>
          <w:rFonts w:eastAsia="仿宋_GB2312"/>
          <w:sz w:val="32"/>
          <w:szCs w:val="32"/>
        </w:rPr>
        <w:t>,</w:t>
      </w:r>
      <w:r>
        <w:rPr>
          <w:rFonts w:eastAsia="仿宋_GB2312" w:hint="eastAsia"/>
          <w:sz w:val="32"/>
          <w:szCs w:val="32"/>
        </w:rPr>
        <w:t>担负着团结引导、联络协调、管理服务、自律维权的职能。积极促进全市各民族文艺工作者的团结，搞好同兄弟省市之间的文艺交流，努力推动京津</w:t>
      </w:r>
      <w:proofErr w:type="gramStart"/>
      <w:r>
        <w:rPr>
          <w:rFonts w:eastAsia="仿宋_GB2312" w:hint="eastAsia"/>
          <w:sz w:val="32"/>
          <w:szCs w:val="32"/>
        </w:rPr>
        <w:t>冀文艺</w:t>
      </w:r>
      <w:proofErr w:type="gramEnd"/>
      <w:r>
        <w:rPr>
          <w:rFonts w:eastAsia="仿宋_GB2312" w:hint="eastAsia"/>
          <w:sz w:val="32"/>
          <w:szCs w:val="32"/>
        </w:rPr>
        <w:t>事业协调发展；加强同香港特别行政区、澳门特别行政区、台湾地区及海外侨胞中的文学艺术团体和文艺界人士的交流合作，为弘扬中华民族优秀文化和实现祖国统一贡献力量。</w:t>
      </w:r>
    </w:p>
    <w:p w:rsidR="001579AE" w:rsidRDefault="001579AE" w:rsidP="001579AE">
      <w:pPr>
        <w:spacing w:line="560" w:lineRule="exact"/>
        <w:ind w:firstLineChars="200" w:firstLine="640"/>
        <w:rPr>
          <w:rFonts w:eastAsia="黑体"/>
          <w:sz w:val="32"/>
          <w:szCs w:val="32"/>
        </w:rPr>
      </w:pPr>
      <w:r>
        <w:rPr>
          <w:rFonts w:eastAsia="黑体" w:hint="eastAsia"/>
          <w:sz w:val="32"/>
          <w:szCs w:val="32"/>
        </w:rPr>
        <w:t>二、部门机构设置情况</w:t>
      </w:r>
    </w:p>
    <w:p w:rsidR="001579AE" w:rsidRDefault="001579AE" w:rsidP="001579AE">
      <w:pPr>
        <w:spacing w:line="560" w:lineRule="exact"/>
        <w:ind w:firstLineChars="200" w:firstLine="640"/>
        <w:rPr>
          <w:rFonts w:eastAsia="仿宋_GB2312"/>
          <w:sz w:val="32"/>
          <w:szCs w:val="32"/>
        </w:rPr>
      </w:pPr>
      <w:r>
        <w:rPr>
          <w:rFonts w:eastAsia="仿宋_GB2312" w:hint="eastAsia"/>
          <w:sz w:val="32"/>
          <w:szCs w:val="32"/>
        </w:rPr>
        <w:t>天津市文学艺术界联合会内设</w:t>
      </w:r>
      <w:r>
        <w:rPr>
          <w:rFonts w:eastAsia="仿宋_GB2312"/>
          <w:sz w:val="32"/>
          <w:szCs w:val="32"/>
        </w:rPr>
        <w:t>6</w:t>
      </w:r>
      <w:r>
        <w:rPr>
          <w:rFonts w:eastAsia="仿宋_GB2312" w:hint="eastAsia"/>
          <w:sz w:val="32"/>
          <w:szCs w:val="32"/>
        </w:rPr>
        <w:t>个职能处室；下辖</w:t>
      </w:r>
      <w:r>
        <w:rPr>
          <w:rFonts w:eastAsia="仿宋_GB2312"/>
          <w:sz w:val="32"/>
          <w:szCs w:val="32"/>
        </w:rPr>
        <w:t>2</w:t>
      </w:r>
      <w:r>
        <w:rPr>
          <w:rFonts w:eastAsia="仿宋_GB2312" w:hint="eastAsia"/>
          <w:sz w:val="32"/>
          <w:szCs w:val="32"/>
        </w:rPr>
        <w:t>个预算单位。</w:t>
      </w:r>
    </w:p>
    <w:p w:rsidR="001579AE" w:rsidRDefault="001579AE" w:rsidP="001579AE">
      <w:pPr>
        <w:spacing w:line="560" w:lineRule="exact"/>
        <w:ind w:firstLineChars="200" w:firstLine="640"/>
        <w:rPr>
          <w:rFonts w:eastAsia="黑体"/>
          <w:sz w:val="32"/>
          <w:szCs w:val="32"/>
        </w:rPr>
      </w:pPr>
      <w:r>
        <w:rPr>
          <w:rFonts w:eastAsia="黑体" w:hint="eastAsia"/>
          <w:sz w:val="32"/>
          <w:szCs w:val="32"/>
        </w:rPr>
        <w:t>三、部门预算草案编制情况</w:t>
      </w:r>
    </w:p>
    <w:p w:rsidR="001579AE" w:rsidRDefault="001579AE" w:rsidP="001579AE">
      <w:pPr>
        <w:spacing w:line="560" w:lineRule="exact"/>
        <w:ind w:firstLineChars="200" w:firstLine="643"/>
        <w:rPr>
          <w:rFonts w:eastAsia="楷体_GB2312"/>
          <w:b/>
          <w:sz w:val="32"/>
          <w:szCs w:val="32"/>
        </w:rPr>
      </w:pPr>
      <w:r>
        <w:rPr>
          <w:rFonts w:eastAsia="楷体_GB2312" w:hint="eastAsia"/>
          <w:b/>
          <w:sz w:val="32"/>
          <w:szCs w:val="32"/>
        </w:rPr>
        <w:t>（一）部门收入预算情况说明</w:t>
      </w:r>
    </w:p>
    <w:p w:rsidR="001579AE" w:rsidRDefault="001579AE" w:rsidP="001579AE">
      <w:pPr>
        <w:spacing w:line="560" w:lineRule="exact"/>
        <w:ind w:firstLineChars="200" w:firstLine="640"/>
        <w:rPr>
          <w:rFonts w:eastAsia="仿宋_GB2312"/>
          <w:sz w:val="32"/>
          <w:szCs w:val="32"/>
        </w:rPr>
      </w:pPr>
      <w:r>
        <w:rPr>
          <w:rFonts w:eastAsia="仿宋_GB2312" w:hint="eastAsia"/>
          <w:sz w:val="32"/>
          <w:szCs w:val="32"/>
        </w:rPr>
        <w:t>部门收入预算</w:t>
      </w:r>
      <w:r>
        <w:rPr>
          <w:rFonts w:eastAsia="仿宋_GB2312"/>
          <w:sz w:val="32"/>
          <w:szCs w:val="32"/>
        </w:rPr>
        <w:t>2878.1</w:t>
      </w:r>
      <w:r>
        <w:rPr>
          <w:rFonts w:eastAsia="仿宋_GB2312" w:hint="eastAsia"/>
          <w:sz w:val="32"/>
          <w:szCs w:val="32"/>
        </w:rPr>
        <w:t>万元，与</w:t>
      </w:r>
      <w:r>
        <w:rPr>
          <w:rFonts w:eastAsia="仿宋_GB2312"/>
          <w:sz w:val="32"/>
          <w:szCs w:val="32"/>
        </w:rPr>
        <w:t>2020</w:t>
      </w:r>
      <w:r>
        <w:rPr>
          <w:rFonts w:eastAsia="仿宋_GB2312" w:hint="eastAsia"/>
          <w:sz w:val="32"/>
          <w:szCs w:val="32"/>
        </w:rPr>
        <w:t>年预算相比减少</w:t>
      </w:r>
      <w:r>
        <w:rPr>
          <w:rFonts w:eastAsia="仿宋_GB2312"/>
          <w:sz w:val="32"/>
          <w:szCs w:val="32"/>
        </w:rPr>
        <w:t>457.9</w:t>
      </w:r>
      <w:r>
        <w:rPr>
          <w:rFonts w:eastAsia="仿宋_GB2312" w:hint="eastAsia"/>
          <w:sz w:val="32"/>
          <w:szCs w:val="32"/>
        </w:rPr>
        <w:t>万元。其中，本年收入合计</w:t>
      </w:r>
      <w:r>
        <w:rPr>
          <w:rFonts w:eastAsia="仿宋_GB2312"/>
          <w:sz w:val="32"/>
          <w:szCs w:val="32"/>
        </w:rPr>
        <w:t>2707.1</w:t>
      </w:r>
      <w:r>
        <w:rPr>
          <w:rFonts w:eastAsia="仿宋_GB2312" w:hint="eastAsia"/>
          <w:sz w:val="32"/>
          <w:szCs w:val="32"/>
        </w:rPr>
        <w:t>万元，与</w:t>
      </w:r>
      <w:r>
        <w:rPr>
          <w:rFonts w:eastAsia="仿宋_GB2312"/>
          <w:sz w:val="32"/>
          <w:szCs w:val="32"/>
        </w:rPr>
        <w:t>2020</w:t>
      </w:r>
      <w:r>
        <w:rPr>
          <w:rFonts w:eastAsia="仿宋_GB2312" w:hint="eastAsia"/>
          <w:sz w:val="32"/>
          <w:szCs w:val="32"/>
        </w:rPr>
        <w:t>年预算相比减少</w:t>
      </w:r>
      <w:r>
        <w:rPr>
          <w:rFonts w:eastAsia="仿宋_GB2312"/>
          <w:sz w:val="32"/>
          <w:szCs w:val="32"/>
        </w:rPr>
        <w:t>206.6</w:t>
      </w:r>
      <w:r>
        <w:rPr>
          <w:rFonts w:eastAsia="仿宋_GB2312" w:hint="eastAsia"/>
          <w:sz w:val="32"/>
          <w:szCs w:val="32"/>
        </w:rPr>
        <w:t>万元，包括一般公共预算拨款收入</w:t>
      </w:r>
      <w:r>
        <w:rPr>
          <w:rFonts w:eastAsia="仿宋_GB2312"/>
          <w:sz w:val="32"/>
          <w:szCs w:val="32"/>
        </w:rPr>
        <w:t>2705.6</w:t>
      </w:r>
      <w:r>
        <w:rPr>
          <w:rFonts w:eastAsia="仿宋_GB2312" w:hint="eastAsia"/>
          <w:sz w:val="32"/>
          <w:szCs w:val="32"/>
        </w:rPr>
        <w:t>万元、政</w:t>
      </w:r>
      <w:r>
        <w:rPr>
          <w:rFonts w:eastAsia="仿宋_GB2312" w:hint="eastAsia"/>
          <w:sz w:val="32"/>
          <w:szCs w:val="32"/>
        </w:rPr>
        <w:lastRenderedPageBreak/>
        <w:t>府性基金预算拨款收入</w:t>
      </w:r>
      <w:r>
        <w:rPr>
          <w:rFonts w:eastAsia="仿宋_GB2312"/>
          <w:sz w:val="32"/>
          <w:szCs w:val="32"/>
        </w:rPr>
        <w:t>0</w:t>
      </w:r>
      <w:r>
        <w:rPr>
          <w:rFonts w:eastAsia="仿宋_GB2312" w:hint="eastAsia"/>
          <w:sz w:val="32"/>
          <w:szCs w:val="32"/>
        </w:rPr>
        <w:t>万元、国有资本经营预算拨款收入</w:t>
      </w:r>
      <w:r>
        <w:rPr>
          <w:rFonts w:eastAsia="仿宋_GB2312"/>
          <w:sz w:val="32"/>
          <w:szCs w:val="32"/>
        </w:rPr>
        <w:t>0</w:t>
      </w:r>
      <w:r>
        <w:rPr>
          <w:rFonts w:eastAsia="仿宋_GB2312" w:hint="eastAsia"/>
          <w:sz w:val="32"/>
          <w:szCs w:val="32"/>
        </w:rPr>
        <w:t>万元、非同级财政拨款预算收入</w:t>
      </w:r>
      <w:r>
        <w:rPr>
          <w:rFonts w:eastAsia="仿宋_GB2312"/>
          <w:sz w:val="32"/>
          <w:szCs w:val="32"/>
        </w:rPr>
        <w:t>0</w:t>
      </w:r>
      <w:r>
        <w:rPr>
          <w:rFonts w:eastAsia="仿宋_GB2312" w:hint="eastAsia"/>
          <w:sz w:val="32"/>
          <w:szCs w:val="32"/>
        </w:rPr>
        <w:t>万元、财政专户管理资金收入</w:t>
      </w:r>
      <w:r>
        <w:rPr>
          <w:rFonts w:eastAsia="仿宋_GB2312"/>
          <w:sz w:val="32"/>
          <w:szCs w:val="32"/>
        </w:rPr>
        <w:t>0</w:t>
      </w:r>
      <w:r>
        <w:rPr>
          <w:rFonts w:eastAsia="仿宋_GB2312" w:hint="eastAsia"/>
          <w:sz w:val="32"/>
          <w:szCs w:val="32"/>
        </w:rPr>
        <w:t>万元、事业收入</w:t>
      </w:r>
      <w:r>
        <w:rPr>
          <w:rFonts w:eastAsia="仿宋_GB2312"/>
          <w:sz w:val="32"/>
          <w:szCs w:val="32"/>
        </w:rPr>
        <w:t>0</w:t>
      </w:r>
      <w:r>
        <w:rPr>
          <w:rFonts w:eastAsia="仿宋_GB2312" w:hint="eastAsia"/>
          <w:sz w:val="32"/>
          <w:szCs w:val="32"/>
        </w:rPr>
        <w:t>万元、事业单位经营收入</w:t>
      </w:r>
      <w:r>
        <w:rPr>
          <w:rFonts w:eastAsia="仿宋_GB2312"/>
          <w:sz w:val="32"/>
          <w:szCs w:val="32"/>
        </w:rPr>
        <w:t>0</w:t>
      </w:r>
      <w:r>
        <w:rPr>
          <w:rFonts w:eastAsia="仿宋_GB2312" w:hint="eastAsia"/>
          <w:sz w:val="32"/>
          <w:szCs w:val="32"/>
        </w:rPr>
        <w:t>万元、上级补助收入</w:t>
      </w:r>
      <w:r>
        <w:rPr>
          <w:rFonts w:eastAsia="仿宋_GB2312"/>
          <w:sz w:val="32"/>
          <w:szCs w:val="32"/>
        </w:rPr>
        <w:t>0</w:t>
      </w:r>
      <w:r>
        <w:rPr>
          <w:rFonts w:eastAsia="仿宋_GB2312" w:hint="eastAsia"/>
          <w:sz w:val="32"/>
          <w:szCs w:val="32"/>
        </w:rPr>
        <w:t>万元、附属单位上缴收入</w:t>
      </w:r>
      <w:r>
        <w:rPr>
          <w:rFonts w:eastAsia="仿宋_GB2312"/>
          <w:sz w:val="32"/>
          <w:szCs w:val="32"/>
        </w:rPr>
        <w:t>0</w:t>
      </w:r>
      <w:r>
        <w:rPr>
          <w:rFonts w:eastAsia="仿宋_GB2312" w:hint="eastAsia"/>
          <w:sz w:val="32"/>
          <w:szCs w:val="32"/>
        </w:rPr>
        <w:t>万元、其他收入</w:t>
      </w:r>
      <w:r>
        <w:rPr>
          <w:rFonts w:eastAsia="仿宋_GB2312"/>
          <w:sz w:val="32"/>
          <w:szCs w:val="32"/>
        </w:rPr>
        <w:t>1.5</w:t>
      </w:r>
      <w:r>
        <w:rPr>
          <w:rFonts w:eastAsia="仿宋_GB2312" w:hint="eastAsia"/>
          <w:sz w:val="32"/>
          <w:szCs w:val="32"/>
        </w:rPr>
        <w:t>万元；上年结转结余</w:t>
      </w:r>
      <w:r>
        <w:rPr>
          <w:rFonts w:eastAsia="仿宋_GB2312"/>
          <w:sz w:val="32"/>
          <w:szCs w:val="32"/>
        </w:rPr>
        <w:t>171</w:t>
      </w:r>
      <w:r>
        <w:rPr>
          <w:rFonts w:eastAsia="仿宋_GB2312" w:hint="eastAsia"/>
          <w:sz w:val="32"/>
          <w:szCs w:val="32"/>
        </w:rPr>
        <w:t>万元。</w:t>
      </w:r>
    </w:p>
    <w:p w:rsidR="001579AE" w:rsidRDefault="001579AE" w:rsidP="001579AE">
      <w:pPr>
        <w:spacing w:line="560" w:lineRule="exact"/>
        <w:ind w:firstLineChars="200" w:firstLine="643"/>
        <w:rPr>
          <w:rFonts w:eastAsia="楷体_GB2312"/>
          <w:b/>
          <w:sz w:val="32"/>
          <w:szCs w:val="32"/>
        </w:rPr>
      </w:pPr>
      <w:r>
        <w:rPr>
          <w:rFonts w:eastAsia="楷体_GB2312" w:hint="eastAsia"/>
          <w:b/>
          <w:sz w:val="32"/>
          <w:szCs w:val="32"/>
        </w:rPr>
        <w:t>（二）部门支出预算情况说明</w:t>
      </w:r>
    </w:p>
    <w:p w:rsidR="001579AE" w:rsidRDefault="001579AE" w:rsidP="001579AE">
      <w:pPr>
        <w:spacing w:line="560" w:lineRule="exact"/>
        <w:ind w:firstLineChars="200" w:firstLine="640"/>
        <w:rPr>
          <w:rFonts w:eastAsia="仿宋_GB2312"/>
          <w:sz w:val="32"/>
          <w:szCs w:val="32"/>
        </w:rPr>
      </w:pPr>
      <w:r>
        <w:rPr>
          <w:rFonts w:eastAsia="仿宋_GB2312" w:hint="eastAsia"/>
          <w:sz w:val="32"/>
          <w:szCs w:val="32"/>
        </w:rPr>
        <w:t>部门支出预算</w:t>
      </w:r>
      <w:r>
        <w:rPr>
          <w:rFonts w:eastAsia="仿宋_GB2312"/>
          <w:sz w:val="32"/>
          <w:szCs w:val="32"/>
        </w:rPr>
        <w:t>2878.1</w:t>
      </w:r>
      <w:r>
        <w:rPr>
          <w:rFonts w:eastAsia="仿宋_GB2312" w:hint="eastAsia"/>
          <w:sz w:val="32"/>
          <w:szCs w:val="32"/>
        </w:rPr>
        <w:t>万元，与</w:t>
      </w:r>
      <w:r>
        <w:rPr>
          <w:rFonts w:eastAsia="仿宋_GB2312"/>
          <w:sz w:val="32"/>
          <w:szCs w:val="32"/>
        </w:rPr>
        <w:t>2020</w:t>
      </w:r>
      <w:r>
        <w:rPr>
          <w:rFonts w:eastAsia="仿宋_GB2312" w:hint="eastAsia"/>
          <w:sz w:val="32"/>
          <w:szCs w:val="32"/>
        </w:rPr>
        <w:t>年预算相比减少</w:t>
      </w:r>
      <w:r>
        <w:rPr>
          <w:rFonts w:eastAsia="仿宋_GB2312"/>
          <w:sz w:val="32"/>
          <w:szCs w:val="32"/>
        </w:rPr>
        <w:t>457.9</w:t>
      </w:r>
      <w:r>
        <w:rPr>
          <w:rFonts w:eastAsia="仿宋_GB2312" w:hint="eastAsia"/>
          <w:sz w:val="32"/>
          <w:szCs w:val="32"/>
        </w:rPr>
        <w:t>万元，其中：</w:t>
      </w:r>
    </w:p>
    <w:p w:rsidR="001579AE" w:rsidRDefault="001579AE" w:rsidP="001579AE">
      <w:pPr>
        <w:spacing w:line="560" w:lineRule="exact"/>
        <w:ind w:firstLineChars="200" w:firstLine="640"/>
        <w:rPr>
          <w:rFonts w:eastAsia="仿宋_GB2312"/>
          <w:sz w:val="32"/>
          <w:szCs w:val="32"/>
        </w:rPr>
      </w:pPr>
      <w:r>
        <w:rPr>
          <w:rFonts w:eastAsia="仿宋_GB2312" w:hint="eastAsia"/>
          <w:sz w:val="32"/>
          <w:szCs w:val="32"/>
        </w:rPr>
        <w:t>一般公共服务支出</w:t>
      </w:r>
      <w:r>
        <w:rPr>
          <w:rFonts w:eastAsia="仿宋_GB2312"/>
          <w:sz w:val="32"/>
          <w:szCs w:val="32"/>
        </w:rPr>
        <w:t>1503.5</w:t>
      </w:r>
      <w:r>
        <w:rPr>
          <w:rFonts w:eastAsia="仿宋_GB2312" w:hint="eastAsia"/>
          <w:sz w:val="32"/>
          <w:szCs w:val="32"/>
        </w:rPr>
        <w:t>万元，主要用于办公楼内墙面维护项目和本部门基本支出；其中办公楼内墙面维护项目</w:t>
      </w:r>
      <w:r>
        <w:rPr>
          <w:rFonts w:eastAsia="仿宋_GB2312"/>
          <w:sz w:val="32"/>
          <w:szCs w:val="32"/>
        </w:rPr>
        <w:t>156</w:t>
      </w:r>
      <w:r>
        <w:rPr>
          <w:rFonts w:eastAsia="仿宋_GB2312" w:hint="eastAsia"/>
          <w:sz w:val="32"/>
          <w:szCs w:val="32"/>
        </w:rPr>
        <w:t>万元由历年其他经费结余安排。</w:t>
      </w:r>
    </w:p>
    <w:p w:rsidR="001579AE" w:rsidRDefault="001579AE" w:rsidP="001579AE">
      <w:pPr>
        <w:spacing w:line="560" w:lineRule="exact"/>
        <w:ind w:firstLineChars="200" w:firstLine="640"/>
        <w:rPr>
          <w:rFonts w:eastAsia="仿宋_GB2312"/>
          <w:sz w:val="32"/>
          <w:szCs w:val="32"/>
        </w:rPr>
      </w:pPr>
      <w:r>
        <w:rPr>
          <w:rFonts w:eastAsia="仿宋_GB2312" w:hint="eastAsia"/>
          <w:sz w:val="32"/>
          <w:szCs w:val="32"/>
        </w:rPr>
        <w:t>文化旅游体育与传媒科目支出</w:t>
      </w:r>
      <w:r>
        <w:rPr>
          <w:rFonts w:eastAsia="仿宋_GB2312"/>
          <w:sz w:val="32"/>
          <w:szCs w:val="32"/>
        </w:rPr>
        <w:t>1028</w:t>
      </w:r>
      <w:r>
        <w:rPr>
          <w:rFonts w:eastAsia="仿宋_GB2312" w:hint="eastAsia"/>
          <w:sz w:val="32"/>
          <w:szCs w:val="32"/>
        </w:rPr>
        <w:t>万元，主要用于“辉煌百年路、乐享新生活”相声新作品创作巡演活动、天津市文联文学作品创作及刊物发行项目和所属单位基本支出。其中“辉煌百年路、乐享新生活”相声新作品创作巡演活动</w:t>
      </w:r>
      <w:r>
        <w:rPr>
          <w:rFonts w:eastAsia="仿宋_GB2312"/>
          <w:sz w:val="32"/>
          <w:szCs w:val="32"/>
        </w:rPr>
        <w:t>60</w:t>
      </w:r>
      <w:r>
        <w:rPr>
          <w:rFonts w:eastAsia="仿宋_GB2312" w:hint="eastAsia"/>
          <w:sz w:val="32"/>
          <w:szCs w:val="32"/>
        </w:rPr>
        <w:t>万元，天津市文联文学作品创作及刊物发行项目</w:t>
      </w:r>
      <w:r>
        <w:rPr>
          <w:rFonts w:eastAsia="仿宋_GB2312"/>
          <w:sz w:val="32"/>
          <w:szCs w:val="32"/>
        </w:rPr>
        <w:t>10</w:t>
      </w:r>
      <w:r>
        <w:rPr>
          <w:rFonts w:eastAsia="仿宋_GB2312" w:hint="eastAsia"/>
          <w:sz w:val="32"/>
          <w:szCs w:val="32"/>
        </w:rPr>
        <w:t>万元。</w:t>
      </w:r>
    </w:p>
    <w:p w:rsidR="001579AE" w:rsidRDefault="001579AE" w:rsidP="001579AE">
      <w:pPr>
        <w:spacing w:line="560" w:lineRule="exact"/>
        <w:ind w:firstLineChars="200" w:firstLine="640"/>
        <w:rPr>
          <w:rFonts w:eastAsia="仿宋_GB2312"/>
          <w:sz w:val="32"/>
          <w:szCs w:val="32"/>
        </w:rPr>
      </w:pPr>
      <w:r>
        <w:rPr>
          <w:rFonts w:eastAsia="仿宋_GB2312" w:hint="eastAsia"/>
          <w:sz w:val="32"/>
          <w:szCs w:val="32"/>
        </w:rPr>
        <w:t>社会保障和就业支出</w:t>
      </w:r>
      <w:r>
        <w:rPr>
          <w:rFonts w:eastAsia="仿宋_GB2312"/>
          <w:sz w:val="32"/>
          <w:szCs w:val="32"/>
        </w:rPr>
        <w:t>207.3</w:t>
      </w:r>
      <w:r>
        <w:rPr>
          <w:rFonts w:eastAsia="仿宋_GB2312" w:hint="eastAsia"/>
          <w:sz w:val="32"/>
          <w:szCs w:val="32"/>
        </w:rPr>
        <w:t>万元，主要用于单位缴纳的基本养老保险等；</w:t>
      </w:r>
    </w:p>
    <w:p w:rsidR="001579AE" w:rsidRDefault="001579AE" w:rsidP="001579AE">
      <w:pPr>
        <w:spacing w:line="560" w:lineRule="exact"/>
        <w:ind w:firstLineChars="200" w:firstLine="640"/>
        <w:rPr>
          <w:rFonts w:eastAsia="仿宋_GB2312"/>
          <w:sz w:val="32"/>
          <w:szCs w:val="32"/>
        </w:rPr>
      </w:pPr>
      <w:r>
        <w:rPr>
          <w:rFonts w:eastAsia="仿宋_GB2312" w:hint="eastAsia"/>
          <w:sz w:val="32"/>
          <w:szCs w:val="32"/>
        </w:rPr>
        <w:t>卫生健康支出</w:t>
      </w:r>
      <w:r>
        <w:rPr>
          <w:rFonts w:eastAsia="仿宋_GB2312"/>
          <w:sz w:val="32"/>
          <w:szCs w:val="32"/>
        </w:rPr>
        <w:t>139.3</w:t>
      </w:r>
      <w:r>
        <w:rPr>
          <w:rFonts w:eastAsia="仿宋_GB2312" w:hint="eastAsia"/>
          <w:sz w:val="32"/>
          <w:szCs w:val="32"/>
        </w:rPr>
        <w:t>万元，主要用于单位缴纳的职工医疗保险等。</w:t>
      </w:r>
    </w:p>
    <w:p w:rsidR="001579AE" w:rsidRDefault="001579AE" w:rsidP="001579AE">
      <w:pPr>
        <w:spacing w:line="560" w:lineRule="exact"/>
        <w:ind w:firstLineChars="200" w:firstLine="640"/>
        <w:rPr>
          <w:rFonts w:eastAsia="黑体"/>
          <w:sz w:val="32"/>
          <w:szCs w:val="32"/>
        </w:rPr>
      </w:pPr>
      <w:r>
        <w:rPr>
          <w:rFonts w:eastAsia="黑体" w:hint="eastAsia"/>
          <w:sz w:val="32"/>
          <w:szCs w:val="32"/>
        </w:rPr>
        <w:t>四、其他重要事项的情况说明</w:t>
      </w:r>
    </w:p>
    <w:p w:rsidR="001579AE" w:rsidRDefault="001579AE" w:rsidP="001579AE">
      <w:pPr>
        <w:spacing w:line="600" w:lineRule="exact"/>
        <w:ind w:firstLineChars="200" w:firstLine="602"/>
        <w:rPr>
          <w:rFonts w:eastAsia="楷体_GB2312"/>
          <w:b/>
          <w:sz w:val="30"/>
          <w:szCs w:val="30"/>
        </w:rPr>
      </w:pPr>
      <w:r>
        <w:rPr>
          <w:rFonts w:eastAsia="楷体_GB2312" w:hint="eastAsia"/>
          <w:b/>
          <w:sz w:val="30"/>
          <w:szCs w:val="30"/>
        </w:rPr>
        <w:t>（一）机关运行经费</w:t>
      </w:r>
    </w:p>
    <w:p w:rsidR="001579AE" w:rsidRDefault="001579AE" w:rsidP="001579AE">
      <w:pPr>
        <w:spacing w:line="560" w:lineRule="exact"/>
        <w:ind w:firstLineChars="200" w:firstLine="600"/>
        <w:rPr>
          <w:rFonts w:eastAsia="楷体_GB2312"/>
          <w:sz w:val="32"/>
          <w:szCs w:val="32"/>
        </w:rPr>
      </w:pPr>
      <w:r>
        <w:rPr>
          <w:rFonts w:ascii="仿宋_GB2312" w:eastAsia="仿宋_GB2312" w:hAnsi="仿宋" w:hint="eastAsia"/>
          <w:sz w:val="30"/>
          <w:szCs w:val="30"/>
        </w:rPr>
        <w:lastRenderedPageBreak/>
        <w:t>本部门2021年安排的机关运行经费预算491.6万元，包括办公费66万元、印刷费13万元、手续费0.3万元、水费3.6万元，电费14.5万元，邮电费13万元、取暖费31万元、物业管理费144.4万元、差旅费7万元、维修（护）费6.5万元、租赁费48.1万元、会议费1万元、培训费1.2万元、公务接待费0.8万元、劳务费18.7万元、委托业务费11万元、工会经费17.5万元、福利费20.4万元、其他交通费用65.3万元（含公务用车运行维护费1.3万元）、其他资本性支出8.3万元。</w:t>
      </w:r>
    </w:p>
    <w:p w:rsidR="001579AE" w:rsidRDefault="001579AE" w:rsidP="001579AE">
      <w:pPr>
        <w:spacing w:line="560" w:lineRule="exact"/>
        <w:ind w:firstLineChars="200" w:firstLine="643"/>
        <w:rPr>
          <w:rFonts w:eastAsia="楷体_GB2312"/>
          <w:b/>
          <w:sz w:val="32"/>
          <w:szCs w:val="32"/>
        </w:rPr>
      </w:pPr>
      <w:r>
        <w:rPr>
          <w:rFonts w:eastAsia="楷体_GB2312" w:hint="eastAsia"/>
          <w:b/>
          <w:sz w:val="32"/>
          <w:szCs w:val="32"/>
        </w:rPr>
        <w:t>（二）政府采购情况</w:t>
      </w:r>
    </w:p>
    <w:p w:rsidR="001579AE" w:rsidRDefault="001579AE" w:rsidP="001579AE">
      <w:pPr>
        <w:spacing w:line="560" w:lineRule="exact"/>
        <w:ind w:firstLineChars="200" w:firstLine="640"/>
        <w:rPr>
          <w:rFonts w:ascii="仿宋_GB2312" w:eastAsia="仿宋_GB2312"/>
          <w:sz w:val="30"/>
          <w:szCs w:val="30"/>
        </w:rPr>
      </w:pPr>
      <w:r>
        <w:rPr>
          <w:rFonts w:eastAsia="仿宋_GB2312" w:hint="eastAsia"/>
          <w:sz w:val="32"/>
          <w:szCs w:val="32"/>
        </w:rPr>
        <w:t>本部门</w:t>
      </w:r>
      <w:r>
        <w:rPr>
          <w:rFonts w:eastAsia="仿宋_GB2312"/>
          <w:sz w:val="32"/>
          <w:szCs w:val="32"/>
        </w:rPr>
        <w:t>2021</w:t>
      </w:r>
      <w:r>
        <w:rPr>
          <w:rFonts w:eastAsia="仿宋_GB2312" w:hint="eastAsia"/>
          <w:sz w:val="32"/>
          <w:szCs w:val="32"/>
        </w:rPr>
        <w:t>年安排政府采购预算</w:t>
      </w:r>
      <w:r>
        <w:rPr>
          <w:rFonts w:eastAsia="仿宋_GB2312"/>
          <w:sz w:val="32"/>
          <w:szCs w:val="32"/>
        </w:rPr>
        <w:t>287.3</w:t>
      </w:r>
      <w:r>
        <w:rPr>
          <w:rFonts w:eastAsia="仿宋_GB2312" w:hint="eastAsia"/>
          <w:sz w:val="32"/>
          <w:szCs w:val="32"/>
        </w:rPr>
        <w:t>万元，</w:t>
      </w:r>
      <w:r>
        <w:rPr>
          <w:rFonts w:ascii="仿宋_GB2312" w:eastAsia="仿宋_GB2312" w:hAnsi="宋体" w:cs="仿宋_GB2312" w:hint="eastAsia"/>
          <w:color w:val="000000"/>
          <w:sz w:val="32"/>
          <w:szCs w:val="32"/>
        </w:rPr>
        <w:t>其中：政府采购货物支出37.3万元、政府采购工程支出150万元、政府采购服务支出100万元。</w:t>
      </w:r>
      <w:r>
        <w:rPr>
          <w:rFonts w:eastAsia="仿宋_GB2312" w:hint="eastAsia"/>
          <w:color w:val="000000"/>
          <w:sz w:val="32"/>
          <w:szCs w:val="32"/>
        </w:rPr>
        <w:t>主要项目是：</w:t>
      </w:r>
      <w:r>
        <w:rPr>
          <w:rFonts w:ascii="仿宋_GB2312" w:eastAsia="仿宋_GB2312" w:hint="eastAsia"/>
          <w:color w:val="000000"/>
          <w:sz w:val="30"/>
          <w:szCs w:val="30"/>
        </w:rPr>
        <w:t>采购计算机、打印机、复印机等办公设备项目</w:t>
      </w:r>
      <w:r>
        <w:rPr>
          <w:rFonts w:ascii="仿宋_GB2312" w:eastAsia="仿宋_GB2312" w:hint="eastAsia"/>
          <w:sz w:val="30"/>
          <w:szCs w:val="30"/>
        </w:rPr>
        <w:t>29</w:t>
      </w:r>
      <w:r>
        <w:rPr>
          <w:rFonts w:ascii="仿宋_GB2312" w:eastAsia="仿宋_GB2312" w:hint="eastAsia"/>
          <w:color w:val="000000"/>
          <w:sz w:val="30"/>
          <w:szCs w:val="30"/>
        </w:rPr>
        <w:t>万元，采购空调机项目</w:t>
      </w:r>
      <w:r>
        <w:rPr>
          <w:rFonts w:ascii="仿宋_GB2312" w:eastAsia="仿宋_GB2312" w:hint="eastAsia"/>
          <w:sz w:val="30"/>
          <w:szCs w:val="30"/>
        </w:rPr>
        <w:t>6.8</w:t>
      </w:r>
      <w:r>
        <w:rPr>
          <w:rFonts w:ascii="仿宋_GB2312" w:eastAsia="仿宋_GB2312" w:hint="eastAsia"/>
          <w:color w:val="000000"/>
          <w:sz w:val="30"/>
          <w:szCs w:val="30"/>
        </w:rPr>
        <w:t>万元，</w:t>
      </w:r>
      <w:r>
        <w:rPr>
          <w:rFonts w:ascii="仿宋_GB2312" w:eastAsia="仿宋_GB2312" w:hint="eastAsia"/>
          <w:sz w:val="30"/>
          <w:szCs w:val="30"/>
        </w:rPr>
        <w:t>采购办公家具项目1.5万元，采购墙面维修维护工程项目150万元，采购物业管理服务项目100万元。</w:t>
      </w:r>
    </w:p>
    <w:p w:rsidR="001579AE" w:rsidRDefault="001579AE" w:rsidP="001579AE">
      <w:pPr>
        <w:spacing w:line="560" w:lineRule="exact"/>
        <w:ind w:firstLineChars="200" w:firstLine="643"/>
        <w:rPr>
          <w:rFonts w:eastAsia="楷体_GB2312" w:hint="eastAsia"/>
          <w:b/>
          <w:sz w:val="32"/>
          <w:szCs w:val="32"/>
        </w:rPr>
      </w:pPr>
      <w:r>
        <w:rPr>
          <w:rFonts w:eastAsia="楷体_GB2312" w:hint="eastAsia"/>
          <w:b/>
          <w:sz w:val="32"/>
          <w:szCs w:val="32"/>
        </w:rPr>
        <w:t>（三）国有资产占用情况</w:t>
      </w:r>
    </w:p>
    <w:p w:rsidR="001579AE" w:rsidRDefault="001579AE" w:rsidP="001579AE">
      <w:pPr>
        <w:spacing w:line="560" w:lineRule="exact"/>
        <w:ind w:firstLineChars="200" w:firstLine="640"/>
        <w:jc w:val="both"/>
        <w:rPr>
          <w:rFonts w:ascii="仿宋_GB2312" w:eastAsia="仿宋_GB2312" w:hAnsi="宋体" w:cs="仿宋_GB2312"/>
          <w:color w:val="000000"/>
          <w:sz w:val="32"/>
          <w:szCs w:val="32"/>
        </w:rPr>
      </w:pPr>
      <w:r>
        <w:rPr>
          <w:rFonts w:eastAsia="仿宋_GB2312" w:hint="eastAsia"/>
          <w:color w:val="000000"/>
          <w:sz w:val="32"/>
          <w:szCs w:val="32"/>
        </w:rPr>
        <w:t>截至</w:t>
      </w:r>
      <w:r>
        <w:rPr>
          <w:rFonts w:eastAsia="仿宋_GB2312"/>
          <w:color w:val="000000"/>
          <w:sz w:val="32"/>
          <w:szCs w:val="32"/>
        </w:rPr>
        <w:t>2020</w:t>
      </w:r>
      <w:r>
        <w:rPr>
          <w:rFonts w:eastAsia="仿宋_GB2312" w:hint="eastAsia"/>
          <w:color w:val="000000"/>
          <w:sz w:val="32"/>
          <w:szCs w:val="32"/>
        </w:rPr>
        <w:t>年</w:t>
      </w:r>
      <w:r>
        <w:rPr>
          <w:rFonts w:eastAsia="仿宋_GB2312"/>
          <w:color w:val="000000"/>
          <w:sz w:val="32"/>
          <w:szCs w:val="32"/>
        </w:rPr>
        <w:t>7</w:t>
      </w:r>
      <w:r>
        <w:rPr>
          <w:rFonts w:eastAsia="仿宋_GB2312" w:hint="eastAsia"/>
          <w:color w:val="000000"/>
          <w:sz w:val="32"/>
          <w:szCs w:val="32"/>
        </w:rPr>
        <w:t>月底，</w:t>
      </w:r>
      <w:r>
        <w:rPr>
          <w:rFonts w:eastAsia="仿宋_GB2312" w:hint="eastAsia"/>
          <w:sz w:val="32"/>
          <w:szCs w:val="32"/>
        </w:rPr>
        <w:t>本部门</w:t>
      </w:r>
      <w:r>
        <w:rPr>
          <w:rFonts w:eastAsia="仿宋_GB2312" w:hint="eastAsia"/>
          <w:color w:val="000000"/>
          <w:sz w:val="32"/>
          <w:szCs w:val="32"/>
        </w:rPr>
        <w:t>各单位共有车辆</w:t>
      </w:r>
      <w:r>
        <w:rPr>
          <w:rFonts w:eastAsia="仿宋_GB2312"/>
          <w:sz w:val="32"/>
          <w:szCs w:val="32"/>
        </w:rPr>
        <w:t>0</w:t>
      </w:r>
      <w:r>
        <w:rPr>
          <w:rFonts w:eastAsia="仿宋_GB2312" w:hint="eastAsia"/>
          <w:color w:val="000000"/>
          <w:sz w:val="32"/>
          <w:szCs w:val="32"/>
        </w:rPr>
        <w:t>辆，</w:t>
      </w:r>
      <w:r>
        <w:rPr>
          <w:rFonts w:ascii="仿宋_GB2312" w:eastAsia="仿宋_GB2312" w:hAnsi="宋体" w:cs="仿宋_GB2312" w:hint="eastAsia"/>
          <w:color w:val="000000"/>
          <w:sz w:val="32"/>
          <w:szCs w:val="32"/>
        </w:rPr>
        <w:t>其中：副部（省）级及以上领导用车0辆、主要领导干部用车0辆、机要通信用车0</w:t>
      </w:r>
      <w:r>
        <w:rPr>
          <w:rFonts w:ascii="仿宋_GB2312" w:eastAsia="仿宋_GB2312" w:hint="eastAsia"/>
          <w:sz w:val="32"/>
          <w:szCs w:val="32"/>
        </w:rPr>
        <w:t>辆、应急保障用车0辆、执法执勤用车0辆、特种专业技术用车0辆、离退休干部用车0辆、</w:t>
      </w:r>
      <w:r>
        <w:rPr>
          <w:rFonts w:ascii="仿宋_GB2312" w:eastAsia="仿宋_GB2312" w:hAnsi="宋体" w:cs="仿宋_GB2312" w:hint="eastAsia"/>
          <w:color w:val="000000"/>
          <w:sz w:val="32"/>
          <w:szCs w:val="32"/>
        </w:rPr>
        <w:t>其他用车0辆</w:t>
      </w:r>
      <w:r>
        <w:rPr>
          <w:rFonts w:ascii="仿宋_GB2312" w:eastAsia="仿宋_GB2312" w:hAnsi="宋体" w:cs="仿宋_GB2312" w:hint="eastAsia"/>
          <w:color w:val="000000"/>
          <w:sz w:val="30"/>
          <w:szCs w:val="30"/>
        </w:rPr>
        <w:t>，无其他用车</w:t>
      </w:r>
      <w:r>
        <w:rPr>
          <w:rFonts w:ascii="仿宋_GB2312" w:eastAsia="仿宋_GB2312" w:hAnsi="宋体" w:cs="仿宋_GB2312" w:hint="eastAsia"/>
          <w:color w:val="000000"/>
          <w:sz w:val="32"/>
          <w:szCs w:val="32"/>
        </w:rPr>
        <w:t>。单价50万元以上的通用设备0台（套），单价100万元以上的专用设备0台（套）。</w:t>
      </w:r>
    </w:p>
    <w:p w:rsidR="001579AE" w:rsidRDefault="001579AE" w:rsidP="001579AE">
      <w:pPr>
        <w:spacing w:line="560" w:lineRule="exact"/>
        <w:ind w:firstLineChars="200" w:firstLine="643"/>
        <w:rPr>
          <w:rFonts w:eastAsia="楷体_GB2312" w:hint="eastAsia"/>
          <w:b/>
          <w:sz w:val="32"/>
          <w:szCs w:val="32"/>
        </w:rPr>
      </w:pPr>
      <w:r>
        <w:rPr>
          <w:rFonts w:eastAsia="楷体_GB2312" w:hint="eastAsia"/>
          <w:b/>
          <w:sz w:val="32"/>
          <w:szCs w:val="32"/>
        </w:rPr>
        <w:lastRenderedPageBreak/>
        <w:t>（四）绩效目标设置情况</w:t>
      </w:r>
    </w:p>
    <w:p w:rsidR="001579AE" w:rsidRDefault="001579AE" w:rsidP="001579AE">
      <w:pPr>
        <w:spacing w:line="560" w:lineRule="exact"/>
        <w:ind w:firstLineChars="200" w:firstLine="640"/>
        <w:jc w:val="both"/>
        <w:rPr>
          <w:rFonts w:eastAsia="仿宋_GB2312"/>
          <w:color w:val="000000"/>
          <w:sz w:val="32"/>
          <w:szCs w:val="32"/>
        </w:rPr>
      </w:pPr>
      <w:r>
        <w:rPr>
          <w:rFonts w:eastAsia="仿宋_GB2312"/>
          <w:color w:val="000000"/>
          <w:sz w:val="32"/>
          <w:szCs w:val="32"/>
        </w:rPr>
        <w:t>2021</w:t>
      </w:r>
      <w:r>
        <w:rPr>
          <w:rFonts w:eastAsia="仿宋_GB2312" w:hint="eastAsia"/>
          <w:color w:val="000000"/>
          <w:sz w:val="32"/>
          <w:szCs w:val="32"/>
        </w:rPr>
        <w:t>年，本部门实行绩效目标管理的项目</w:t>
      </w:r>
      <w:r>
        <w:rPr>
          <w:rFonts w:eastAsia="仿宋_GB2312"/>
          <w:sz w:val="32"/>
          <w:szCs w:val="32"/>
        </w:rPr>
        <w:t>3</w:t>
      </w:r>
      <w:r>
        <w:rPr>
          <w:rFonts w:eastAsia="仿宋_GB2312" w:hint="eastAsia"/>
          <w:color w:val="000000"/>
          <w:sz w:val="32"/>
          <w:szCs w:val="32"/>
        </w:rPr>
        <w:t>个，涉及预算金额</w:t>
      </w:r>
      <w:r>
        <w:rPr>
          <w:rFonts w:eastAsia="仿宋_GB2312"/>
          <w:sz w:val="32"/>
          <w:szCs w:val="32"/>
        </w:rPr>
        <w:t>226</w:t>
      </w:r>
      <w:r>
        <w:rPr>
          <w:rFonts w:eastAsia="仿宋_GB2312" w:hint="eastAsia"/>
          <w:color w:val="000000"/>
          <w:sz w:val="32"/>
          <w:szCs w:val="32"/>
        </w:rPr>
        <w:t>万元。</w:t>
      </w:r>
    </w:p>
    <w:p w:rsidR="001579AE" w:rsidRDefault="001579AE" w:rsidP="001579AE">
      <w:pPr>
        <w:spacing w:line="560" w:lineRule="exact"/>
        <w:ind w:firstLineChars="200" w:firstLine="643"/>
        <w:rPr>
          <w:rFonts w:eastAsia="楷体_GB2312"/>
          <w:b/>
          <w:sz w:val="32"/>
          <w:szCs w:val="32"/>
        </w:rPr>
      </w:pPr>
      <w:r>
        <w:rPr>
          <w:rFonts w:eastAsia="楷体_GB2312" w:hint="eastAsia"/>
          <w:b/>
          <w:sz w:val="32"/>
          <w:szCs w:val="32"/>
        </w:rPr>
        <w:t>（五）专业</w:t>
      </w:r>
      <w:proofErr w:type="gramStart"/>
      <w:r>
        <w:rPr>
          <w:rFonts w:eastAsia="楷体_GB2312" w:hint="eastAsia"/>
          <w:b/>
          <w:sz w:val="32"/>
          <w:szCs w:val="32"/>
        </w:rPr>
        <w:t>性名</w:t>
      </w:r>
      <w:proofErr w:type="gramEnd"/>
      <w:r>
        <w:rPr>
          <w:rFonts w:eastAsia="楷体_GB2312" w:hint="eastAsia"/>
          <w:b/>
          <w:sz w:val="32"/>
          <w:szCs w:val="32"/>
        </w:rPr>
        <w:t>词解释</w:t>
      </w:r>
    </w:p>
    <w:p w:rsidR="001579AE" w:rsidRDefault="001579AE" w:rsidP="001579AE">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部门预算。是指主管预算部门依据相关法律、法规和政策规定及其行使职能需要，组织所属预算单位编制并逐级上报、审核、汇总，经财政部门审核后按程序依法批准的部门综合收支计划。</w:t>
      </w:r>
    </w:p>
    <w:p w:rsidR="001579AE" w:rsidRDefault="001579AE" w:rsidP="001579AE">
      <w:pPr>
        <w:spacing w:line="560" w:lineRule="exact"/>
        <w:ind w:firstLineChars="200" w:firstLine="643"/>
        <w:rPr>
          <w:rFonts w:eastAsia="楷体_GB2312"/>
          <w:b/>
          <w:sz w:val="32"/>
          <w:szCs w:val="32"/>
        </w:rPr>
      </w:pPr>
      <w:r>
        <w:rPr>
          <w:rFonts w:eastAsia="楷体_GB2312" w:hint="eastAsia"/>
          <w:b/>
          <w:sz w:val="32"/>
          <w:szCs w:val="32"/>
        </w:rPr>
        <w:t>（六）关于空表的说明</w:t>
      </w:r>
    </w:p>
    <w:p w:rsidR="001579AE" w:rsidRDefault="001579AE" w:rsidP="001579AE">
      <w:pPr>
        <w:spacing w:line="560" w:lineRule="exact"/>
        <w:ind w:firstLineChars="200" w:firstLine="640"/>
        <w:rPr>
          <w:rFonts w:eastAsia="楷体_GB2312"/>
          <w:sz w:val="32"/>
          <w:szCs w:val="32"/>
        </w:rPr>
      </w:pPr>
      <w:r>
        <w:rPr>
          <w:rFonts w:eastAsia="楷体_GB2312"/>
          <w:sz w:val="32"/>
          <w:szCs w:val="32"/>
        </w:rPr>
        <w:t>1.</w:t>
      </w:r>
      <w:r>
        <w:rPr>
          <w:rFonts w:eastAsia="楷体_GB2312" w:hint="eastAsia"/>
          <w:sz w:val="32"/>
          <w:szCs w:val="32"/>
        </w:rPr>
        <w:t>本部门</w:t>
      </w:r>
      <w:r>
        <w:rPr>
          <w:rFonts w:eastAsia="楷体_GB2312"/>
          <w:sz w:val="32"/>
          <w:szCs w:val="32"/>
        </w:rPr>
        <w:t>2021</w:t>
      </w:r>
      <w:r>
        <w:rPr>
          <w:rFonts w:eastAsia="楷体_GB2312" w:hint="eastAsia"/>
          <w:sz w:val="32"/>
          <w:szCs w:val="32"/>
        </w:rPr>
        <w:t>年政府性基金预算支出情况表为空表。</w:t>
      </w:r>
    </w:p>
    <w:p w:rsidR="001579AE" w:rsidRDefault="001579AE" w:rsidP="001579AE">
      <w:pPr>
        <w:spacing w:line="560" w:lineRule="exact"/>
        <w:ind w:firstLineChars="200" w:firstLine="640"/>
        <w:rPr>
          <w:rFonts w:eastAsia="仿宋_GB2312"/>
          <w:sz w:val="32"/>
          <w:szCs w:val="32"/>
        </w:rPr>
      </w:pPr>
    </w:p>
    <w:p w:rsidR="001579AE" w:rsidRDefault="001579AE" w:rsidP="001579AE">
      <w:pPr>
        <w:spacing w:line="560" w:lineRule="exact"/>
        <w:ind w:firstLineChars="500" w:firstLine="1600"/>
        <w:rPr>
          <w:rFonts w:eastAsia="黑体"/>
          <w:sz w:val="32"/>
          <w:szCs w:val="32"/>
        </w:rPr>
      </w:pPr>
    </w:p>
    <w:p w:rsidR="001579AE" w:rsidRDefault="001579AE" w:rsidP="001579AE">
      <w:pPr>
        <w:spacing w:line="560" w:lineRule="exact"/>
        <w:rPr>
          <w:rFonts w:eastAsia="黑体"/>
          <w:sz w:val="32"/>
          <w:szCs w:val="32"/>
        </w:rPr>
      </w:pPr>
    </w:p>
    <w:p w:rsidR="001579AE" w:rsidRDefault="001579AE" w:rsidP="001579AE">
      <w:pPr>
        <w:spacing w:line="560" w:lineRule="exact"/>
        <w:rPr>
          <w:rFonts w:eastAsia="黑体"/>
          <w:sz w:val="32"/>
          <w:szCs w:val="32"/>
        </w:rPr>
      </w:pPr>
    </w:p>
    <w:p w:rsidR="001579AE" w:rsidRDefault="001579AE" w:rsidP="001579AE">
      <w:pPr>
        <w:spacing w:line="560" w:lineRule="exact"/>
        <w:rPr>
          <w:rFonts w:eastAsia="黑体"/>
          <w:sz w:val="32"/>
          <w:szCs w:val="32"/>
        </w:rPr>
      </w:pPr>
    </w:p>
    <w:p w:rsidR="001579AE" w:rsidRDefault="001579AE" w:rsidP="001579AE">
      <w:pPr>
        <w:spacing w:line="560" w:lineRule="exact"/>
        <w:rPr>
          <w:rFonts w:eastAsia="黑体"/>
          <w:sz w:val="32"/>
          <w:szCs w:val="32"/>
        </w:rPr>
      </w:pPr>
    </w:p>
    <w:p w:rsidR="001579AE" w:rsidRDefault="001579AE" w:rsidP="001579AE">
      <w:pPr>
        <w:spacing w:line="560" w:lineRule="exact"/>
        <w:rPr>
          <w:rFonts w:eastAsia="黑体"/>
          <w:sz w:val="32"/>
          <w:szCs w:val="32"/>
        </w:rPr>
      </w:pPr>
    </w:p>
    <w:p w:rsidR="001579AE" w:rsidRDefault="001579AE" w:rsidP="001579AE">
      <w:pPr>
        <w:spacing w:line="560" w:lineRule="exact"/>
        <w:rPr>
          <w:rFonts w:eastAsia="黑体"/>
          <w:sz w:val="32"/>
          <w:szCs w:val="32"/>
        </w:rPr>
      </w:pPr>
    </w:p>
    <w:p w:rsidR="001579AE" w:rsidRDefault="001579AE" w:rsidP="001579AE">
      <w:pPr>
        <w:spacing w:line="560" w:lineRule="exact"/>
        <w:rPr>
          <w:rFonts w:eastAsia="黑体"/>
          <w:sz w:val="32"/>
          <w:szCs w:val="32"/>
        </w:rPr>
      </w:pPr>
    </w:p>
    <w:p w:rsidR="001579AE" w:rsidRDefault="001579AE" w:rsidP="001579AE">
      <w:pPr>
        <w:spacing w:line="560" w:lineRule="exact"/>
        <w:rPr>
          <w:rFonts w:eastAsia="黑体" w:hint="eastAsia"/>
          <w:sz w:val="32"/>
          <w:szCs w:val="32"/>
        </w:rPr>
      </w:pPr>
    </w:p>
    <w:p w:rsidR="001579AE" w:rsidRDefault="001579AE" w:rsidP="00D323B9">
      <w:pPr>
        <w:spacing w:line="580" w:lineRule="exact"/>
        <w:ind w:firstLineChars="1600" w:firstLine="3840"/>
        <w:rPr>
          <w:rFonts w:ascii="宋体"/>
        </w:rPr>
      </w:pPr>
    </w:p>
    <w:p w:rsidR="001579AE" w:rsidRDefault="001579AE" w:rsidP="00D323B9">
      <w:pPr>
        <w:spacing w:line="580" w:lineRule="exact"/>
        <w:ind w:firstLineChars="1600" w:firstLine="3840"/>
        <w:rPr>
          <w:rFonts w:ascii="宋体"/>
        </w:rPr>
      </w:pPr>
    </w:p>
    <w:p w:rsidR="001579AE" w:rsidRDefault="001579AE" w:rsidP="001579AE">
      <w:pPr>
        <w:spacing w:line="600" w:lineRule="exact"/>
        <w:rPr>
          <w:rFonts w:eastAsia="黑体"/>
          <w:w w:val="95"/>
          <w:sz w:val="32"/>
          <w:szCs w:val="32"/>
        </w:rPr>
      </w:pPr>
      <w:r>
        <w:rPr>
          <w:rFonts w:eastAsia="黑体" w:hint="eastAsia"/>
          <w:w w:val="95"/>
          <w:sz w:val="32"/>
          <w:szCs w:val="32"/>
        </w:rPr>
        <w:lastRenderedPageBreak/>
        <w:t>附件</w:t>
      </w:r>
      <w:r>
        <w:rPr>
          <w:rFonts w:eastAsia="黑体"/>
          <w:w w:val="95"/>
          <w:sz w:val="32"/>
          <w:szCs w:val="32"/>
        </w:rPr>
        <w:t>9</w:t>
      </w:r>
    </w:p>
    <w:p w:rsidR="001579AE" w:rsidRDefault="001579AE" w:rsidP="001579AE">
      <w:pPr>
        <w:spacing w:line="600" w:lineRule="exact"/>
        <w:jc w:val="center"/>
        <w:rPr>
          <w:rFonts w:eastAsia="黑体"/>
          <w:w w:val="95"/>
          <w:sz w:val="44"/>
          <w:szCs w:val="44"/>
        </w:rPr>
      </w:pPr>
      <w:r>
        <w:rPr>
          <w:rFonts w:eastAsia="黑体" w:hint="eastAsia"/>
          <w:w w:val="95"/>
          <w:sz w:val="44"/>
          <w:szCs w:val="44"/>
        </w:rPr>
        <w:t>天津市文学艺术界联合会</w:t>
      </w:r>
    </w:p>
    <w:p w:rsidR="001579AE" w:rsidRDefault="001579AE" w:rsidP="001579AE">
      <w:pPr>
        <w:spacing w:line="600" w:lineRule="exact"/>
        <w:jc w:val="center"/>
        <w:rPr>
          <w:rFonts w:eastAsia="黑体"/>
          <w:w w:val="95"/>
          <w:sz w:val="44"/>
          <w:szCs w:val="44"/>
        </w:rPr>
      </w:pPr>
      <w:r>
        <w:rPr>
          <w:rFonts w:eastAsia="黑体"/>
          <w:w w:val="95"/>
          <w:sz w:val="44"/>
          <w:szCs w:val="44"/>
        </w:rPr>
        <w:t>2021</w:t>
      </w:r>
      <w:r>
        <w:rPr>
          <w:rFonts w:eastAsia="黑体" w:hint="eastAsia"/>
          <w:w w:val="95"/>
          <w:sz w:val="44"/>
          <w:szCs w:val="44"/>
        </w:rPr>
        <w:t>年一般公共预算</w:t>
      </w:r>
      <w:r>
        <w:rPr>
          <w:rFonts w:eastAsia="黑体"/>
          <w:w w:val="95"/>
          <w:sz w:val="44"/>
          <w:szCs w:val="44"/>
        </w:rPr>
        <w:t>“</w:t>
      </w:r>
      <w:r>
        <w:rPr>
          <w:rFonts w:eastAsia="黑体" w:hint="eastAsia"/>
          <w:w w:val="95"/>
          <w:sz w:val="44"/>
          <w:szCs w:val="44"/>
        </w:rPr>
        <w:t>三公</w:t>
      </w:r>
      <w:r>
        <w:rPr>
          <w:rFonts w:eastAsia="黑体"/>
          <w:w w:val="95"/>
          <w:sz w:val="44"/>
          <w:szCs w:val="44"/>
        </w:rPr>
        <w:t>”</w:t>
      </w:r>
      <w:r>
        <w:rPr>
          <w:rFonts w:eastAsia="黑体" w:hint="eastAsia"/>
          <w:w w:val="95"/>
          <w:sz w:val="44"/>
          <w:szCs w:val="44"/>
        </w:rPr>
        <w:t>经费</w:t>
      </w:r>
    </w:p>
    <w:p w:rsidR="001579AE" w:rsidRDefault="001579AE" w:rsidP="001579AE">
      <w:pPr>
        <w:spacing w:line="600" w:lineRule="exact"/>
        <w:jc w:val="center"/>
        <w:rPr>
          <w:rFonts w:eastAsia="黑体"/>
          <w:w w:val="95"/>
          <w:sz w:val="44"/>
          <w:szCs w:val="44"/>
        </w:rPr>
      </w:pPr>
      <w:r>
        <w:rPr>
          <w:rFonts w:eastAsia="黑体" w:hint="eastAsia"/>
          <w:w w:val="95"/>
          <w:sz w:val="44"/>
          <w:szCs w:val="44"/>
        </w:rPr>
        <w:t>支出情况说明</w:t>
      </w:r>
    </w:p>
    <w:p w:rsidR="001579AE" w:rsidRDefault="001579AE" w:rsidP="001579AE">
      <w:pPr>
        <w:spacing w:line="560" w:lineRule="exact"/>
        <w:ind w:firstLineChars="200" w:firstLine="600"/>
        <w:rPr>
          <w:rFonts w:eastAsia="仿宋_GB2312"/>
          <w:sz w:val="30"/>
          <w:szCs w:val="30"/>
        </w:rPr>
      </w:pPr>
    </w:p>
    <w:p w:rsidR="001579AE" w:rsidRDefault="001579AE" w:rsidP="001579AE">
      <w:pPr>
        <w:spacing w:line="560" w:lineRule="exact"/>
        <w:ind w:firstLineChars="200" w:firstLine="600"/>
        <w:rPr>
          <w:rFonts w:eastAsia="仿宋_GB2312"/>
          <w:sz w:val="30"/>
          <w:szCs w:val="30"/>
        </w:rPr>
      </w:pPr>
      <w:r>
        <w:rPr>
          <w:rFonts w:eastAsia="仿宋_GB2312"/>
          <w:sz w:val="30"/>
          <w:szCs w:val="30"/>
        </w:rPr>
        <w:t>2021</w:t>
      </w:r>
      <w:r>
        <w:rPr>
          <w:rFonts w:eastAsia="仿宋_GB2312" w:hint="eastAsia"/>
          <w:sz w:val="30"/>
          <w:szCs w:val="30"/>
        </w:rPr>
        <w:t>年一般公共预算</w:t>
      </w:r>
      <w:r>
        <w:rPr>
          <w:rFonts w:eastAsia="仿宋_GB2312"/>
          <w:sz w:val="30"/>
          <w:szCs w:val="30"/>
        </w:rPr>
        <w:t>“</w:t>
      </w:r>
      <w:r>
        <w:rPr>
          <w:rFonts w:eastAsia="仿宋_GB2312" w:hint="eastAsia"/>
          <w:sz w:val="30"/>
          <w:szCs w:val="30"/>
        </w:rPr>
        <w:t>三公</w:t>
      </w:r>
      <w:r>
        <w:rPr>
          <w:rFonts w:eastAsia="仿宋_GB2312"/>
          <w:sz w:val="30"/>
          <w:szCs w:val="30"/>
        </w:rPr>
        <w:t>”</w:t>
      </w:r>
      <w:r>
        <w:rPr>
          <w:rFonts w:eastAsia="仿宋_GB2312" w:hint="eastAsia"/>
          <w:sz w:val="30"/>
          <w:szCs w:val="30"/>
        </w:rPr>
        <w:t>经费安排</w:t>
      </w:r>
      <w:r>
        <w:rPr>
          <w:rFonts w:eastAsia="仿宋_GB2312"/>
          <w:sz w:val="30"/>
          <w:szCs w:val="30"/>
        </w:rPr>
        <w:t>2.1</w:t>
      </w:r>
      <w:r>
        <w:rPr>
          <w:rFonts w:eastAsia="仿宋_GB2312" w:hint="eastAsia"/>
          <w:sz w:val="30"/>
          <w:szCs w:val="30"/>
        </w:rPr>
        <w:t>万元，与</w:t>
      </w:r>
      <w:r>
        <w:rPr>
          <w:rFonts w:eastAsia="仿宋_GB2312"/>
          <w:sz w:val="30"/>
          <w:szCs w:val="30"/>
        </w:rPr>
        <w:t>2020</w:t>
      </w:r>
      <w:r>
        <w:rPr>
          <w:rFonts w:eastAsia="仿宋_GB2312" w:hint="eastAsia"/>
          <w:sz w:val="30"/>
          <w:szCs w:val="30"/>
        </w:rPr>
        <w:t>年预算相比减少</w:t>
      </w:r>
      <w:r>
        <w:rPr>
          <w:rFonts w:eastAsia="仿宋_GB2312"/>
          <w:sz w:val="30"/>
          <w:szCs w:val="30"/>
        </w:rPr>
        <w:t>1.7</w:t>
      </w:r>
      <w:r>
        <w:rPr>
          <w:rFonts w:eastAsia="仿宋_GB2312" w:hint="eastAsia"/>
          <w:sz w:val="30"/>
          <w:szCs w:val="30"/>
        </w:rPr>
        <w:t>万元，主要原因是受新冠肺炎疫情影响，控制人员因公出国及公务用车出行，减少经费支出。具体情况：</w:t>
      </w:r>
    </w:p>
    <w:p w:rsidR="001579AE" w:rsidRDefault="001579AE" w:rsidP="001579AE">
      <w:pPr>
        <w:spacing w:line="560" w:lineRule="exact"/>
        <w:ind w:firstLineChars="200" w:firstLine="600"/>
        <w:rPr>
          <w:rFonts w:eastAsia="仿宋_GB2312"/>
          <w:sz w:val="30"/>
          <w:szCs w:val="30"/>
        </w:rPr>
      </w:pPr>
      <w:r>
        <w:rPr>
          <w:rFonts w:eastAsia="仿宋_GB2312" w:hint="eastAsia"/>
          <w:sz w:val="30"/>
          <w:szCs w:val="30"/>
        </w:rPr>
        <w:t>一、</w:t>
      </w:r>
      <w:r>
        <w:rPr>
          <w:rFonts w:eastAsia="仿宋_GB2312"/>
          <w:sz w:val="30"/>
          <w:szCs w:val="30"/>
        </w:rPr>
        <w:t>2021</w:t>
      </w:r>
      <w:r>
        <w:rPr>
          <w:rFonts w:eastAsia="仿宋_GB2312" w:hint="eastAsia"/>
          <w:sz w:val="30"/>
          <w:szCs w:val="30"/>
        </w:rPr>
        <w:t>年因公出国（境）费预算</w:t>
      </w:r>
      <w:r>
        <w:rPr>
          <w:rFonts w:eastAsia="仿宋_GB2312"/>
          <w:sz w:val="30"/>
          <w:szCs w:val="30"/>
        </w:rPr>
        <w:t>0</w:t>
      </w:r>
      <w:r>
        <w:rPr>
          <w:rFonts w:eastAsia="仿宋_GB2312" w:hint="eastAsia"/>
          <w:sz w:val="30"/>
          <w:szCs w:val="30"/>
        </w:rPr>
        <w:t>万元，与</w:t>
      </w:r>
      <w:r>
        <w:rPr>
          <w:rFonts w:eastAsia="仿宋_GB2312"/>
          <w:sz w:val="30"/>
          <w:szCs w:val="30"/>
        </w:rPr>
        <w:t>2020</w:t>
      </w:r>
      <w:r>
        <w:rPr>
          <w:rFonts w:eastAsia="仿宋_GB2312" w:hint="eastAsia"/>
          <w:sz w:val="30"/>
          <w:szCs w:val="30"/>
        </w:rPr>
        <w:t>年预算相比减少</w:t>
      </w:r>
      <w:r>
        <w:rPr>
          <w:rFonts w:eastAsia="仿宋_GB2312"/>
          <w:sz w:val="30"/>
          <w:szCs w:val="30"/>
        </w:rPr>
        <w:t>0.6</w:t>
      </w:r>
      <w:r>
        <w:rPr>
          <w:rFonts w:eastAsia="仿宋_GB2312" w:hint="eastAsia"/>
          <w:sz w:val="30"/>
          <w:szCs w:val="30"/>
        </w:rPr>
        <w:t>万元，主要原因是受新冠肺炎疫情影响，控制人员因公出国，减少因公出国（境）费支出。</w:t>
      </w:r>
    </w:p>
    <w:p w:rsidR="001579AE" w:rsidRDefault="001579AE" w:rsidP="001579AE">
      <w:pPr>
        <w:spacing w:line="560" w:lineRule="exact"/>
        <w:ind w:firstLineChars="200" w:firstLine="600"/>
        <w:jc w:val="both"/>
        <w:rPr>
          <w:rFonts w:eastAsia="仿宋_GB2312"/>
          <w:sz w:val="30"/>
          <w:szCs w:val="30"/>
        </w:rPr>
      </w:pPr>
      <w:r>
        <w:rPr>
          <w:rFonts w:eastAsia="仿宋_GB2312" w:hint="eastAsia"/>
          <w:sz w:val="30"/>
          <w:szCs w:val="30"/>
        </w:rPr>
        <w:t>二、</w:t>
      </w:r>
      <w:r>
        <w:rPr>
          <w:rFonts w:eastAsia="仿宋_GB2312"/>
          <w:sz w:val="30"/>
          <w:szCs w:val="30"/>
        </w:rPr>
        <w:t>2021</w:t>
      </w:r>
      <w:r>
        <w:rPr>
          <w:rFonts w:eastAsia="仿宋_GB2312" w:hint="eastAsia"/>
          <w:sz w:val="30"/>
          <w:szCs w:val="30"/>
        </w:rPr>
        <w:t>年公务用车购置及运行费预算</w:t>
      </w:r>
      <w:r>
        <w:rPr>
          <w:rFonts w:eastAsia="仿宋_GB2312"/>
          <w:sz w:val="30"/>
          <w:szCs w:val="30"/>
        </w:rPr>
        <w:t>1.3</w:t>
      </w:r>
      <w:r>
        <w:rPr>
          <w:rFonts w:eastAsia="仿宋_GB2312" w:hint="eastAsia"/>
          <w:sz w:val="30"/>
          <w:szCs w:val="30"/>
        </w:rPr>
        <w:t>万元，其中公务用车运行费</w:t>
      </w:r>
      <w:r>
        <w:rPr>
          <w:rFonts w:eastAsia="仿宋_GB2312"/>
          <w:sz w:val="30"/>
          <w:szCs w:val="30"/>
        </w:rPr>
        <w:t>1.3</w:t>
      </w:r>
      <w:r>
        <w:rPr>
          <w:rFonts w:eastAsia="仿宋_GB2312" w:hint="eastAsia"/>
          <w:sz w:val="30"/>
          <w:szCs w:val="30"/>
        </w:rPr>
        <w:t>万元，与</w:t>
      </w:r>
      <w:r>
        <w:rPr>
          <w:rFonts w:eastAsia="仿宋_GB2312"/>
          <w:sz w:val="30"/>
          <w:szCs w:val="30"/>
        </w:rPr>
        <w:t>2020</w:t>
      </w:r>
      <w:r>
        <w:rPr>
          <w:rFonts w:eastAsia="仿宋_GB2312" w:hint="eastAsia"/>
          <w:sz w:val="30"/>
          <w:szCs w:val="30"/>
        </w:rPr>
        <w:t>年预算相比减少</w:t>
      </w:r>
      <w:r>
        <w:rPr>
          <w:rFonts w:eastAsia="仿宋_GB2312"/>
          <w:sz w:val="30"/>
          <w:szCs w:val="30"/>
        </w:rPr>
        <w:t>0.9</w:t>
      </w:r>
      <w:r>
        <w:rPr>
          <w:rFonts w:eastAsia="仿宋_GB2312" w:hint="eastAsia"/>
          <w:sz w:val="30"/>
          <w:szCs w:val="30"/>
        </w:rPr>
        <w:t>万元，主要原因是控制公务用车出行，减少公务用车运行费支出；公务用车购置费</w:t>
      </w:r>
      <w:r>
        <w:rPr>
          <w:rFonts w:eastAsia="仿宋_GB2312"/>
          <w:sz w:val="30"/>
          <w:szCs w:val="30"/>
        </w:rPr>
        <w:t>0</w:t>
      </w:r>
      <w:r>
        <w:rPr>
          <w:rFonts w:eastAsia="仿宋_GB2312" w:hint="eastAsia"/>
          <w:sz w:val="30"/>
          <w:szCs w:val="30"/>
        </w:rPr>
        <w:t>万元，与</w:t>
      </w:r>
      <w:r>
        <w:rPr>
          <w:rFonts w:eastAsia="仿宋_GB2312"/>
          <w:sz w:val="30"/>
          <w:szCs w:val="30"/>
        </w:rPr>
        <w:t>2020</w:t>
      </w:r>
      <w:r>
        <w:rPr>
          <w:rFonts w:eastAsia="仿宋_GB2312" w:hint="eastAsia"/>
          <w:sz w:val="30"/>
          <w:szCs w:val="30"/>
        </w:rPr>
        <w:t>年预算相比增加</w:t>
      </w:r>
      <w:r>
        <w:rPr>
          <w:rFonts w:eastAsia="仿宋_GB2312"/>
          <w:sz w:val="30"/>
          <w:szCs w:val="30"/>
        </w:rPr>
        <w:t>0</w:t>
      </w:r>
      <w:r>
        <w:rPr>
          <w:rFonts w:eastAsia="仿宋_GB2312" w:hint="eastAsia"/>
          <w:sz w:val="30"/>
          <w:szCs w:val="30"/>
        </w:rPr>
        <w:t>万元，主要原因是无购置公务用车计划。</w:t>
      </w:r>
    </w:p>
    <w:p w:rsidR="001579AE" w:rsidRDefault="001579AE" w:rsidP="001579AE">
      <w:pPr>
        <w:spacing w:line="560" w:lineRule="exact"/>
        <w:ind w:firstLine="645"/>
        <w:rPr>
          <w:rFonts w:eastAsia="仿宋_GB2312"/>
          <w:sz w:val="30"/>
          <w:szCs w:val="30"/>
        </w:rPr>
      </w:pPr>
      <w:r>
        <w:rPr>
          <w:rFonts w:eastAsia="仿宋_GB2312" w:hint="eastAsia"/>
          <w:sz w:val="30"/>
          <w:szCs w:val="30"/>
        </w:rPr>
        <w:t>三、</w:t>
      </w:r>
      <w:r>
        <w:rPr>
          <w:rFonts w:eastAsia="仿宋_GB2312"/>
          <w:sz w:val="30"/>
          <w:szCs w:val="30"/>
        </w:rPr>
        <w:t>2021</w:t>
      </w:r>
      <w:r>
        <w:rPr>
          <w:rFonts w:eastAsia="仿宋_GB2312" w:hint="eastAsia"/>
          <w:sz w:val="30"/>
          <w:szCs w:val="30"/>
        </w:rPr>
        <w:t>年公务接待费预算</w:t>
      </w:r>
      <w:r>
        <w:rPr>
          <w:rFonts w:eastAsia="仿宋_GB2312"/>
          <w:sz w:val="30"/>
          <w:szCs w:val="30"/>
        </w:rPr>
        <w:t>0.8</w:t>
      </w:r>
      <w:r>
        <w:rPr>
          <w:rFonts w:eastAsia="仿宋_GB2312" w:hint="eastAsia"/>
          <w:sz w:val="30"/>
          <w:szCs w:val="30"/>
        </w:rPr>
        <w:t>万元，与</w:t>
      </w:r>
      <w:r>
        <w:rPr>
          <w:rFonts w:eastAsia="仿宋_GB2312"/>
          <w:sz w:val="30"/>
          <w:szCs w:val="30"/>
        </w:rPr>
        <w:t>2020</w:t>
      </w:r>
      <w:r>
        <w:rPr>
          <w:rFonts w:eastAsia="仿宋_GB2312" w:hint="eastAsia"/>
          <w:sz w:val="30"/>
          <w:szCs w:val="30"/>
        </w:rPr>
        <w:t>年预算相比减少</w:t>
      </w:r>
      <w:r>
        <w:rPr>
          <w:rFonts w:eastAsia="仿宋_GB2312"/>
          <w:sz w:val="30"/>
          <w:szCs w:val="30"/>
        </w:rPr>
        <w:t>0.2</w:t>
      </w:r>
      <w:r>
        <w:rPr>
          <w:rFonts w:eastAsia="仿宋_GB2312" w:hint="eastAsia"/>
          <w:sz w:val="30"/>
          <w:szCs w:val="30"/>
        </w:rPr>
        <w:t>万元，主要原因是控制公务活动，减少接待费支出。</w:t>
      </w:r>
    </w:p>
    <w:p w:rsidR="001579AE" w:rsidRDefault="001579AE" w:rsidP="001579AE"/>
    <w:p w:rsidR="001579AE" w:rsidRPr="001579AE" w:rsidRDefault="001579AE" w:rsidP="00D323B9">
      <w:pPr>
        <w:spacing w:line="580" w:lineRule="exact"/>
        <w:ind w:firstLineChars="1600" w:firstLine="3840"/>
        <w:rPr>
          <w:rFonts w:ascii="宋体" w:hint="eastAsia"/>
        </w:rPr>
      </w:pPr>
      <w:bookmarkStart w:id="0" w:name="_GoBack"/>
      <w:bookmarkEnd w:id="0"/>
    </w:p>
    <w:sectPr w:rsidR="001579AE" w:rsidRPr="001579AE" w:rsidSect="00D323B9">
      <w:pgSz w:w="11906" w:h="16838"/>
      <w:pgMar w:top="2098" w:right="1474" w:bottom="1985" w:left="1588"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B9"/>
    <w:rsid w:val="001579AE"/>
    <w:rsid w:val="00725723"/>
    <w:rsid w:val="00D323B9"/>
    <w:rsid w:val="00E86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2A21"/>
  <w15:chartTrackingRefBased/>
  <w15:docId w15:val="{202B7A17-C7EB-4A0C-BC72-E9562801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3B9"/>
    <w:pPr>
      <w:widowControl w:val="0"/>
      <w:adjustRightInd w:val="0"/>
      <w:spacing w:line="360" w:lineRule="atLeast"/>
      <w:textAlignment w:val="baseline"/>
    </w:pPr>
    <w:rPr>
      <w:rFonts w:ascii="MS Serif" w:eastAsia="宋体" w:hAnsi="MS Serif"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79AE"/>
    <w:pPr>
      <w:ind w:leftChars="2500" w:left="100"/>
    </w:pPr>
  </w:style>
  <w:style w:type="character" w:customStyle="1" w:styleId="a4">
    <w:name w:val="日期 字符"/>
    <w:basedOn w:val="a0"/>
    <w:link w:val="a3"/>
    <w:uiPriority w:val="99"/>
    <w:semiHidden/>
    <w:rsid w:val="001579AE"/>
    <w:rPr>
      <w:rFonts w:ascii="MS Serif" w:eastAsia="宋体" w:hAnsi="MS Serif"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24652">
      <w:bodyDiv w:val="1"/>
      <w:marLeft w:val="0"/>
      <w:marRight w:val="0"/>
      <w:marTop w:val="0"/>
      <w:marBottom w:val="0"/>
      <w:divBdr>
        <w:top w:val="none" w:sz="0" w:space="0" w:color="auto"/>
        <w:left w:val="none" w:sz="0" w:space="0" w:color="auto"/>
        <w:bottom w:val="none" w:sz="0" w:space="0" w:color="auto"/>
        <w:right w:val="none" w:sz="0" w:space="0" w:color="auto"/>
      </w:divBdr>
    </w:div>
    <w:div w:id="81024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2021-02-24T02:12:00Z</dcterms:created>
  <dcterms:modified xsi:type="dcterms:W3CDTF">2021-02-24T03:22:00Z</dcterms:modified>
</cp:coreProperties>
</file>