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46" w:rsidRDefault="00A76546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</w:t>
      </w:r>
      <w:r>
        <w:rPr>
          <w:rFonts w:eastAsia="黑体"/>
          <w:w w:val="95"/>
          <w:sz w:val="32"/>
          <w:szCs w:val="32"/>
        </w:rPr>
        <w:t>1</w:t>
      </w:r>
    </w:p>
    <w:p w:rsidR="00A76546" w:rsidRDefault="00A76546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615664" w:rsidRDefault="00615664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天津市宝坻区人民检察院</w:t>
      </w:r>
    </w:p>
    <w:p w:rsidR="00A76546" w:rsidRDefault="00A76546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20</w:t>
      </w:r>
      <w:r>
        <w:rPr>
          <w:rFonts w:eastAsia="黑体" w:hint="eastAsia"/>
          <w:w w:val="95"/>
          <w:sz w:val="44"/>
          <w:szCs w:val="44"/>
        </w:rPr>
        <w:t>20</w:t>
      </w:r>
      <w:r>
        <w:rPr>
          <w:rFonts w:eastAsia="黑体"/>
          <w:w w:val="95"/>
          <w:sz w:val="44"/>
          <w:szCs w:val="44"/>
        </w:rPr>
        <w:t>年部门预算编制说明</w:t>
      </w:r>
    </w:p>
    <w:p w:rsidR="00A76546" w:rsidRDefault="00A7654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一、部门主要职责</w:t>
      </w:r>
    </w:p>
    <w:p w:rsidR="004274B9" w:rsidRDefault="004274B9" w:rsidP="004274B9">
      <w:pPr>
        <w:spacing w:line="600" w:lineRule="exact"/>
        <w:ind w:firstLineChars="200" w:firstLine="600"/>
        <w:rPr>
          <w:rFonts w:ascii="仿宋_GB2312" w:eastAsia="仿宋_GB2312" w:hAnsi="仿宋_GB2312" w:hint="eastAsia"/>
          <w:color w:val="000000"/>
          <w:sz w:val="30"/>
          <w:szCs w:val="22"/>
        </w:rPr>
      </w:pPr>
      <w:r>
        <w:rPr>
          <w:rFonts w:ascii="仿宋_GB2312" w:eastAsia="仿宋_GB2312" w:hAnsi="仿宋_GB2312" w:hint="eastAsia"/>
          <w:color w:val="000000"/>
          <w:sz w:val="30"/>
          <w:szCs w:val="22"/>
        </w:rPr>
        <w:t>1、对于公安机关、国家安全机关等</w:t>
      </w:r>
      <w:proofErr w:type="gramStart"/>
      <w:r>
        <w:rPr>
          <w:rFonts w:ascii="仿宋_GB2312" w:eastAsia="仿宋_GB2312" w:hAnsi="仿宋_GB2312" w:hint="eastAsia"/>
          <w:color w:val="000000"/>
          <w:sz w:val="30"/>
          <w:szCs w:val="22"/>
        </w:rPr>
        <w:t>侦查机</w:t>
      </w:r>
      <w:proofErr w:type="gramEnd"/>
      <w:r>
        <w:rPr>
          <w:rFonts w:ascii="仿宋_GB2312" w:eastAsia="仿宋_GB2312" w:hAnsi="仿宋_GB2312" w:hint="eastAsia"/>
          <w:color w:val="000000"/>
          <w:sz w:val="30"/>
          <w:szCs w:val="22"/>
        </w:rPr>
        <w:t>关侦查的案件进行审查，决定是否逮捕、起诉或者不起诉，并对</w:t>
      </w:r>
      <w:proofErr w:type="gramStart"/>
      <w:r>
        <w:rPr>
          <w:rFonts w:ascii="仿宋_GB2312" w:eastAsia="仿宋_GB2312" w:hAnsi="仿宋_GB2312" w:hint="eastAsia"/>
          <w:color w:val="000000"/>
          <w:sz w:val="30"/>
          <w:szCs w:val="22"/>
        </w:rPr>
        <w:t>侦查机</w:t>
      </w:r>
      <w:proofErr w:type="gramEnd"/>
      <w:r>
        <w:rPr>
          <w:rFonts w:ascii="仿宋_GB2312" w:eastAsia="仿宋_GB2312" w:hAnsi="仿宋_GB2312" w:hint="eastAsia"/>
          <w:color w:val="000000"/>
          <w:sz w:val="30"/>
          <w:szCs w:val="22"/>
        </w:rPr>
        <w:t>关的侦查活动是否合法实行监督。</w:t>
      </w:r>
    </w:p>
    <w:p w:rsidR="004274B9" w:rsidRDefault="004274B9" w:rsidP="004274B9">
      <w:pPr>
        <w:spacing w:line="600" w:lineRule="exact"/>
        <w:rPr>
          <w:rFonts w:ascii="仿宋_GB2312" w:eastAsia="仿宋_GB2312" w:hAnsi="仿宋_GB2312" w:hint="eastAsia"/>
          <w:color w:val="000000"/>
          <w:sz w:val="30"/>
          <w:szCs w:val="22"/>
        </w:rPr>
      </w:pPr>
      <w:r>
        <w:rPr>
          <w:rFonts w:ascii="仿宋_GB2312" w:eastAsia="仿宋_GB2312" w:hAnsi="仿宋_GB2312" w:hint="eastAsia"/>
          <w:color w:val="000000"/>
          <w:sz w:val="30"/>
          <w:szCs w:val="22"/>
        </w:rPr>
        <w:t xml:space="preserve">    2、对于刑事案件提起公诉，支持公诉；对于人民法院的刑事判决、裁定是否正确和审判活动是否合法实行监督。</w:t>
      </w:r>
    </w:p>
    <w:p w:rsidR="004274B9" w:rsidRDefault="004274B9" w:rsidP="004274B9">
      <w:pPr>
        <w:spacing w:line="600" w:lineRule="exact"/>
        <w:rPr>
          <w:rFonts w:ascii="仿宋_GB2312" w:eastAsia="仿宋_GB2312" w:hAnsi="仿宋_GB2312" w:hint="eastAsia"/>
          <w:color w:val="000000"/>
          <w:sz w:val="30"/>
          <w:szCs w:val="22"/>
        </w:rPr>
      </w:pPr>
      <w:r>
        <w:rPr>
          <w:rFonts w:ascii="仿宋_GB2312" w:eastAsia="仿宋_GB2312" w:hAnsi="仿宋_GB2312" w:hint="eastAsia"/>
          <w:color w:val="000000"/>
          <w:sz w:val="30"/>
          <w:szCs w:val="22"/>
        </w:rPr>
        <w:t xml:space="preserve">    3、对于看守所、社区矫正等执行机关执行刑罚的活动是否合法实行监督。</w:t>
      </w:r>
    </w:p>
    <w:p w:rsidR="004274B9" w:rsidRPr="00C51523" w:rsidRDefault="004274B9" w:rsidP="004274B9">
      <w:pPr>
        <w:spacing w:line="600" w:lineRule="exact"/>
        <w:ind w:firstLine="640"/>
        <w:rPr>
          <w:rFonts w:ascii="仿宋_GB2312" w:eastAsia="仿宋_GB2312" w:hAnsi="仿宋_GB2312" w:hint="eastAsia"/>
          <w:color w:val="000000"/>
          <w:sz w:val="30"/>
          <w:szCs w:val="22"/>
        </w:rPr>
      </w:pPr>
      <w:r w:rsidRPr="00C51523">
        <w:rPr>
          <w:rFonts w:ascii="仿宋_GB2312" w:eastAsia="仿宋_GB2312" w:hAnsi="仿宋_GB2312" w:hint="eastAsia"/>
          <w:color w:val="000000"/>
          <w:sz w:val="30"/>
          <w:szCs w:val="22"/>
        </w:rPr>
        <w:t>4、对于人民法院的民事、行政审判活动实行法律监督，对人民法院已经发生效力的判决、裁定，发现违反法律、法规规定的，依法提出抗诉。</w:t>
      </w:r>
    </w:p>
    <w:p w:rsidR="00A76546" w:rsidRPr="004274B9" w:rsidRDefault="00A76546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</w:p>
    <w:p w:rsidR="00A76546" w:rsidRDefault="00A7654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二、部门机构设置情况</w:t>
      </w:r>
    </w:p>
    <w:p w:rsidR="00A76546" w:rsidRDefault="004C658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天津市宝坻区人民检察院</w:t>
      </w:r>
      <w:r w:rsidR="00A76546">
        <w:rPr>
          <w:rFonts w:eastAsia="仿宋_GB2312"/>
          <w:sz w:val="30"/>
          <w:szCs w:val="30"/>
        </w:rPr>
        <w:t>内设</w:t>
      </w:r>
      <w:r w:rsidR="00A76546">
        <w:rPr>
          <w:rFonts w:eastAsia="仿宋_GB2312"/>
          <w:sz w:val="30"/>
          <w:szCs w:val="30"/>
          <w:u w:val="single"/>
        </w:rPr>
        <w:t xml:space="preserve">   </w:t>
      </w:r>
      <w:r w:rsidR="00B90D3A">
        <w:rPr>
          <w:rFonts w:eastAsia="仿宋_GB2312" w:hint="eastAsia"/>
          <w:sz w:val="30"/>
          <w:szCs w:val="30"/>
          <w:u w:val="single"/>
        </w:rPr>
        <w:t>10</w:t>
      </w:r>
      <w:r w:rsidR="00A76546">
        <w:rPr>
          <w:rFonts w:eastAsia="仿宋_GB2312"/>
          <w:sz w:val="30"/>
          <w:szCs w:val="30"/>
          <w:u w:val="single"/>
        </w:rPr>
        <w:t xml:space="preserve">   </w:t>
      </w:r>
      <w:proofErr w:type="gramStart"/>
      <w:r w:rsidR="00A76546">
        <w:rPr>
          <w:rFonts w:eastAsia="仿宋_GB2312"/>
          <w:sz w:val="30"/>
          <w:szCs w:val="30"/>
        </w:rPr>
        <w:t>个</w:t>
      </w:r>
      <w:proofErr w:type="gramEnd"/>
      <w:r w:rsidR="00A76546">
        <w:rPr>
          <w:rFonts w:eastAsia="仿宋_GB2312"/>
          <w:sz w:val="30"/>
          <w:szCs w:val="30"/>
        </w:rPr>
        <w:t>职能处室；下辖</w:t>
      </w:r>
      <w:r w:rsidR="00A76546">
        <w:rPr>
          <w:rFonts w:eastAsia="仿宋_GB2312"/>
          <w:sz w:val="30"/>
          <w:szCs w:val="30"/>
          <w:u w:val="single"/>
        </w:rPr>
        <w:t xml:space="preserve">  </w:t>
      </w:r>
      <w:r w:rsidR="00B90D3A">
        <w:rPr>
          <w:rFonts w:eastAsia="仿宋_GB2312" w:hint="eastAsia"/>
          <w:sz w:val="30"/>
          <w:szCs w:val="30"/>
          <w:u w:val="single"/>
        </w:rPr>
        <w:t>0</w:t>
      </w:r>
      <w:r w:rsidR="00B90D3A">
        <w:rPr>
          <w:rFonts w:eastAsia="仿宋_GB2312"/>
          <w:sz w:val="30"/>
          <w:szCs w:val="30"/>
          <w:u w:val="single"/>
        </w:rPr>
        <w:t xml:space="preserve"> </w:t>
      </w:r>
      <w:r w:rsidR="00A76546">
        <w:rPr>
          <w:rFonts w:eastAsia="仿宋_GB2312"/>
          <w:sz w:val="30"/>
          <w:szCs w:val="30"/>
          <w:u w:val="single"/>
        </w:rPr>
        <w:t xml:space="preserve"> </w:t>
      </w:r>
      <w:proofErr w:type="gramStart"/>
      <w:r w:rsidR="00A76546">
        <w:rPr>
          <w:rFonts w:eastAsia="仿宋_GB2312"/>
          <w:sz w:val="30"/>
          <w:szCs w:val="30"/>
        </w:rPr>
        <w:t>个</w:t>
      </w:r>
      <w:proofErr w:type="gramEnd"/>
      <w:r w:rsidR="00A76546">
        <w:rPr>
          <w:rFonts w:eastAsia="仿宋_GB2312"/>
          <w:sz w:val="30"/>
          <w:szCs w:val="30"/>
        </w:rPr>
        <w:t>预算单位</w:t>
      </w:r>
      <w:r>
        <w:rPr>
          <w:rFonts w:eastAsia="仿宋_GB2312" w:hint="eastAsia"/>
          <w:sz w:val="30"/>
          <w:szCs w:val="30"/>
        </w:rPr>
        <w:t>。</w:t>
      </w:r>
    </w:p>
    <w:p w:rsidR="00B90D3A" w:rsidRDefault="00B90D3A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</w:p>
    <w:p w:rsidR="00A76546" w:rsidRDefault="00A76546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三、部门预算草案编制情况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（一）部门收入预算情况说明</w:t>
      </w:r>
    </w:p>
    <w:p w:rsidR="00A76546" w:rsidRDefault="00A76546" w:rsidP="009A70A8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部门收入预算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9A70A8">
        <w:rPr>
          <w:rFonts w:eastAsia="仿宋_GB2312" w:hint="eastAsia"/>
          <w:sz w:val="30"/>
          <w:szCs w:val="30"/>
          <w:u w:val="single"/>
        </w:rPr>
        <w:t>3976.3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9A70A8">
        <w:rPr>
          <w:rFonts w:eastAsia="仿宋_GB2312" w:hint="eastAsia"/>
          <w:sz w:val="30"/>
          <w:szCs w:val="30"/>
          <w:u w:val="single"/>
        </w:rPr>
        <w:t>613.8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万元。其中，本年收入合计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9A70A8">
        <w:rPr>
          <w:rFonts w:eastAsia="仿宋_GB2312" w:hint="eastAsia"/>
          <w:sz w:val="30"/>
          <w:szCs w:val="30"/>
          <w:u w:val="single"/>
        </w:rPr>
        <w:t>3352.2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年预算相比增减少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9A70A8">
        <w:rPr>
          <w:rFonts w:eastAsia="仿宋_GB2312" w:hint="eastAsia"/>
          <w:sz w:val="30"/>
          <w:szCs w:val="30"/>
          <w:u w:val="single"/>
        </w:rPr>
        <w:t>652.4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万元，包括</w:t>
      </w:r>
      <w:r>
        <w:rPr>
          <w:rFonts w:eastAsia="仿宋_GB2312" w:hint="eastAsia"/>
          <w:sz w:val="30"/>
          <w:szCs w:val="30"/>
        </w:rPr>
        <w:t>财政拨款预算收入</w:t>
      </w:r>
      <w:r>
        <w:rPr>
          <w:rFonts w:eastAsia="仿宋_GB2312"/>
          <w:sz w:val="30"/>
          <w:szCs w:val="30"/>
          <w:u w:val="single"/>
        </w:rPr>
        <w:t xml:space="preserve"> </w:t>
      </w:r>
      <w:r w:rsidR="009A70A8">
        <w:rPr>
          <w:rFonts w:eastAsia="仿宋_GB2312" w:hint="eastAsia"/>
          <w:sz w:val="30"/>
          <w:szCs w:val="30"/>
          <w:u w:val="single"/>
        </w:rPr>
        <w:t>3352.2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非同级财政拨款预算收入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、事业预算收入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经营预算收入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上级补助预算收入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附属单位上缴预算收入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投资预算收益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其他预算收入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万元；上年结转和结余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624.1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万元。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（二）部门支出预算情况说明</w:t>
      </w:r>
    </w:p>
    <w:p w:rsidR="00A76546" w:rsidRDefault="00A76546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部门支出预算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3976.3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C17EB3">
        <w:rPr>
          <w:rFonts w:eastAsia="仿宋_GB2312" w:hint="eastAsia"/>
          <w:sz w:val="30"/>
          <w:szCs w:val="30"/>
          <w:u w:val="single"/>
        </w:rPr>
        <w:t>613.8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万元，其中：</w:t>
      </w:r>
    </w:p>
    <w:p w:rsidR="0004726B" w:rsidRPr="00E37F65" w:rsidRDefault="0004726B" w:rsidP="0004726B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公共安全</w:t>
      </w:r>
      <w:r w:rsidRPr="00E37F65">
        <w:rPr>
          <w:rFonts w:eastAsia="仿宋_GB2312"/>
          <w:sz w:val="30"/>
          <w:szCs w:val="30"/>
        </w:rPr>
        <w:t>支出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3656.7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万元，主要用于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检察业务装备、办案业务及检察辅助事务外包等项目支出及本部门基本支出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；</w:t>
      </w:r>
    </w:p>
    <w:p w:rsidR="0004726B" w:rsidRDefault="0004726B" w:rsidP="0004726B">
      <w:pPr>
        <w:spacing w:line="600" w:lineRule="exact"/>
        <w:ind w:firstLineChars="200" w:firstLine="600"/>
        <w:rPr>
          <w:rFonts w:eastAsia="仿宋_GB2312" w:hint="eastAsia"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>社会保障和就业</w:t>
      </w:r>
      <w:r w:rsidRPr="00E37F65">
        <w:rPr>
          <w:rFonts w:eastAsia="仿宋_GB2312"/>
          <w:sz w:val="30"/>
          <w:szCs w:val="30"/>
        </w:rPr>
        <w:t>支出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167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 w:rsidRPr="00E37F65">
        <w:rPr>
          <w:rFonts w:eastAsia="仿宋_GB2312"/>
          <w:sz w:val="30"/>
          <w:szCs w:val="30"/>
        </w:rPr>
        <w:t>万元，主要用于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单位缴纳的基本养老保险等；</w:t>
      </w:r>
    </w:p>
    <w:p w:rsidR="0004726B" w:rsidRPr="00E76174" w:rsidRDefault="0004726B" w:rsidP="0004726B">
      <w:pPr>
        <w:spacing w:line="600" w:lineRule="exact"/>
        <w:ind w:firstLineChars="200" w:firstLine="600"/>
        <w:rPr>
          <w:rFonts w:eastAsia="仿宋_GB2312"/>
          <w:sz w:val="30"/>
          <w:szCs w:val="30"/>
          <w:u w:val="single"/>
        </w:rPr>
      </w:pPr>
      <w:r w:rsidRPr="00242960">
        <w:rPr>
          <w:rFonts w:eastAsia="仿宋_GB2312" w:hint="eastAsia"/>
          <w:sz w:val="30"/>
          <w:szCs w:val="30"/>
        </w:rPr>
        <w:t>卫生健康支出</w:t>
      </w:r>
      <w:r>
        <w:rPr>
          <w:rFonts w:eastAsia="仿宋_GB2312" w:hint="eastAsia"/>
          <w:sz w:val="30"/>
          <w:szCs w:val="30"/>
          <w:u w:val="single"/>
        </w:rPr>
        <w:t xml:space="preserve">  152.6  </w:t>
      </w:r>
      <w:r>
        <w:rPr>
          <w:rFonts w:eastAsia="仿宋_GB2312" w:hint="eastAsia"/>
          <w:sz w:val="30"/>
          <w:szCs w:val="30"/>
        </w:rPr>
        <w:t>万元，主要用于</w:t>
      </w:r>
      <w:r w:rsidRPr="00E76174">
        <w:rPr>
          <w:rFonts w:eastAsia="仿宋_GB2312" w:hint="eastAsia"/>
          <w:sz w:val="30"/>
          <w:szCs w:val="30"/>
          <w:u w:val="single"/>
        </w:rPr>
        <w:t>单位缴纳的职工医疗保险</w:t>
      </w:r>
      <w:r>
        <w:rPr>
          <w:rFonts w:eastAsia="仿宋_GB2312" w:hint="eastAsia"/>
          <w:sz w:val="30"/>
          <w:szCs w:val="30"/>
          <w:u w:val="single"/>
        </w:rPr>
        <w:t>。</w:t>
      </w:r>
    </w:p>
    <w:p w:rsidR="00092603" w:rsidRDefault="00092603">
      <w:pPr>
        <w:spacing w:line="600" w:lineRule="exact"/>
        <w:ind w:firstLineChars="200" w:firstLine="600"/>
        <w:rPr>
          <w:rFonts w:eastAsia="黑体" w:hint="eastAsia"/>
          <w:sz w:val="30"/>
          <w:szCs w:val="30"/>
        </w:rPr>
      </w:pPr>
    </w:p>
    <w:p w:rsidR="00A76546" w:rsidRDefault="00A76546">
      <w:pPr>
        <w:spacing w:line="600" w:lineRule="exact"/>
        <w:ind w:firstLineChars="200" w:firstLine="600"/>
        <w:rPr>
          <w:rFonts w:eastAsia="黑体" w:hint="eastAsia"/>
          <w:sz w:val="30"/>
          <w:szCs w:val="30"/>
        </w:rPr>
      </w:pPr>
      <w:r>
        <w:rPr>
          <w:rFonts w:eastAsia="黑体" w:hint="eastAsia"/>
          <w:sz w:val="30"/>
          <w:szCs w:val="30"/>
        </w:rPr>
        <w:t>四</w:t>
      </w:r>
      <w:r>
        <w:rPr>
          <w:rFonts w:eastAsia="黑体"/>
          <w:sz w:val="30"/>
          <w:szCs w:val="30"/>
        </w:rPr>
        <w:t>、其他重要事项的情况说明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（一）机关运行经费</w:t>
      </w:r>
    </w:p>
    <w:p w:rsidR="00E357CB" w:rsidRPr="00C72EED" w:rsidRDefault="00E357CB" w:rsidP="00E357CB">
      <w:pPr>
        <w:spacing w:line="600" w:lineRule="exact"/>
        <w:ind w:firstLineChars="200" w:firstLine="600"/>
        <w:rPr>
          <w:rFonts w:eastAsia="仿宋_GB2312" w:hint="eastAsia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本部门</w:t>
      </w:r>
      <w:r>
        <w:rPr>
          <w:rFonts w:eastAsia="仿宋_GB2312" w:hint="eastAsia"/>
          <w:sz w:val="30"/>
          <w:szCs w:val="30"/>
        </w:rPr>
        <w:t>2020</w:t>
      </w:r>
      <w:r w:rsidRPr="00E37F65">
        <w:rPr>
          <w:rFonts w:eastAsia="仿宋_GB2312"/>
          <w:sz w:val="30"/>
          <w:szCs w:val="30"/>
        </w:rPr>
        <w:t>年安排机关运行经费预算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 xml:space="preserve"> 489.9 </w:t>
      </w:r>
      <w:r w:rsidRPr="00E37F65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E37F65">
        <w:rPr>
          <w:rFonts w:eastAsia="仿宋_GB2312"/>
          <w:sz w:val="30"/>
          <w:szCs w:val="30"/>
        </w:rPr>
        <w:t>包括办公费</w:t>
      </w:r>
      <w:r w:rsidRPr="00E37F65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</w:t>
      </w:r>
      <w:r w:rsidRPr="00E37F65">
        <w:rPr>
          <w:rFonts w:eastAsia="仿宋_GB2312"/>
          <w:sz w:val="30"/>
          <w:szCs w:val="30"/>
          <w:u w:val="single"/>
        </w:rPr>
        <w:t xml:space="preserve"> </w:t>
      </w:r>
      <w:r w:rsidRPr="00E37F65">
        <w:rPr>
          <w:rFonts w:eastAsia="仿宋_GB2312"/>
          <w:sz w:val="30"/>
          <w:szCs w:val="30"/>
        </w:rPr>
        <w:t>万元、</w:t>
      </w:r>
      <w:r>
        <w:rPr>
          <w:rFonts w:eastAsia="仿宋_GB2312" w:hint="eastAsia"/>
          <w:sz w:val="30"/>
          <w:szCs w:val="30"/>
        </w:rPr>
        <w:t>水费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3  </w:t>
      </w:r>
      <w:r>
        <w:rPr>
          <w:rFonts w:eastAsia="仿宋_GB2312" w:hint="eastAsia"/>
          <w:sz w:val="30"/>
          <w:szCs w:val="30"/>
        </w:rPr>
        <w:t>万元、电费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70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万元、邮电费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6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万元、物业管理费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240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万元、因公出国（境）费用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6.3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万元、公务接待</w:t>
      </w:r>
      <w:r>
        <w:rPr>
          <w:rFonts w:eastAsia="仿宋_GB2312" w:hint="eastAsia"/>
          <w:sz w:val="30"/>
          <w:szCs w:val="30"/>
        </w:rPr>
        <w:lastRenderedPageBreak/>
        <w:t>费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0.5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万元、劳务费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27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万元、工会经费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18.5</w:t>
      </w:r>
      <w:r w:rsidRPr="00C72EED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万元、福利费</w:t>
      </w:r>
      <w:r w:rsidRPr="002422C1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12</w:t>
      </w:r>
      <w:r w:rsidRPr="002422C1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万元、公务用车运行维护费</w:t>
      </w:r>
      <w:r w:rsidRPr="0041523C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8.8</w:t>
      </w:r>
      <w:r w:rsidRPr="0041523C">
        <w:rPr>
          <w:rFonts w:eastAsia="仿宋_GB2312" w:hint="eastAsia"/>
          <w:sz w:val="30"/>
          <w:szCs w:val="30"/>
          <w:u w:val="single"/>
        </w:rPr>
        <w:t xml:space="preserve">  </w:t>
      </w:r>
      <w:r w:rsidRPr="0041523C">
        <w:rPr>
          <w:rFonts w:eastAsia="仿宋_GB2312" w:hint="eastAsia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、其他交通费用</w:t>
      </w:r>
      <w:r w:rsidRPr="0041523C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80</w:t>
      </w:r>
      <w:r w:rsidRPr="0041523C">
        <w:rPr>
          <w:rFonts w:eastAsia="仿宋_GB2312" w:hint="eastAsia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万元、其他商品服务支出</w:t>
      </w:r>
      <w:r w:rsidRPr="0041523C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  <w:u w:val="single"/>
        </w:rPr>
        <w:t>9.8</w:t>
      </w:r>
      <w:r w:rsidRPr="0041523C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万元。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（二）政府采购情况</w:t>
      </w:r>
    </w:p>
    <w:p w:rsidR="008C0409" w:rsidRPr="00E37F65" w:rsidRDefault="00A76546" w:rsidP="008C0409">
      <w:pPr>
        <w:spacing w:line="580" w:lineRule="exact"/>
        <w:ind w:firstLineChars="200" w:firstLine="6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年安排政府采购预算</w:t>
      </w:r>
      <w:r>
        <w:rPr>
          <w:rFonts w:eastAsia="仿宋_GB2312"/>
          <w:sz w:val="30"/>
          <w:szCs w:val="30"/>
          <w:u w:val="single"/>
        </w:rPr>
        <w:t xml:space="preserve">    </w:t>
      </w:r>
      <w:r w:rsidR="004B5AC7">
        <w:rPr>
          <w:rFonts w:eastAsia="仿宋_GB2312" w:hint="eastAsia"/>
          <w:sz w:val="30"/>
          <w:szCs w:val="30"/>
          <w:u w:val="single"/>
        </w:rPr>
        <w:t>488.5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sz w:val="30"/>
          <w:szCs w:val="30"/>
        </w:rPr>
        <w:t>万元，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其中：政府采购货物支出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 w:rsidR="004B5AC7">
        <w:rPr>
          <w:rFonts w:ascii="仿宋_GB2312" w:eastAsia="仿宋_GB2312" w:hint="eastAsia"/>
          <w:sz w:val="30"/>
          <w:szCs w:val="30"/>
          <w:u w:val="single"/>
        </w:rPr>
        <w:t>228.5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万元、政府采购工程支出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792E37"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万元、政府采购服务支出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792E37">
        <w:rPr>
          <w:rFonts w:ascii="仿宋_GB2312" w:eastAsia="仿宋_GB2312" w:hint="eastAsia"/>
          <w:sz w:val="30"/>
          <w:szCs w:val="30"/>
          <w:u w:val="single"/>
        </w:rPr>
        <w:t>260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万元。</w:t>
      </w:r>
      <w:r w:rsidR="008C0409">
        <w:rPr>
          <w:rFonts w:eastAsia="仿宋_GB2312" w:hint="eastAsia"/>
          <w:color w:val="000000"/>
          <w:sz w:val="30"/>
          <w:szCs w:val="30"/>
        </w:rPr>
        <w:t>主要</w:t>
      </w:r>
      <w:r w:rsidR="008C0409" w:rsidRPr="00E37F65">
        <w:rPr>
          <w:rFonts w:eastAsia="仿宋_GB2312"/>
          <w:color w:val="000000"/>
          <w:sz w:val="30"/>
          <w:szCs w:val="30"/>
        </w:rPr>
        <w:t>项目是</w:t>
      </w:r>
      <w:r w:rsidR="008C0409">
        <w:rPr>
          <w:rFonts w:eastAsia="仿宋_GB2312" w:hint="eastAsia"/>
          <w:color w:val="000000"/>
          <w:sz w:val="30"/>
          <w:szCs w:val="30"/>
        </w:rPr>
        <w:t>：业务装备购置</w:t>
      </w:r>
      <w:r w:rsidR="008C0409" w:rsidRPr="00B76237">
        <w:rPr>
          <w:rFonts w:eastAsia="仿宋_GB2312" w:hint="eastAsia"/>
          <w:color w:val="000000"/>
          <w:sz w:val="30"/>
          <w:szCs w:val="30"/>
          <w:u w:val="single"/>
        </w:rPr>
        <w:t xml:space="preserve">  </w:t>
      </w:r>
      <w:r w:rsidR="008C0409">
        <w:rPr>
          <w:rFonts w:eastAsia="仿宋_GB2312" w:hint="eastAsia"/>
          <w:color w:val="000000"/>
          <w:sz w:val="30"/>
          <w:szCs w:val="30"/>
          <w:u w:val="single"/>
        </w:rPr>
        <w:t>228.5</w:t>
      </w:r>
      <w:r w:rsidR="008C0409" w:rsidRPr="00B76237">
        <w:rPr>
          <w:rFonts w:eastAsia="仿宋_GB2312" w:hint="eastAsia"/>
          <w:color w:val="000000"/>
          <w:sz w:val="30"/>
          <w:szCs w:val="30"/>
          <w:u w:val="single"/>
        </w:rPr>
        <w:t xml:space="preserve"> </w:t>
      </w:r>
      <w:r w:rsidR="008C0409">
        <w:rPr>
          <w:rFonts w:eastAsia="仿宋_GB2312" w:hint="eastAsia"/>
          <w:color w:val="000000"/>
          <w:sz w:val="30"/>
          <w:szCs w:val="30"/>
        </w:rPr>
        <w:t>万元、检察业务装备、办案业务及检察事务外包项目</w:t>
      </w:r>
      <w:r w:rsidR="008C0409" w:rsidRPr="00E37F65">
        <w:rPr>
          <w:rFonts w:eastAsia="仿宋_GB2312"/>
          <w:sz w:val="30"/>
          <w:szCs w:val="30"/>
          <w:u w:val="single"/>
        </w:rPr>
        <w:t xml:space="preserve">  </w:t>
      </w:r>
      <w:r w:rsidR="008C0409">
        <w:rPr>
          <w:rFonts w:eastAsia="仿宋_GB2312" w:hint="eastAsia"/>
          <w:sz w:val="30"/>
          <w:szCs w:val="30"/>
          <w:u w:val="single"/>
        </w:rPr>
        <w:t>50</w:t>
      </w:r>
      <w:r w:rsidR="008C0409" w:rsidRPr="00E37F65">
        <w:rPr>
          <w:rFonts w:eastAsia="仿宋_GB2312"/>
          <w:sz w:val="30"/>
          <w:szCs w:val="30"/>
          <w:u w:val="single"/>
        </w:rPr>
        <w:t xml:space="preserve">  </w:t>
      </w:r>
      <w:r w:rsidR="008C0409" w:rsidRPr="00E37F65">
        <w:rPr>
          <w:rFonts w:eastAsia="仿宋_GB2312"/>
          <w:color w:val="000000"/>
          <w:sz w:val="30"/>
          <w:szCs w:val="30"/>
        </w:rPr>
        <w:t>万元</w:t>
      </w:r>
      <w:r w:rsidR="008C0409">
        <w:rPr>
          <w:rFonts w:eastAsia="仿宋_GB2312" w:hint="eastAsia"/>
          <w:color w:val="000000"/>
          <w:sz w:val="30"/>
          <w:szCs w:val="30"/>
        </w:rPr>
        <w:t>、食堂服务项目</w:t>
      </w:r>
      <w:r w:rsidR="008C0409" w:rsidRPr="00B76237">
        <w:rPr>
          <w:rFonts w:eastAsia="仿宋_GB2312" w:hint="eastAsia"/>
          <w:color w:val="000000"/>
          <w:sz w:val="30"/>
          <w:szCs w:val="30"/>
          <w:u w:val="single"/>
        </w:rPr>
        <w:t xml:space="preserve"> </w:t>
      </w:r>
      <w:r w:rsidR="007D215B">
        <w:rPr>
          <w:rFonts w:eastAsia="仿宋_GB2312" w:hint="eastAsia"/>
          <w:color w:val="000000"/>
          <w:sz w:val="30"/>
          <w:szCs w:val="30"/>
          <w:u w:val="single"/>
        </w:rPr>
        <w:t>60</w:t>
      </w:r>
      <w:r w:rsidR="008C0409" w:rsidRPr="00B76237">
        <w:rPr>
          <w:rFonts w:eastAsia="仿宋_GB2312" w:hint="eastAsia"/>
          <w:color w:val="000000"/>
          <w:sz w:val="30"/>
          <w:szCs w:val="30"/>
          <w:u w:val="single"/>
        </w:rPr>
        <w:t xml:space="preserve">  </w:t>
      </w:r>
      <w:r w:rsidR="008C0409">
        <w:rPr>
          <w:rFonts w:eastAsia="仿宋_GB2312" w:hint="eastAsia"/>
          <w:color w:val="000000"/>
          <w:sz w:val="30"/>
          <w:szCs w:val="30"/>
        </w:rPr>
        <w:t>万元</w:t>
      </w:r>
      <w:r w:rsidR="007D215B">
        <w:rPr>
          <w:rFonts w:eastAsia="仿宋_GB2312" w:hint="eastAsia"/>
          <w:color w:val="000000"/>
          <w:sz w:val="30"/>
          <w:szCs w:val="30"/>
        </w:rPr>
        <w:t>、物业服务项目</w:t>
      </w:r>
      <w:r w:rsidR="007D215B" w:rsidRPr="00E37F65">
        <w:rPr>
          <w:rFonts w:eastAsia="仿宋_GB2312"/>
          <w:sz w:val="30"/>
          <w:szCs w:val="30"/>
          <w:u w:val="single"/>
        </w:rPr>
        <w:t xml:space="preserve">  </w:t>
      </w:r>
      <w:r w:rsidR="007D215B">
        <w:rPr>
          <w:rFonts w:eastAsia="仿宋_GB2312" w:hint="eastAsia"/>
          <w:sz w:val="30"/>
          <w:szCs w:val="30"/>
          <w:u w:val="single"/>
        </w:rPr>
        <w:t>150</w:t>
      </w:r>
      <w:r w:rsidR="007D215B" w:rsidRPr="00E37F65">
        <w:rPr>
          <w:rFonts w:eastAsia="仿宋_GB2312"/>
          <w:sz w:val="30"/>
          <w:szCs w:val="30"/>
          <w:u w:val="single"/>
        </w:rPr>
        <w:t xml:space="preserve">  </w:t>
      </w:r>
      <w:r w:rsidR="007D215B" w:rsidRPr="00E37F65">
        <w:rPr>
          <w:rFonts w:eastAsia="仿宋_GB2312"/>
          <w:color w:val="000000"/>
          <w:sz w:val="30"/>
          <w:szCs w:val="30"/>
        </w:rPr>
        <w:t>万元</w:t>
      </w:r>
      <w:r w:rsidR="008C0409">
        <w:rPr>
          <w:rFonts w:eastAsia="仿宋_GB2312" w:hint="eastAsia"/>
          <w:color w:val="000000"/>
          <w:sz w:val="30"/>
          <w:szCs w:val="30"/>
        </w:rPr>
        <w:t>。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 w:hint="eastAsia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A76546" w:rsidRDefault="00A76546">
      <w:pPr>
        <w:spacing w:line="580" w:lineRule="exact"/>
        <w:ind w:firstLineChars="200" w:firstLine="600"/>
        <w:jc w:val="both"/>
        <w:rPr>
          <w:rFonts w:ascii="仿宋_GB2312" w:eastAsia="仿宋_GB2312" w:hAnsi="宋体" w:cs="仿宋_GB2312" w:hint="eastAsia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eastAsia="仿宋_GB2312"/>
          <w:color w:val="000000"/>
          <w:sz w:val="30"/>
          <w:szCs w:val="30"/>
        </w:rPr>
        <w:t>201</w:t>
      </w:r>
      <w:r>
        <w:rPr>
          <w:rFonts w:eastAsia="仿宋_GB2312" w:hint="eastAsia"/>
          <w:color w:val="000000"/>
          <w:sz w:val="30"/>
          <w:szCs w:val="30"/>
        </w:rPr>
        <w:t>9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eastAsia="仿宋_GB2312" w:hint="eastAsia"/>
          <w:color w:val="000000"/>
          <w:sz w:val="30"/>
          <w:szCs w:val="30"/>
        </w:rPr>
        <w:t>7</w:t>
      </w:r>
      <w:r>
        <w:rPr>
          <w:rFonts w:eastAsia="仿宋_GB2312" w:hint="eastAsia"/>
          <w:color w:val="000000"/>
          <w:sz w:val="30"/>
          <w:szCs w:val="30"/>
        </w:rPr>
        <w:t>月底</w:t>
      </w:r>
      <w:r>
        <w:rPr>
          <w:rFonts w:eastAsia="仿宋_GB2312"/>
          <w:color w:val="000000"/>
          <w:sz w:val="30"/>
          <w:szCs w:val="30"/>
        </w:rPr>
        <w:t>，</w:t>
      </w:r>
      <w:r>
        <w:rPr>
          <w:rFonts w:eastAsia="仿宋_GB2312" w:hint="eastAsia"/>
          <w:sz w:val="30"/>
          <w:szCs w:val="30"/>
        </w:rPr>
        <w:t>本</w:t>
      </w:r>
      <w:r>
        <w:rPr>
          <w:rFonts w:eastAsia="仿宋_GB2312"/>
          <w:sz w:val="30"/>
          <w:szCs w:val="30"/>
        </w:rPr>
        <w:t>部门</w:t>
      </w:r>
      <w:r>
        <w:rPr>
          <w:rFonts w:eastAsia="仿宋_GB2312"/>
          <w:color w:val="000000"/>
          <w:sz w:val="30"/>
          <w:szCs w:val="30"/>
        </w:rPr>
        <w:t>各单位共有车辆</w:t>
      </w:r>
      <w:r>
        <w:rPr>
          <w:rFonts w:eastAsia="仿宋_GB2312"/>
          <w:sz w:val="30"/>
          <w:szCs w:val="30"/>
          <w:u w:val="single"/>
        </w:rPr>
        <w:t xml:space="preserve">    </w:t>
      </w:r>
      <w:r w:rsidR="003B6B54">
        <w:rPr>
          <w:rFonts w:eastAsia="仿宋_GB2312" w:hint="eastAsia"/>
          <w:sz w:val="30"/>
          <w:szCs w:val="30"/>
          <w:u w:val="single"/>
        </w:rPr>
        <w:t>8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color w:val="000000"/>
          <w:sz w:val="30"/>
          <w:szCs w:val="30"/>
        </w:rPr>
        <w:t>辆，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其中：副部（省）级及以上领导用车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辆、主要领导干部用车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辆、机要通信用车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辆、应急保障用车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辆、执法执勤用车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8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辆、特种专业技术用车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辆、离退休干部用车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辆、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其他用车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  <w:u w:val="single"/>
        </w:rPr>
        <w:t xml:space="preserve">  </w:t>
      </w:r>
      <w:r w:rsidR="003B6B54">
        <w:rPr>
          <w:rFonts w:ascii="仿宋_GB2312" w:eastAsia="仿宋_GB2312" w:hAnsi="宋体" w:cs="仿宋_GB2312" w:hint="eastAsia"/>
          <w:color w:val="000000"/>
          <w:sz w:val="30"/>
          <w:szCs w:val="30"/>
          <w:u w:val="single"/>
        </w:rPr>
        <w:t>0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辆</w:t>
      </w:r>
      <w:r w:rsidR="003B6B54">
        <w:rPr>
          <w:rFonts w:ascii="仿宋_GB2312" w:eastAsia="仿宋_GB2312" w:hAnsi="宋体" w:cs="仿宋_GB2312" w:hint="eastAsia"/>
          <w:color w:val="000000"/>
          <w:sz w:val="30"/>
          <w:szCs w:val="30"/>
        </w:rPr>
        <w:t>0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。单价50万元以上的通用设备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1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台（套），单价100万元以上的专用设备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 w:rsidR="003B6B54"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台（套）。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A76546" w:rsidRDefault="00A76546">
      <w:pPr>
        <w:spacing w:line="580" w:lineRule="exact"/>
        <w:ind w:firstLineChars="200" w:firstLine="600"/>
        <w:jc w:val="both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20</w:t>
      </w:r>
      <w:r>
        <w:rPr>
          <w:rFonts w:eastAsia="仿宋_GB2312" w:hint="eastAsia"/>
          <w:color w:val="000000"/>
          <w:sz w:val="30"/>
          <w:szCs w:val="30"/>
        </w:rPr>
        <w:t>20</w:t>
      </w:r>
      <w:r>
        <w:rPr>
          <w:rFonts w:eastAsia="仿宋_GB2312"/>
          <w:color w:val="000000"/>
          <w:sz w:val="30"/>
          <w:szCs w:val="30"/>
        </w:rPr>
        <w:t>年，本部门实行绩效目标管理的项目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804CD4">
        <w:rPr>
          <w:rFonts w:eastAsia="仿宋_GB2312" w:hint="eastAsia"/>
          <w:sz w:val="30"/>
          <w:szCs w:val="30"/>
          <w:u w:val="single"/>
        </w:rPr>
        <w:t>1</w:t>
      </w:r>
      <w:r>
        <w:rPr>
          <w:rFonts w:eastAsia="仿宋_GB2312"/>
          <w:sz w:val="30"/>
          <w:szCs w:val="30"/>
          <w:u w:val="single"/>
        </w:rPr>
        <w:t xml:space="preserve">  </w:t>
      </w:r>
      <w:proofErr w:type="gramStart"/>
      <w:r>
        <w:rPr>
          <w:rFonts w:eastAsia="仿宋_GB2312"/>
          <w:color w:val="000000"/>
          <w:sz w:val="30"/>
          <w:szCs w:val="30"/>
        </w:rPr>
        <w:t>个</w:t>
      </w:r>
      <w:proofErr w:type="gramEnd"/>
      <w:r>
        <w:rPr>
          <w:rFonts w:eastAsia="仿宋_GB2312"/>
          <w:color w:val="000000"/>
          <w:sz w:val="30"/>
          <w:szCs w:val="30"/>
        </w:rPr>
        <w:t>，涉及预算金额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804CD4">
        <w:rPr>
          <w:rFonts w:eastAsia="仿宋_GB2312" w:hint="eastAsia"/>
          <w:sz w:val="30"/>
          <w:szCs w:val="30"/>
          <w:u w:val="single"/>
        </w:rPr>
        <w:t>228.5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color w:val="000000"/>
          <w:sz w:val="30"/>
          <w:szCs w:val="30"/>
        </w:rPr>
        <w:t>万元</w:t>
      </w:r>
      <w:r>
        <w:rPr>
          <w:rFonts w:eastAsia="仿宋_GB2312" w:hint="eastAsia"/>
          <w:color w:val="000000"/>
          <w:sz w:val="30"/>
          <w:szCs w:val="30"/>
        </w:rPr>
        <w:t>。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>
        <w:rPr>
          <w:rFonts w:eastAsia="楷体_GB2312"/>
          <w:b/>
          <w:sz w:val="30"/>
          <w:szCs w:val="30"/>
        </w:rPr>
        <w:t>）专业</w:t>
      </w:r>
      <w:proofErr w:type="gramStart"/>
      <w:r>
        <w:rPr>
          <w:rFonts w:eastAsia="楷体_GB2312"/>
          <w:b/>
          <w:sz w:val="30"/>
          <w:szCs w:val="30"/>
        </w:rPr>
        <w:t>性名</w:t>
      </w:r>
      <w:proofErr w:type="gramEnd"/>
      <w:r>
        <w:rPr>
          <w:rFonts w:eastAsia="楷体_GB2312"/>
          <w:b/>
          <w:sz w:val="30"/>
          <w:szCs w:val="30"/>
        </w:rPr>
        <w:t>词解释</w:t>
      </w:r>
    </w:p>
    <w:p w:rsidR="00A76546" w:rsidRPr="004C6580" w:rsidRDefault="00A76546" w:rsidP="004C6580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</w:t>
      </w:r>
      <w:r>
        <w:rPr>
          <w:rFonts w:eastAsia="仿宋_GB2312" w:hint="eastAsia"/>
          <w:sz w:val="30"/>
          <w:szCs w:val="30"/>
        </w:rPr>
        <w:lastRenderedPageBreak/>
        <w:t>总，经财政部门审核后按程序依法批准的部门综合收支计划。</w:t>
      </w:r>
    </w:p>
    <w:p w:rsidR="00A76546" w:rsidRDefault="00A76546" w:rsidP="00BE1D7C">
      <w:pPr>
        <w:spacing w:line="600" w:lineRule="exact"/>
        <w:ind w:firstLineChars="200" w:firstLine="600"/>
        <w:rPr>
          <w:rFonts w:eastAsia="楷体_GB2312" w:hint="eastAsia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六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A76546" w:rsidRDefault="0020601A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 xml:space="preserve"> </w:t>
      </w:r>
      <w:r w:rsidR="00A76546">
        <w:rPr>
          <w:rFonts w:eastAsia="楷体_GB2312" w:hint="eastAsia"/>
          <w:sz w:val="30"/>
          <w:szCs w:val="30"/>
        </w:rPr>
        <w:t>本部门</w:t>
      </w:r>
      <w:r w:rsidR="00A76546">
        <w:rPr>
          <w:rFonts w:eastAsia="楷体_GB2312"/>
          <w:sz w:val="30"/>
          <w:szCs w:val="30"/>
        </w:rPr>
        <w:t>20</w:t>
      </w:r>
      <w:r w:rsidR="00A76546">
        <w:rPr>
          <w:rFonts w:eastAsia="楷体_GB2312" w:hint="eastAsia"/>
          <w:sz w:val="30"/>
          <w:szCs w:val="30"/>
        </w:rPr>
        <w:t>20</w:t>
      </w:r>
      <w:r w:rsidR="00A76546">
        <w:rPr>
          <w:rFonts w:eastAsia="楷体_GB2312"/>
          <w:sz w:val="30"/>
          <w:szCs w:val="30"/>
        </w:rPr>
        <w:t>年</w:t>
      </w:r>
      <w:r>
        <w:rPr>
          <w:rFonts w:eastAsia="楷体_GB2312" w:hint="eastAsia"/>
          <w:sz w:val="30"/>
          <w:szCs w:val="30"/>
        </w:rPr>
        <w:t>政府性基金预算支出情况表为空表</w:t>
      </w:r>
      <w:r w:rsidR="00A76546">
        <w:rPr>
          <w:rFonts w:eastAsia="楷体_GB2312" w:hint="eastAsia"/>
          <w:sz w:val="30"/>
          <w:szCs w:val="30"/>
        </w:rPr>
        <w:t>。</w:t>
      </w:r>
    </w:p>
    <w:p w:rsidR="00A76546" w:rsidRDefault="00A76546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</w:p>
    <w:p w:rsidR="00A76546" w:rsidRDefault="00A76546">
      <w:pPr>
        <w:spacing w:line="580" w:lineRule="exact"/>
        <w:ind w:firstLineChars="500" w:firstLine="1800"/>
        <w:rPr>
          <w:rFonts w:eastAsia="黑体"/>
          <w:sz w:val="36"/>
          <w:szCs w:val="36"/>
        </w:rPr>
      </w:pPr>
    </w:p>
    <w:p w:rsidR="00A76546" w:rsidRDefault="00A76546">
      <w:pPr>
        <w:spacing w:line="580" w:lineRule="exact"/>
        <w:rPr>
          <w:rFonts w:eastAsia="黑体"/>
          <w:sz w:val="36"/>
          <w:szCs w:val="36"/>
        </w:rPr>
      </w:pPr>
    </w:p>
    <w:p w:rsidR="00A76546" w:rsidRDefault="00A76546">
      <w:pPr>
        <w:spacing w:line="580" w:lineRule="exact"/>
        <w:rPr>
          <w:rFonts w:eastAsia="黑体"/>
          <w:sz w:val="36"/>
          <w:szCs w:val="36"/>
        </w:rPr>
      </w:pPr>
    </w:p>
    <w:p w:rsidR="00A76546" w:rsidRDefault="00A76546">
      <w:pPr>
        <w:spacing w:line="580" w:lineRule="exact"/>
        <w:rPr>
          <w:rFonts w:eastAsia="黑体"/>
          <w:sz w:val="36"/>
          <w:szCs w:val="36"/>
        </w:rPr>
      </w:pPr>
    </w:p>
    <w:p w:rsidR="00A76546" w:rsidRDefault="00A76546"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/>
          <w:w w:val="95"/>
          <w:sz w:val="32"/>
          <w:szCs w:val="32"/>
        </w:rPr>
        <w:lastRenderedPageBreak/>
        <w:t>附件</w:t>
      </w:r>
      <w:r>
        <w:rPr>
          <w:rFonts w:eastAsia="黑体"/>
          <w:w w:val="95"/>
          <w:sz w:val="32"/>
          <w:szCs w:val="32"/>
        </w:rPr>
        <w:t>9</w:t>
      </w:r>
    </w:p>
    <w:p w:rsidR="00A76546" w:rsidRDefault="00A76546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E34951" w:rsidRDefault="00E34951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天津市宝坻区人民检察院</w:t>
      </w:r>
    </w:p>
    <w:p w:rsidR="00A76546" w:rsidRDefault="00A76546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/>
          <w:w w:val="95"/>
          <w:sz w:val="44"/>
          <w:szCs w:val="44"/>
        </w:rPr>
        <w:t>20</w:t>
      </w:r>
      <w:r>
        <w:rPr>
          <w:rFonts w:eastAsia="黑体" w:hint="eastAsia"/>
          <w:w w:val="95"/>
          <w:sz w:val="44"/>
          <w:szCs w:val="44"/>
        </w:rPr>
        <w:t>20</w:t>
      </w:r>
      <w:r>
        <w:rPr>
          <w:rFonts w:eastAsia="黑体"/>
          <w:w w:val="95"/>
          <w:sz w:val="44"/>
          <w:szCs w:val="44"/>
        </w:rPr>
        <w:t>年一般公共预算</w:t>
      </w:r>
      <w:r>
        <w:rPr>
          <w:rFonts w:eastAsia="黑体"/>
          <w:w w:val="95"/>
          <w:sz w:val="44"/>
          <w:szCs w:val="44"/>
        </w:rPr>
        <w:t>“</w:t>
      </w:r>
      <w:r>
        <w:rPr>
          <w:rFonts w:eastAsia="黑体"/>
          <w:w w:val="95"/>
          <w:sz w:val="44"/>
          <w:szCs w:val="44"/>
        </w:rPr>
        <w:t>三公</w:t>
      </w:r>
      <w:r>
        <w:rPr>
          <w:rFonts w:eastAsia="黑体"/>
          <w:w w:val="95"/>
          <w:sz w:val="44"/>
          <w:szCs w:val="44"/>
        </w:rPr>
        <w:t>”</w:t>
      </w:r>
      <w:r>
        <w:rPr>
          <w:rFonts w:eastAsia="黑体"/>
          <w:w w:val="95"/>
          <w:sz w:val="44"/>
          <w:szCs w:val="44"/>
        </w:rPr>
        <w:t>经费</w:t>
      </w:r>
    </w:p>
    <w:p w:rsidR="00A76546" w:rsidRDefault="00A76546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 w:rsidR="00A76546" w:rsidRDefault="00A76546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经费安排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34951">
        <w:rPr>
          <w:rFonts w:eastAsia="仿宋_GB2312" w:hint="eastAsia"/>
          <w:sz w:val="30"/>
          <w:szCs w:val="30"/>
          <w:u w:val="single"/>
        </w:rPr>
        <w:t>15.6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34951">
        <w:rPr>
          <w:rFonts w:eastAsia="仿宋_GB2312" w:hint="eastAsia"/>
          <w:sz w:val="30"/>
          <w:szCs w:val="30"/>
          <w:u w:val="single"/>
        </w:rPr>
        <w:t>105.9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</w:t>
      </w:r>
      <w:r w:rsidR="00E34951">
        <w:rPr>
          <w:rFonts w:eastAsia="仿宋_GB2312" w:hint="eastAsia"/>
          <w:sz w:val="30"/>
          <w:szCs w:val="30"/>
          <w:u w:val="single"/>
        </w:rPr>
        <w:t>今年无车辆更新安排，厉行节约，严格控制三</w:t>
      </w:r>
      <w:proofErr w:type="gramStart"/>
      <w:r w:rsidR="00E34951"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>
        <w:rPr>
          <w:rFonts w:eastAsia="仿宋_GB2312"/>
          <w:sz w:val="30"/>
          <w:szCs w:val="30"/>
          <w:u w:val="single"/>
        </w:rPr>
        <w:t xml:space="preserve">       </w:t>
      </w:r>
      <w:r>
        <w:rPr>
          <w:rFonts w:eastAsia="仿宋_GB2312"/>
          <w:sz w:val="30"/>
          <w:szCs w:val="30"/>
        </w:rPr>
        <w:t>。具体情况：</w:t>
      </w:r>
    </w:p>
    <w:p w:rsidR="00E34951" w:rsidRPr="00E37F65" w:rsidRDefault="00A76546" w:rsidP="00E34951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/>
          <w:sz w:val="30"/>
          <w:szCs w:val="30"/>
          <w:u w:val="single"/>
        </w:rPr>
        <w:t xml:space="preserve">   </w:t>
      </w:r>
      <w:r w:rsidR="00E34951">
        <w:rPr>
          <w:rFonts w:eastAsia="仿宋_GB2312" w:hint="eastAsia"/>
          <w:sz w:val="30"/>
          <w:szCs w:val="30"/>
          <w:u w:val="single"/>
        </w:rPr>
        <w:t>6.3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34951">
        <w:rPr>
          <w:rFonts w:eastAsia="仿宋_GB2312" w:hint="eastAsia"/>
          <w:sz w:val="30"/>
          <w:szCs w:val="30"/>
          <w:u w:val="single"/>
        </w:rPr>
        <w:t>2.2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</w:t>
      </w:r>
      <w:r w:rsidR="00E34951">
        <w:rPr>
          <w:rFonts w:eastAsia="仿宋_GB2312" w:hint="eastAsia"/>
          <w:sz w:val="30"/>
          <w:szCs w:val="30"/>
          <w:u w:val="single"/>
        </w:rPr>
        <w:t>厉行节约，严格控制三</w:t>
      </w:r>
      <w:proofErr w:type="gramStart"/>
      <w:r w:rsidR="00E34951">
        <w:rPr>
          <w:rFonts w:eastAsia="仿宋_GB2312" w:hint="eastAsia"/>
          <w:sz w:val="30"/>
          <w:szCs w:val="30"/>
          <w:u w:val="single"/>
        </w:rPr>
        <w:t>公</w:t>
      </w:r>
      <w:r w:rsidR="00E61F39">
        <w:rPr>
          <w:rFonts w:eastAsia="仿宋_GB2312" w:hint="eastAsia"/>
          <w:sz w:val="30"/>
          <w:szCs w:val="30"/>
          <w:u w:val="single"/>
        </w:rPr>
        <w:t>经费</w:t>
      </w:r>
      <w:proofErr w:type="gramEnd"/>
      <w:r w:rsidR="00E34951">
        <w:rPr>
          <w:rFonts w:eastAsia="仿宋_GB2312" w:hint="eastAsia"/>
          <w:sz w:val="30"/>
          <w:szCs w:val="30"/>
          <w:u w:val="single"/>
        </w:rPr>
        <w:t>支出</w:t>
      </w:r>
      <w:r w:rsidR="00E34951" w:rsidRPr="00E37F65">
        <w:rPr>
          <w:rFonts w:eastAsia="仿宋_GB2312"/>
          <w:sz w:val="30"/>
          <w:szCs w:val="30"/>
          <w:u w:val="single"/>
        </w:rPr>
        <w:t xml:space="preserve">    </w:t>
      </w:r>
      <w:r w:rsidR="00E34951" w:rsidRPr="00E37F65">
        <w:rPr>
          <w:rFonts w:eastAsia="仿宋_GB2312"/>
          <w:sz w:val="30"/>
          <w:szCs w:val="30"/>
        </w:rPr>
        <w:t>。</w:t>
      </w:r>
    </w:p>
    <w:p w:rsidR="00A76546" w:rsidRDefault="00A76546" w:rsidP="00E61F39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34951">
        <w:rPr>
          <w:rFonts w:eastAsia="仿宋_GB2312" w:hint="eastAsia"/>
          <w:sz w:val="30"/>
          <w:szCs w:val="30"/>
          <w:u w:val="single"/>
        </w:rPr>
        <w:t>8.8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万元，其中公务用车运行费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34951">
        <w:rPr>
          <w:rFonts w:eastAsia="仿宋_GB2312" w:hint="eastAsia"/>
          <w:sz w:val="30"/>
          <w:szCs w:val="30"/>
          <w:u w:val="single"/>
        </w:rPr>
        <w:t>8.8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61F39">
        <w:rPr>
          <w:rFonts w:eastAsia="仿宋_GB2312" w:hint="eastAsia"/>
          <w:sz w:val="30"/>
          <w:szCs w:val="30"/>
          <w:u w:val="single"/>
        </w:rPr>
        <w:t>31.2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</w:t>
      </w:r>
      <w:r w:rsidR="00E61F39">
        <w:rPr>
          <w:rFonts w:eastAsia="仿宋_GB2312" w:hint="eastAsia"/>
          <w:sz w:val="30"/>
          <w:szCs w:val="30"/>
          <w:u w:val="single"/>
        </w:rPr>
        <w:t>厉行节约，严格控制三</w:t>
      </w:r>
      <w:proofErr w:type="gramStart"/>
      <w:r w:rsidR="00E61F39"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="00E61F39">
        <w:rPr>
          <w:rFonts w:eastAsia="仿宋_GB2312" w:hint="eastAsia"/>
          <w:sz w:val="30"/>
          <w:szCs w:val="30"/>
          <w:u w:val="single"/>
        </w:rPr>
        <w:t>支出</w:t>
      </w:r>
      <w:r w:rsidR="00E61F39" w:rsidRPr="00E37F65"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sz w:val="30"/>
          <w:szCs w:val="30"/>
        </w:rPr>
        <w:t>；公务用车购置费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61F39"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61F39">
        <w:rPr>
          <w:rFonts w:eastAsia="仿宋_GB2312" w:hint="eastAsia"/>
          <w:sz w:val="30"/>
          <w:szCs w:val="30"/>
          <w:u w:val="single"/>
        </w:rPr>
        <w:t>72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</w:t>
      </w:r>
      <w:r w:rsidR="00E61F39">
        <w:rPr>
          <w:rFonts w:eastAsia="仿宋_GB2312" w:hint="eastAsia"/>
          <w:sz w:val="30"/>
          <w:szCs w:val="30"/>
          <w:u w:val="single"/>
        </w:rPr>
        <w:t>今年无车辆更新安排</w:t>
      </w:r>
      <w:r>
        <w:rPr>
          <w:rFonts w:eastAsia="仿宋_GB2312"/>
          <w:sz w:val="30"/>
          <w:szCs w:val="30"/>
          <w:u w:val="single"/>
        </w:rPr>
        <w:t xml:space="preserve">     </w:t>
      </w:r>
      <w:r>
        <w:rPr>
          <w:rFonts w:eastAsia="仿宋_GB2312"/>
          <w:sz w:val="30"/>
          <w:szCs w:val="30"/>
        </w:rPr>
        <w:t>。</w:t>
      </w:r>
    </w:p>
    <w:p w:rsidR="00E61F39" w:rsidRPr="00E37F65" w:rsidRDefault="00A76546" w:rsidP="00E61F39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20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61F39">
        <w:rPr>
          <w:rFonts w:eastAsia="仿宋_GB2312" w:hint="eastAsia"/>
          <w:sz w:val="30"/>
          <w:szCs w:val="30"/>
          <w:u w:val="single"/>
        </w:rPr>
        <w:t>0.5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年预算相比减少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E61F39">
        <w:rPr>
          <w:rFonts w:eastAsia="仿宋_GB2312" w:hint="eastAsia"/>
          <w:sz w:val="30"/>
          <w:szCs w:val="30"/>
          <w:u w:val="single"/>
        </w:rPr>
        <w:t>0.5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 </w:t>
      </w:r>
      <w:r w:rsidR="00E61F39">
        <w:rPr>
          <w:rFonts w:eastAsia="仿宋_GB2312" w:hint="eastAsia"/>
          <w:sz w:val="30"/>
          <w:szCs w:val="30"/>
          <w:u w:val="single"/>
        </w:rPr>
        <w:t>厉行节约，严格控制三</w:t>
      </w:r>
      <w:proofErr w:type="gramStart"/>
      <w:r w:rsidR="00E61F39"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="00E61F39">
        <w:rPr>
          <w:rFonts w:eastAsia="仿宋_GB2312" w:hint="eastAsia"/>
          <w:sz w:val="30"/>
          <w:szCs w:val="30"/>
          <w:u w:val="single"/>
        </w:rPr>
        <w:t>支出</w:t>
      </w:r>
      <w:r w:rsidR="00E61F39" w:rsidRPr="00E37F65">
        <w:rPr>
          <w:rFonts w:eastAsia="仿宋_GB2312"/>
          <w:sz w:val="30"/>
          <w:szCs w:val="30"/>
          <w:u w:val="single"/>
        </w:rPr>
        <w:t xml:space="preserve">    </w:t>
      </w:r>
      <w:r w:rsidR="00E61F39" w:rsidRPr="00E37F65">
        <w:rPr>
          <w:rFonts w:eastAsia="仿宋_GB2312"/>
          <w:sz w:val="30"/>
          <w:szCs w:val="30"/>
        </w:rPr>
        <w:t>。</w:t>
      </w:r>
    </w:p>
    <w:p w:rsidR="00A76546" w:rsidRDefault="00A76546">
      <w:pPr>
        <w:spacing w:line="580" w:lineRule="exact"/>
        <w:rPr>
          <w:rFonts w:eastAsia="黑体"/>
          <w:sz w:val="36"/>
          <w:szCs w:val="36"/>
        </w:rPr>
      </w:pPr>
    </w:p>
    <w:p w:rsidR="00A76546" w:rsidRDefault="00A76546"/>
    <w:sectPr w:rsidR="00A76546">
      <w:headerReference w:type="default" r:id="rId6"/>
      <w:footerReference w:type="even" r:id="rId7"/>
      <w:footerReference w:type="default" r:id="rId8"/>
      <w:pgSz w:w="11907" w:h="16840"/>
      <w:pgMar w:top="2098" w:right="1474" w:bottom="1304" w:left="1588" w:header="765" w:footer="765" w:gutter="0"/>
      <w:pgNumType w:fmt="numberInDash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FC5" w:rsidRDefault="00525FC5">
      <w:pPr>
        <w:spacing w:line="240" w:lineRule="auto"/>
      </w:pPr>
      <w:r>
        <w:separator/>
      </w:r>
    </w:p>
  </w:endnote>
  <w:endnote w:type="continuationSeparator" w:id="0">
    <w:p w:rsidR="00525FC5" w:rsidRDefault="00525F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546" w:rsidRDefault="00A76546">
    <w:pPr>
      <w:pStyle w:val="a6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A76546" w:rsidRDefault="00A76546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546" w:rsidRDefault="00A76546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FC5" w:rsidRDefault="00525FC5">
      <w:pPr>
        <w:spacing w:line="240" w:lineRule="auto"/>
      </w:pPr>
      <w:r>
        <w:separator/>
      </w:r>
    </w:p>
  </w:footnote>
  <w:footnote w:type="continuationSeparator" w:id="0">
    <w:p w:rsidR="00525FC5" w:rsidRDefault="00525FC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546" w:rsidRDefault="00A76546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D77"/>
    <w:rsid w:val="0001204D"/>
    <w:rsid w:val="00014B7E"/>
    <w:rsid w:val="00025DCF"/>
    <w:rsid w:val="00026B49"/>
    <w:rsid w:val="00035889"/>
    <w:rsid w:val="0003736F"/>
    <w:rsid w:val="00040A70"/>
    <w:rsid w:val="0004726B"/>
    <w:rsid w:val="000546FB"/>
    <w:rsid w:val="00055156"/>
    <w:rsid w:val="000561F0"/>
    <w:rsid w:val="00066DA5"/>
    <w:rsid w:val="00081133"/>
    <w:rsid w:val="00082771"/>
    <w:rsid w:val="00092603"/>
    <w:rsid w:val="00093F1A"/>
    <w:rsid w:val="00097C4D"/>
    <w:rsid w:val="000A6A5A"/>
    <w:rsid w:val="000B1B04"/>
    <w:rsid w:val="000B5758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41FB3"/>
    <w:rsid w:val="00143640"/>
    <w:rsid w:val="00146622"/>
    <w:rsid w:val="00151DB8"/>
    <w:rsid w:val="00151E56"/>
    <w:rsid w:val="001574DB"/>
    <w:rsid w:val="001639E6"/>
    <w:rsid w:val="0017420B"/>
    <w:rsid w:val="0019552B"/>
    <w:rsid w:val="001A1316"/>
    <w:rsid w:val="001B47FB"/>
    <w:rsid w:val="001C525C"/>
    <w:rsid w:val="001E1A16"/>
    <w:rsid w:val="001E4814"/>
    <w:rsid w:val="001F43D8"/>
    <w:rsid w:val="001F69BB"/>
    <w:rsid w:val="0020344E"/>
    <w:rsid w:val="0020601A"/>
    <w:rsid w:val="00217977"/>
    <w:rsid w:val="00223D56"/>
    <w:rsid w:val="00225E9E"/>
    <w:rsid w:val="002319C9"/>
    <w:rsid w:val="00235DDA"/>
    <w:rsid w:val="002456BF"/>
    <w:rsid w:val="00252DD7"/>
    <w:rsid w:val="00290EAC"/>
    <w:rsid w:val="00293ACA"/>
    <w:rsid w:val="002A1782"/>
    <w:rsid w:val="002A23DC"/>
    <w:rsid w:val="002D67AE"/>
    <w:rsid w:val="002D715E"/>
    <w:rsid w:val="002E3C02"/>
    <w:rsid w:val="002F0F40"/>
    <w:rsid w:val="002F0F49"/>
    <w:rsid w:val="003015BE"/>
    <w:rsid w:val="00304097"/>
    <w:rsid w:val="003407F4"/>
    <w:rsid w:val="00343F3E"/>
    <w:rsid w:val="0035053A"/>
    <w:rsid w:val="0035182A"/>
    <w:rsid w:val="003609DB"/>
    <w:rsid w:val="00361453"/>
    <w:rsid w:val="003734E1"/>
    <w:rsid w:val="00381526"/>
    <w:rsid w:val="00391275"/>
    <w:rsid w:val="003929CE"/>
    <w:rsid w:val="003A7D0E"/>
    <w:rsid w:val="003B3A66"/>
    <w:rsid w:val="003B6B54"/>
    <w:rsid w:val="003C2CCF"/>
    <w:rsid w:val="003C6E2D"/>
    <w:rsid w:val="003D48A4"/>
    <w:rsid w:val="003D647A"/>
    <w:rsid w:val="003E3EA7"/>
    <w:rsid w:val="003F4CDB"/>
    <w:rsid w:val="00404E18"/>
    <w:rsid w:val="00406A09"/>
    <w:rsid w:val="004178F1"/>
    <w:rsid w:val="00421C5C"/>
    <w:rsid w:val="00424A5A"/>
    <w:rsid w:val="004274B9"/>
    <w:rsid w:val="00452C1F"/>
    <w:rsid w:val="004645C1"/>
    <w:rsid w:val="004654FD"/>
    <w:rsid w:val="004660E2"/>
    <w:rsid w:val="0047004A"/>
    <w:rsid w:val="00472621"/>
    <w:rsid w:val="00474C09"/>
    <w:rsid w:val="004A5DF5"/>
    <w:rsid w:val="004B0888"/>
    <w:rsid w:val="004B5AC7"/>
    <w:rsid w:val="004C0EED"/>
    <w:rsid w:val="004C6580"/>
    <w:rsid w:val="004E5901"/>
    <w:rsid w:val="004F304B"/>
    <w:rsid w:val="00525FC5"/>
    <w:rsid w:val="00531F24"/>
    <w:rsid w:val="00547CCA"/>
    <w:rsid w:val="0055334A"/>
    <w:rsid w:val="0056218D"/>
    <w:rsid w:val="00563DE0"/>
    <w:rsid w:val="005717FD"/>
    <w:rsid w:val="00577762"/>
    <w:rsid w:val="00585D27"/>
    <w:rsid w:val="0058731A"/>
    <w:rsid w:val="0059248B"/>
    <w:rsid w:val="005B0F7B"/>
    <w:rsid w:val="005B3956"/>
    <w:rsid w:val="005B5E4D"/>
    <w:rsid w:val="005C0A1F"/>
    <w:rsid w:val="005D0C85"/>
    <w:rsid w:val="005D5F3F"/>
    <w:rsid w:val="005E595A"/>
    <w:rsid w:val="005E5D2D"/>
    <w:rsid w:val="005E642E"/>
    <w:rsid w:val="005F3D28"/>
    <w:rsid w:val="005F52AE"/>
    <w:rsid w:val="005F6E16"/>
    <w:rsid w:val="00602A30"/>
    <w:rsid w:val="006054BF"/>
    <w:rsid w:val="00615664"/>
    <w:rsid w:val="00646289"/>
    <w:rsid w:val="00646C58"/>
    <w:rsid w:val="0065320E"/>
    <w:rsid w:val="00664752"/>
    <w:rsid w:val="00673ABE"/>
    <w:rsid w:val="006777CE"/>
    <w:rsid w:val="006934E1"/>
    <w:rsid w:val="0069616E"/>
    <w:rsid w:val="006A7042"/>
    <w:rsid w:val="006A7123"/>
    <w:rsid w:val="006B0F4B"/>
    <w:rsid w:val="006D456D"/>
    <w:rsid w:val="006D7313"/>
    <w:rsid w:val="006F408B"/>
    <w:rsid w:val="00703777"/>
    <w:rsid w:val="00716804"/>
    <w:rsid w:val="00737A20"/>
    <w:rsid w:val="0074381E"/>
    <w:rsid w:val="00792E37"/>
    <w:rsid w:val="00795DC2"/>
    <w:rsid w:val="007C220B"/>
    <w:rsid w:val="007C257B"/>
    <w:rsid w:val="007C4FF4"/>
    <w:rsid w:val="007D215B"/>
    <w:rsid w:val="007E0D5B"/>
    <w:rsid w:val="007F218B"/>
    <w:rsid w:val="00804CD4"/>
    <w:rsid w:val="00810D0C"/>
    <w:rsid w:val="00824025"/>
    <w:rsid w:val="008277F5"/>
    <w:rsid w:val="0083475B"/>
    <w:rsid w:val="00847B3C"/>
    <w:rsid w:val="00851ECC"/>
    <w:rsid w:val="00861D45"/>
    <w:rsid w:val="00866211"/>
    <w:rsid w:val="00890F33"/>
    <w:rsid w:val="008A2192"/>
    <w:rsid w:val="008B0BE1"/>
    <w:rsid w:val="008C0409"/>
    <w:rsid w:val="008C6A37"/>
    <w:rsid w:val="008D0B65"/>
    <w:rsid w:val="008D7A7F"/>
    <w:rsid w:val="008E4B67"/>
    <w:rsid w:val="008F7F2F"/>
    <w:rsid w:val="00912DED"/>
    <w:rsid w:val="009224E2"/>
    <w:rsid w:val="00922C71"/>
    <w:rsid w:val="00931ADF"/>
    <w:rsid w:val="00933DD8"/>
    <w:rsid w:val="00934F3E"/>
    <w:rsid w:val="00937D77"/>
    <w:rsid w:val="00946BC0"/>
    <w:rsid w:val="00962587"/>
    <w:rsid w:val="009822BE"/>
    <w:rsid w:val="00990C9A"/>
    <w:rsid w:val="009970B7"/>
    <w:rsid w:val="009A45FD"/>
    <w:rsid w:val="009A70A8"/>
    <w:rsid w:val="009B0D59"/>
    <w:rsid w:val="009B0FCC"/>
    <w:rsid w:val="009C3FA3"/>
    <w:rsid w:val="009C4227"/>
    <w:rsid w:val="009D0C8F"/>
    <w:rsid w:val="009D1FD1"/>
    <w:rsid w:val="009D2134"/>
    <w:rsid w:val="009F0927"/>
    <w:rsid w:val="00A01A53"/>
    <w:rsid w:val="00A020B8"/>
    <w:rsid w:val="00A128A2"/>
    <w:rsid w:val="00A169EE"/>
    <w:rsid w:val="00A25266"/>
    <w:rsid w:val="00A325D0"/>
    <w:rsid w:val="00A52A4D"/>
    <w:rsid w:val="00A54C43"/>
    <w:rsid w:val="00A62D36"/>
    <w:rsid w:val="00A64852"/>
    <w:rsid w:val="00A74096"/>
    <w:rsid w:val="00A76546"/>
    <w:rsid w:val="00A8081F"/>
    <w:rsid w:val="00A8708A"/>
    <w:rsid w:val="00A918A4"/>
    <w:rsid w:val="00AB093E"/>
    <w:rsid w:val="00AB791A"/>
    <w:rsid w:val="00AC0500"/>
    <w:rsid w:val="00AD51D9"/>
    <w:rsid w:val="00AD6740"/>
    <w:rsid w:val="00AE14F7"/>
    <w:rsid w:val="00AE3DA6"/>
    <w:rsid w:val="00AF0A58"/>
    <w:rsid w:val="00AF121D"/>
    <w:rsid w:val="00B03433"/>
    <w:rsid w:val="00B100CB"/>
    <w:rsid w:val="00B1463F"/>
    <w:rsid w:val="00B15823"/>
    <w:rsid w:val="00B25010"/>
    <w:rsid w:val="00B370F4"/>
    <w:rsid w:val="00B4348E"/>
    <w:rsid w:val="00B47C04"/>
    <w:rsid w:val="00B66FA2"/>
    <w:rsid w:val="00B757C2"/>
    <w:rsid w:val="00B90553"/>
    <w:rsid w:val="00B90D3A"/>
    <w:rsid w:val="00B91BBF"/>
    <w:rsid w:val="00B93818"/>
    <w:rsid w:val="00BA2588"/>
    <w:rsid w:val="00BA407A"/>
    <w:rsid w:val="00BB423E"/>
    <w:rsid w:val="00BC3841"/>
    <w:rsid w:val="00BC76FF"/>
    <w:rsid w:val="00BE1D7C"/>
    <w:rsid w:val="00BF7933"/>
    <w:rsid w:val="00C12119"/>
    <w:rsid w:val="00C1455B"/>
    <w:rsid w:val="00C149C4"/>
    <w:rsid w:val="00C17C17"/>
    <w:rsid w:val="00C17EB3"/>
    <w:rsid w:val="00C24562"/>
    <w:rsid w:val="00C378B1"/>
    <w:rsid w:val="00C435D4"/>
    <w:rsid w:val="00C50520"/>
    <w:rsid w:val="00C63085"/>
    <w:rsid w:val="00C64EC0"/>
    <w:rsid w:val="00C70269"/>
    <w:rsid w:val="00C8411D"/>
    <w:rsid w:val="00C84F06"/>
    <w:rsid w:val="00C96C5A"/>
    <w:rsid w:val="00CA1B19"/>
    <w:rsid w:val="00CB0036"/>
    <w:rsid w:val="00CE6EAE"/>
    <w:rsid w:val="00CE7964"/>
    <w:rsid w:val="00CE7AC9"/>
    <w:rsid w:val="00CE7B3E"/>
    <w:rsid w:val="00CF3B50"/>
    <w:rsid w:val="00CF3C5E"/>
    <w:rsid w:val="00D055B0"/>
    <w:rsid w:val="00D07F2D"/>
    <w:rsid w:val="00D13688"/>
    <w:rsid w:val="00D15FA8"/>
    <w:rsid w:val="00D23D4D"/>
    <w:rsid w:val="00D27938"/>
    <w:rsid w:val="00D51CC5"/>
    <w:rsid w:val="00D55851"/>
    <w:rsid w:val="00D8056F"/>
    <w:rsid w:val="00D877BB"/>
    <w:rsid w:val="00D92B61"/>
    <w:rsid w:val="00DB28E7"/>
    <w:rsid w:val="00DB3194"/>
    <w:rsid w:val="00DD6E45"/>
    <w:rsid w:val="00DE5D74"/>
    <w:rsid w:val="00DF0B81"/>
    <w:rsid w:val="00DF4EF1"/>
    <w:rsid w:val="00DF6570"/>
    <w:rsid w:val="00E01833"/>
    <w:rsid w:val="00E27103"/>
    <w:rsid w:val="00E34951"/>
    <w:rsid w:val="00E357CB"/>
    <w:rsid w:val="00E37F65"/>
    <w:rsid w:val="00E51564"/>
    <w:rsid w:val="00E61F39"/>
    <w:rsid w:val="00E62551"/>
    <w:rsid w:val="00E65BBC"/>
    <w:rsid w:val="00E74166"/>
    <w:rsid w:val="00E75826"/>
    <w:rsid w:val="00E804B9"/>
    <w:rsid w:val="00E8177A"/>
    <w:rsid w:val="00E839D5"/>
    <w:rsid w:val="00E90B38"/>
    <w:rsid w:val="00E90C89"/>
    <w:rsid w:val="00E95C79"/>
    <w:rsid w:val="00EA6A5C"/>
    <w:rsid w:val="00EB06BE"/>
    <w:rsid w:val="00EB6AAF"/>
    <w:rsid w:val="00F11449"/>
    <w:rsid w:val="00F211C0"/>
    <w:rsid w:val="00F224AE"/>
    <w:rsid w:val="00F5220F"/>
    <w:rsid w:val="00F54E60"/>
    <w:rsid w:val="00F5688C"/>
    <w:rsid w:val="00F81314"/>
    <w:rsid w:val="00F86B2D"/>
    <w:rsid w:val="00F86C27"/>
    <w:rsid w:val="00F86DF0"/>
    <w:rsid w:val="00F943D8"/>
    <w:rsid w:val="00FB4035"/>
    <w:rsid w:val="00FC57FA"/>
    <w:rsid w:val="00FE3D89"/>
    <w:rsid w:val="00FE7BA7"/>
    <w:rsid w:val="00FF1556"/>
    <w:rsid w:val="1D681DEC"/>
    <w:rsid w:val="268758BC"/>
    <w:rsid w:val="3557428F"/>
    <w:rsid w:val="3D407E3C"/>
    <w:rsid w:val="3FCB28EB"/>
    <w:rsid w:val="40956B0D"/>
    <w:rsid w:val="4E1E02D7"/>
    <w:rsid w:val="4F204931"/>
    <w:rsid w:val="693A5856"/>
    <w:rsid w:val="6A2D5246"/>
    <w:rsid w:val="73A82400"/>
    <w:rsid w:val="748F20DD"/>
    <w:rsid w:val="7ECE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erif" w:eastAsia="宋体" w:hAnsi="MS Serif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">
    <w:name w:val="批注框文本 Char"/>
    <w:link w:val="a4"/>
    <w:rPr>
      <w:sz w:val="18"/>
      <w:szCs w:val="18"/>
    </w:rPr>
  </w:style>
  <w:style w:type="paragraph" w:customStyle="1" w:styleId="CharChar">
    <w:name w:val="Char Char"/>
    <w:basedOn w:val="a5"/>
    <w:pPr>
      <w:adjustRightInd/>
      <w:spacing w:line="240" w:lineRule="auto"/>
      <w:jc w:val="both"/>
      <w:textAlignment w:val="auto"/>
    </w:p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Document Map"/>
    <w:basedOn w:val="a"/>
    <w:semiHidden/>
    <w:pPr>
      <w:shd w:val="clear" w:color="auto" w:fill="000080"/>
    </w:p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Balloon Text"/>
    <w:basedOn w:val="a"/>
    <w:link w:val="Char"/>
    <w:pPr>
      <w:spacing w:line="240" w:lineRule="auto"/>
    </w:pPr>
    <w:rPr>
      <w:sz w:val="18"/>
      <w:szCs w:val="18"/>
      <w:lang/>
    </w:rPr>
  </w:style>
  <w:style w:type="paragraph" w:styleId="a8">
    <w:name w:val="List Paragraph"/>
    <w:basedOn w:val="a"/>
    <w:uiPriority w:val="34"/>
    <w:qFormat/>
    <w:pPr>
      <w:adjustRightInd/>
      <w:spacing w:line="240" w:lineRule="auto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307</Words>
  <Characters>1755</Characters>
  <Application>Microsoft Office Word</Application>
  <DocSecurity>0</DocSecurity>
  <Lines>14</Lines>
  <Paragraphs>4</Paragraphs>
  <ScaleCrop>false</ScaleCrop>
  <Company>微软中国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朱春礼</dc:creator>
  <cp:lastModifiedBy>tl</cp:lastModifiedBy>
  <cp:revision>2</cp:revision>
  <cp:lastPrinted>2020-02-18T08:04:00Z</cp:lastPrinted>
  <dcterms:created xsi:type="dcterms:W3CDTF">2020-02-18T08:13:00Z</dcterms:created>
  <dcterms:modified xsi:type="dcterms:W3CDTF">2020-02-18T08:13:00Z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