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  <w:bookmarkStart w:id="0" w:name="_GoBack"/>
      <w:bookmarkEnd w:id="0"/>
    </w:p>
    <w:p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hint="eastAsia" w:eastAsia="黑体"/>
          <w:w w:val="95"/>
          <w:sz w:val="44"/>
          <w:szCs w:val="44"/>
          <w:lang w:eastAsia="zh-CN"/>
        </w:rPr>
        <w:t>天津市民政局</w:t>
      </w:r>
      <w:r>
        <w:rPr>
          <w:rFonts w:eastAsia="黑体"/>
          <w:w w:val="95"/>
          <w:sz w:val="44"/>
          <w:szCs w:val="44"/>
        </w:rPr>
        <w:t>20</w:t>
      </w:r>
      <w:r>
        <w:rPr>
          <w:rFonts w:hint="eastAsia" w:eastAsia="黑体"/>
          <w:w w:val="95"/>
          <w:sz w:val="44"/>
          <w:szCs w:val="44"/>
        </w:rPr>
        <w:t>20</w:t>
      </w:r>
      <w:r>
        <w:rPr>
          <w:rFonts w:eastAsia="黑体"/>
          <w:w w:val="95"/>
          <w:sz w:val="44"/>
          <w:szCs w:val="44"/>
        </w:rPr>
        <w:t>年一般公共预算“三公”经费</w:t>
      </w:r>
    </w:p>
    <w:p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hint="eastAsia" w:eastAsia="黑体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eastAsia="仿宋_GB2312"/>
          <w:sz w:val="30"/>
          <w:szCs w:val="30"/>
          <w:u w:val="none"/>
        </w:rPr>
      </w:pPr>
      <w:r>
        <w:rPr>
          <w:rFonts w:eastAsia="仿宋_GB2312"/>
          <w:sz w:val="30"/>
          <w:szCs w:val="30"/>
          <w:u w:val="none"/>
        </w:rPr>
        <w:t>20</w:t>
      </w:r>
      <w:r>
        <w:rPr>
          <w:rFonts w:hint="eastAsia" w:eastAsia="仿宋_GB2312"/>
          <w:sz w:val="30"/>
          <w:szCs w:val="30"/>
          <w:u w:val="none"/>
        </w:rPr>
        <w:t>20</w:t>
      </w:r>
      <w:r>
        <w:rPr>
          <w:rFonts w:eastAsia="仿宋_GB2312"/>
          <w:sz w:val="30"/>
          <w:szCs w:val="30"/>
          <w:u w:val="none"/>
        </w:rPr>
        <w:t>年一般公共预算“三公”经费安排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26</w:t>
      </w:r>
      <w:r>
        <w:rPr>
          <w:rFonts w:eastAsia="仿宋_GB2312"/>
          <w:sz w:val="30"/>
          <w:szCs w:val="30"/>
          <w:u w:val="none"/>
        </w:rPr>
        <w:t>万元，与201</w:t>
      </w:r>
      <w:r>
        <w:rPr>
          <w:rFonts w:hint="eastAsia" w:eastAsia="仿宋_GB2312"/>
          <w:sz w:val="30"/>
          <w:szCs w:val="30"/>
          <w:u w:val="none"/>
        </w:rPr>
        <w:t>9</w:t>
      </w:r>
      <w:r>
        <w:rPr>
          <w:rFonts w:eastAsia="仿宋_GB2312"/>
          <w:sz w:val="30"/>
          <w:szCs w:val="30"/>
          <w:u w:val="none"/>
        </w:rPr>
        <w:t>年预算相比减少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39.2</w:t>
      </w:r>
      <w:r>
        <w:rPr>
          <w:rFonts w:eastAsia="仿宋_GB2312"/>
          <w:sz w:val="30"/>
          <w:szCs w:val="30"/>
          <w:u w:val="none"/>
        </w:rPr>
        <w:t>万元，主要原因是</w:t>
      </w:r>
      <w:r>
        <w:rPr>
          <w:rFonts w:hint="eastAsia" w:eastAsia="仿宋_GB2312"/>
          <w:sz w:val="30"/>
          <w:szCs w:val="30"/>
          <w:u w:val="none"/>
          <w:lang w:eastAsia="zh-CN"/>
        </w:rPr>
        <w:t>我局</w:t>
      </w:r>
      <w:r>
        <w:rPr>
          <w:rFonts w:hint="eastAsia" w:eastAsia="仿宋"/>
          <w:sz w:val="32"/>
          <w:szCs w:val="32"/>
          <w:u w:val="none"/>
          <w:lang w:eastAsia="zh-CN"/>
        </w:rPr>
        <w:t>严格落实中央和我市关于一般性支出和“三公”经费的压减范围和比例</w:t>
      </w:r>
      <w:r>
        <w:rPr>
          <w:rFonts w:hint="eastAsia" w:eastAsia="仿宋"/>
          <w:sz w:val="32"/>
          <w:szCs w:val="32"/>
          <w:u w:val="none"/>
        </w:rPr>
        <w:t>，严控</w:t>
      </w:r>
      <w:r>
        <w:rPr>
          <w:rFonts w:hint="eastAsia" w:eastAsia="仿宋"/>
          <w:sz w:val="32"/>
          <w:szCs w:val="32"/>
          <w:u w:val="none"/>
          <w:lang w:eastAsia="zh-CN"/>
        </w:rPr>
        <w:t>“三公”经费支出</w:t>
      </w:r>
      <w:r>
        <w:rPr>
          <w:rFonts w:hint="eastAsia" w:eastAsia="仿宋_GB2312"/>
          <w:sz w:val="30"/>
          <w:szCs w:val="30"/>
          <w:u w:val="none"/>
          <w:lang w:eastAsia="zh-CN"/>
        </w:rPr>
        <w:t>，</w:t>
      </w:r>
      <w:r>
        <w:rPr>
          <w:rFonts w:eastAsia="仿宋_GB2312"/>
          <w:sz w:val="30"/>
          <w:szCs w:val="30"/>
          <w:u w:val="none"/>
        </w:rPr>
        <w:t>具体情况：</w:t>
      </w:r>
    </w:p>
    <w:p>
      <w:pPr>
        <w:spacing w:line="560" w:lineRule="exact"/>
        <w:ind w:firstLine="600" w:firstLineChars="200"/>
        <w:rPr>
          <w:rFonts w:hint="eastAsia" w:ascii="仿宋" w:hAnsi="仿宋" w:eastAsia="仿宋"/>
          <w:sz w:val="30"/>
          <w:szCs w:val="30"/>
          <w:u w:val="none"/>
          <w:lang w:val="en-US" w:eastAsia="zh-CN"/>
        </w:rPr>
      </w:pPr>
      <w:r>
        <w:rPr>
          <w:rFonts w:eastAsia="仿宋_GB2312"/>
          <w:sz w:val="30"/>
          <w:szCs w:val="30"/>
          <w:u w:val="none"/>
        </w:rPr>
        <w:t>一、20</w:t>
      </w:r>
      <w:r>
        <w:rPr>
          <w:rFonts w:hint="eastAsia" w:eastAsia="仿宋_GB2312"/>
          <w:sz w:val="30"/>
          <w:szCs w:val="30"/>
          <w:u w:val="none"/>
        </w:rPr>
        <w:t>20</w:t>
      </w:r>
      <w:r>
        <w:rPr>
          <w:rFonts w:eastAsia="仿宋_GB2312"/>
          <w:sz w:val="30"/>
          <w:szCs w:val="30"/>
          <w:u w:val="none"/>
        </w:rPr>
        <w:t>年因公出国（境）费预算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7.6</w:t>
      </w:r>
      <w:r>
        <w:rPr>
          <w:rFonts w:eastAsia="仿宋_GB2312"/>
          <w:sz w:val="30"/>
          <w:szCs w:val="30"/>
          <w:u w:val="none"/>
        </w:rPr>
        <w:t>万元，与201</w:t>
      </w:r>
      <w:r>
        <w:rPr>
          <w:rFonts w:hint="eastAsia" w:eastAsia="仿宋_GB2312"/>
          <w:sz w:val="30"/>
          <w:szCs w:val="30"/>
          <w:u w:val="none"/>
        </w:rPr>
        <w:t>9</w:t>
      </w:r>
      <w:r>
        <w:rPr>
          <w:rFonts w:eastAsia="仿宋_GB2312"/>
          <w:sz w:val="30"/>
          <w:szCs w:val="30"/>
          <w:u w:val="none"/>
        </w:rPr>
        <w:t>年预算相比减少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12.4</w:t>
      </w:r>
      <w:r>
        <w:rPr>
          <w:rFonts w:eastAsia="仿宋_GB2312"/>
          <w:sz w:val="30"/>
          <w:szCs w:val="30"/>
          <w:u w:val="none"/>
        </w:rPr>
        <w:t>万元，主要原因是</w:t>
      </w:r>
      <w:r>
        <w:rPr>
          <w:rFonts w:ascii="仿宋" w:hAnsi="仿宋" w:eastAsia="仿宋"/>
          <w:sz w:val="30"/>
          <w:szCs w:val="30"/>
          <w:u w:val="none"/>
        </w:rPr>
        <w:t>是</w:t>
      </w:r>
      <w:r>
        <w:rPr>
          <w:rFonts w:hint="eastAsia" w:ascii="仿宋" w:hAnsi="仿宋" w:eastAsia="仿宋"/>
          <w:sz w:val="30"/>
          <w:szCs w:val="30"/>
          <w:u w:val="none"/>
        </w:rPr>
        <w:t>厉行节约，严格控制</w:t>
      </w:r>
      <w:r>
        <w:rPr>
          <w:rFonts w:ascii="仿宋" w:hAnsi="仿宋" w:eastAsia="仿宋"/>
          <w:sz w:val="30"/>
          <w:szCs w:val="30"/>
          <w:u w:val="none"/>
        </w:rPr>
        <w:t>因公出国（境）费</w:t>
      </w:r>
      <w:r>
        <w:rPr>
          <w:rFonts w:hint="eastAsia" w:ascii="仿宋" w:hAnsi="仿宋" w:eastAsia="仿宋"/>
          <w:sz w:val="30"/>
          <w:szCs w:val="30"/>
          <w:u w:val="none"/>
        </w:rPr>
        <w:t>开支，</w:t>
      </w:r>
      <w:r>
        <w:rPr>
          <w:rFonts w:hint="eastAsia" w:ascii="仿宋" w:hAnsi="仿宋" w:eastAsia="仿宋"/>
          <w:sz w:val="30"/>
          <w:szCs w:val="30"/>
          <w:u w:val="none"/>
          <w:lang w:val="en-US" w:eastAsia="zh-CN"/>
        </w:rPr>
        <w:t>2020年预算在2019年水平基础上从严控制。</w:t>
      </w:r>
    </w:p>
    <w:p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  <w:u w:val="none"/>
        </w:rPr>
      </w:pPr>
      <w:r>
        <w:rPr>
          <w:rFonts w:eastAsia="仿宋_GB2312"/>
          <w:sz w:val="30"/>
          <w:szCs w:val="30"/>
          <w:u w:val="none"/>
        </w:rPr>
        <w:t>二、20</w:t>
      </w:r>
      <w:r>
        <w:rPr>
          <w:rFonts w:hint="eastAsia" w:eastAsia="仿宋_GB2312"/>
          <w:sz w:val="30"/>
          <w:szCs w:val="30"/>
          <w:u w:val="none"/>
        </w:rPr>
        <w:t>20</w:t>
      </w:r>
      <w:r>
        <w:rPr>
          <w:rFonts w:eastAsia="仿宋_GB2312"/>
          <w:sz w:val="30"/>
          <w:szCs w:val="30"/>
          <w:u w:val="none"/>
        </w:rPr>
        <w:t>年公务用车购置及运行费预算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12</w:t>
      </w:r>
      <w:r>
        <w:rPr>
          <w:rFonts w:eastAsia="仿宋_GB2312"/>
          <w:sz w:val="30"/>
          <w:szCs w:val="30"/>
          <w:u w:val="none"/>
        </w:rPr>
        <w:t>万元，其中公务用车运行费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12</w:t>
      </w:r>
      <w:r>
        <w:rPr>
          <w:rFonts w:eastAsia="仿宋_GB2312"/>
          <w:sz w:val="30"/>
          <w:szCs w:val="30"/>
          <w:u w:val="none"/>
        </w:rPr>
        <w:t>万元，与201</w:t>
      </w:r>
      <w:r>
        <w:rPr>
          <w:rFonts w:hint="eastAsia" w:eastAsia="仿宋_GB2312"/>
          <w:sz w:val="30"/>
          <w:szCs w:val="30"/>
          <w:u w:val="none"/>
        </w:rPr>
        <w:t>9</w:t>
      </w:r>
      <w:r>
        <w:rPr>
          <w:rFonts w:eastAsia="仿宋_GB2312"/>
          <w:sz w:val="30"/>
          <w:szCs w:val="30"/>
          <w:u w:val="none"/>
        </w:rPr>
        <w:t>年预算相比减少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16.7</w:t>
      </w:r>
      <w:r>
        <w:rPr>
          <w:rFonts w:eastAsia="仿宋_GB2312"/>
          <w:sz w:val="30"/>
          <w:szCs w:val="30"/>
          <w:u w:val="none"/>
        </w:rPr>
        <w:t>万元，主要原因是</w:t>
      </w:r>
      <w:r>
        <w:rPr>
          <w:rFonts w:hint="eastAsia" w:ascii="仿宋" w:hAnsi="仿宋" w:eastAsia="仿宋"/>
          <w:sz w:val="30"/>
          <w:szCs w:val="30"/>
          <w:u w:val="none"/>
        </w:rPr>
        <w:t>厉行节约，严格控制公务用车运行维护</w:t>
      </w:r>
      <w:r>
        <w:rPr>
          <w:rFonts w:ascii="仿宋" w:hAnsi="仿宋" w:eastAsia="仿宋"/>
          <w:sz w:val="30"/>
          <w:szCs w:val="30"/>
          <w:u w:val="none"/>
        </w:rPr>
        <w:t>费</w:t>
      </w:r>
      <w:r>
        <w:rPr>
          <w:rFonts w:hint="eastAsia" w:ascii="仿宋" w:hAnsi="仿宋" w:eastAsia="仿宋"/>
          <w:sz w:val="30"/>
          <w:szCs w:val="30"/>
          <w:u w:val="none"/>
        </w:rPr>
        <w:t>开支，</w:t>
      </w:r>
      <w:r>
        <w:rPr>
          <w:rFonts w:hint="eastAsia" w:ascii="仿宋" w:hAnsi="仿宋" w:eastAsia="仿宋"/>
          <w:sz w:val="30"/>
          <w:szCs w:val="30"/>
          <w:u w:val="none"/>
          <w:lang w:val="en-US" w:eastAsia="zh-CN"/>
        </w:rPr>
        <w:t>2020年预算在2019年水平基础上从严控制</w:t>
      </w:r>
      <w:r>
        <w:rPr>
          <w:rFonts w:eastAsia="仿宋_GB2312"/>
          <w:sz w:val="30"/>
          <w:szCs w:val="30"/>
          <w:u w:val="none"/>
        </w:rPr>
        <w:t>；公务用车购置费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0</w:t>
      </w:r>
      <w:r>
        <w:rPr>
          <w:rFonts w:eastAsia="仿宋_GB2312"/>
          <w:sz w:val="30"/>
          <w:szCs w:val="30"/>
          <w:u w:val="none"/>
        </w:rPr>
        <w:t>万元，与201</w:t>
      </w:r>
      <w:r>
        <w:rPr>
          <w:rFonts w:hint="eastAsia" w:eastAsia="仿宋_GB2312"/>
          <w:sz w:val="30"/>
          <w:szCs w:val="30"/>
          <w:u w:val="none"/>
        </w:rPr>
        <w:t>9</w:t>
      </w:r>
      <w:r>
        <w:rPr>
          <w:rFonts w:eastAsia="仿宋_GB2312"/>
          <w:sz w:val="30"/>
          <w:szCs w:val="30"/>
          <w:u w:val="none"/>
        </w:rPr>
        <w:t>年预算相比增加（减少）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0</w:t>
      </w:r>
      <w:r>
        <w:rPr>
          <w:rFonts w:eastAsia="仿宋_GB2312"/>
          <w:sz w:val="30"/>
          <w:szCs w:val="30"/>
          <w:u w:val="none"/>
        </w:rPr>
        <w:t>万元，主要原因是</w:t>
      </w:r>
      <w:r>
        <w:rPr>
          <w:rFonts w:hint="eastAsia" w:ascii="仿宋" w:hAnsi="仿宋" w:eastAsia="仿宋"/>
          <w:sz w:val="30"/>
          <w:szCs w:val="30"/>
          <w:u w:val="none"/>
        </w:rPr>
        <w:t>厉行节约，严格控制公务用车购置</w:t>
      </w:r>
      <w:r>
        <w:rPr>
          <w:rFonts w:ascii="仿宋" w:hAnsi="仿宋" w:eastAsia="仿宋"/>
          <w:sz w:val="30"/>
          <w:szCs w:val="30"/>
          <w:u w:val="none"/>
        </w:rPr>
        <w:t>费</w:t>
      </w:r>
      <w:r>
        <w:rPr>
          <w:rFonts w:hint="eastAsia" w:ascii="仿宋" w:hAnsi="仿宋" w:eastAsia="仿宋"/>
          <w:sz w:val="30"/>
          <w:szCs w:val="30"/>
          <w:u w:val="none"/>
        </w:rPr>
        <w:t>开支</w:t>
      </w:r>
      <w:r>
        <w:rPr>
          <w:rFonts w:ascii="仿宋" w:hAnsi="仿宋" w:eastAsia="仿宋"/>
          <w:sz w:val="30"/>
          <w:szCs w:val="30"/>
          <w:u w:val="none"/>
        </w:rPr>
        <w:t>。</w:t>
      </w:r>
    </w:p>
    <w:p>
      <w:pPr>
        <w:spacing w:line="560" w:lineRule="exact"/>
        <w:ind w:firstLine="645"/>
        <w:rPr>
          <w:u w:val="none"/>
        </w:rPr>
      </w:pPr>
      <w:r>
        <w:rPr>
          <w:rFonts w:eastAsia="仿宋_GB2312"/>
          <w:sz w:val="30"/>
          <w:szCs w:val="30"/>
          <w:u w:val="none"/>
        </w:rPr>
        <w:t>三、20</w:t>
      </w:r>
      <w:r>
        <w:rPr>
          <w:rFonts w:hint="eastAsia" w:eastAsia="仿宋_GB2312"/>
          <w:sz w:val="30"/>
          <w:szCs w:val="30"/>
          <w:u w:val="none"/>
        </w:rPr>
        <w:t>20</w:t>
      </w:r>
      <w:r>
        <w:rPr>
          <w:rFonts w:eastAsia="仿宋_GB2312"/>
          <w:sz w:val="30"/>
          <w:szCs w:val="30"/>
          <w:u w:val="none"/>
        </w:rPr>
        <w:t>年公务接待费预算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6.4</w:t>
      </w:r>
      <w:r>
        <w:rPr>
          <w:rFonts w:eastAsia="仿宋_GB2312"/>
          <w:sz w:val="30"/>
          <w:szCs w:val="30"/>
          <w:u w:val="none"/>
        </w:rPr>
        <w:t>万元，与201</w:t>
      </w:r>
      <w:r>
        <w:rPr>
          <w:rFonts w:hint="eastAsia" w:eastAsia="仿宋_GB2312"/>
          <w:sz w:val="30"/>
          <w:szCs w:val="30"/>
          <w:u w:val="none"/>
        </w:rPr>
        <w:t>9</w:t>
      </w:r>
      <w:r>
        <w:rPr>
          <w:rFonts w:eastAsia="仿宋_GB2312"/>
          <w:sz w:val="30"/>
          <w:szCs w:val="30"/>
          <w:u w:val="none"/>
        </w:rPr>
        <w:t>年预算相比减少</w:t>
      </w:r>
      <w:r>
        <w:rPr>
          <w:rFonts w:hint="eastAsia" w:eastAsia="仿宋_GB2312"/>
          <w:sz w:val="30"/>
          <w:szCs w:val="30"/>
          <w:u w:val="none"/>
          <w:lang w:val="en-US" w:eastAsia="zh-CN"/>
        </w:rPr>
        <w:t>10.1</w:t>
      </w:r>
      <w:r>
        <w:rPr>
          <w:rFonts w:eastAsia="仿宋_GB2312"/>
          <w:sz w:val="30"/>
          <w:szCs w:val="30"/>
          <w:u w:val="none"/>
        </w:rPr>
        <w:t>万元，主要原因是</w:t>
      </w:r>
      <w:r>
        <w:rPr>
          <w:rFonts w:hint="eastAsia" w:ascii="仿宋" w:hAnsi="仿宋" w:eastAsia="仿宋"/>
          <w:sz w:val="30"/>
          <w:szCs w:val="30"/>
          <w:u w:val="none"/>
        </w:rPr>
        <w:t>厉行节约，严格控制公务接待</w:t>
      </w:r>
      <w:r>
        <w:rPr>
          <w:rFonts w:ascii="仿宋" w:hAnsi="仿宋" w:eastAsia="仿宋"/>
          <w:sz w:val="30"/>
          <w:szCs w:val="30"/>
          <w:u w:val="none"/>
        </w:rPr>
        <w:t>费</w:t>
      </w:r>
      <w:r>
        <w:rPr>
          <w:rFonts w:hint="eastAsia" w:ascii="仿宋" w:hAnsi="仿宋" w:eastAsia="仿宋"/>
          <w:sz w:val="30"/>
          <w:szCs w:val="30"/>
          <w:u w:val="none"/>
        </w:rPr>
        <w:t>开支，</w:t>
      </w:r>
      <w:r>
        <w:rPr>
          <w:rFonts w:hint="eastAsia" w:ascii="仿宋" w:hAnsi="仿宋" w:eastAsia="仿宋"/>
          <w:sz w:val="30"/>
          <w:szCs w:val="30"/>
          <w:u w:val="none"/>
          <w:lang w:val="en-US" w:eastAsia="zh-CN"/>
        </w:rPr>
        <w:t>2020年预算在2019年水平基础上从严控制。</w:t>
      </w:r>
    </w:p>
    <w:p>
      <w:pPr>
        <w:rPr>
          <w:u w:val="none"/>
        </w:rPr>
      </w:pPr>
    </w:p>
    <w:p>
      <w:pPr>
        <w:rPr>
          <w:u w:val="none"/>
        </w:rPr>
      </w:pPr>
    </w:p>
    <w:p/>
    <w:p/>
    <w:sectPr>
      <w:headerReference r:id="rId3" w:type="default"/>
      <w:footerReference r:id="rId4" w:type="default"/>
      <w:footerReference r:id="rId5" w:type="even"/>
      <w:pgSz w:w="11907" w:h="16840"/>
      <w:pgMar w:top="2098" w:right="1474" w:bottom="1304" w:left="1588" w:header="765" w:footer="765" w:gutter="0"/>
      <w:pgNumType w:fmt="numberInDash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5403"/>
      </w:tabs>
      <w:jc w:val="left"/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56151"/>
    <w:rsid w:val="14B222C2"/>
    <w:rsid w:val="367770BF"/>
    <w:rsid w:val="6335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2020-02-19T10:08:00Z</dcterms:created>
  <dc:creator>姜远婵</dc:creator>
  <cp:lastModifiedBy>姜远婵</cp:lastModifiedBy>
  <dcterms:modified xsi:type="dcterms:W3CDTF">2020-02-20T08:12:55Z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