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17" w:rsidRPr="00E37F65" w:rsidRDefault="00C17517" w:rsidP="00C17517">
      <w:pPr>
        <w:jc w:val="both"/>
        <w:rPr>
          <w:rFonts w:eastAsia="黑体"/>
          <w:w w:val="95"/>
          <w:sz w:val="32"/>
          <w:szCs w:val="32"/>
        </w:rPr>
      </w:pPr>
      <w:r w:rsidRPr="00E37F65">
        <w:rPr>
          <w:rFonts w:eastAsia="黑体"/>
          <w:w w:val="95"/>
          <w:sz w:val="32"/>
          <w:szCs w:val="32"/>
        </w:rPr>
        <w:t>附件</w:t>
      </w:r>
      <w:r w:rsidRPr="00E37F65">
        <w:rPr>
          <w:rFonts w:eastAsia="黑体"/>
          <w:w w:val="95"/>
          <w:sz w:val="32"/>
          <w:szCs w:val="32"/>
        </w:rPr>
        <w:t>1</w:t>
      </w:r>
    </w:p>
    <w:p w:rsidR="00C17517" w:rsidRPr="00E37F65" w:rsidRDefault="00C17517" w:rsidP="00C17517">
      <w:pPr>
        <w:spacing w:line="600" w:lineRule="exact"/>
        <w:jc w:val="both"/>
        <w:rPr>
          <w:rFonts w:eastAsia="黑体"/>
          <w:w w:val="95"/>
          <w:sz w:val="44"/>
          <w:szCs w:val="44"/>
        </w:rPr>
      </w:pPr>
    </w:p>
    <w:p w:rsidR="00C17517" w:rsidRDefault="00C17517" w:rsidP="00C17517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中国致公党天津市委员会</w:t>
      </w:r>
    </w:p>
    <w:p w:rsidR="00C17517" w:rsidRPr="00E37F65" w:rsidRDefault="00C17517" w:rsidP="00C17517"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 w:rsidRPr="00E37F65">
        <w:rPr>
          <w:rFonts w:eastAsia="黑体"/>
          <w:w w:val="95"/>
          <w:sz w:val="44"/>
          <w:szCs w:val="44"/>
        </w:rPr>
        <w:t>201</w:t>
      </w:r>
      <w:r>
        <w:rPr>
          <w:rFonts w:eastAsia="黑体" w:hint="eastAsia"/>
          <w:w w:val="95"/>
          <w:sz w:val="44"/>
          <w:szCs w:val="44"/>
        </w:rPr>
        <w:t>9</w:t>
      </w:r>
      <w:r w:rsidRPr="00E37F65">
        <w:rPr>
          <w:rFonts w:eastAsia="黑体"/>
          <w:w w:val="95"/>
          <w:sz w:val="44"/>
          <w:szCs w:val="44"/>
        </w:rPr>
        <w:t>年部门预算编制说明</w:t>
      </w:r>
    </w:p>
    <w:p w:rsidR="00C17517" w:rsidRPr="00E37F65" w:rsidRDefault="007C6776" w:rsidP="00C17517">
      <w:pPr>
        <w:spacing w:line="60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</w:p>
    <w:p w:rsidR="00C17517" w:rsidRPr="00E37F65" w:rsidRDefault="00C17517" w:rsidP="00C1751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一、部门主要职责</w:t>
      </w:r>
    </w:p>
    <w:p w:rsidR="00C17517" w:rsidRPr="00E37F65" w:rsidRDefault="00C17517" w:rsidP="00C17517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中国致公党天津市委员会主要职责是</w:t>
      </w:r>
      <w:r>
        <w:rPr>
          <w:rFonts w:ascii="仿宋_GB2312" w:eastAsia="仿宋_GB2312" w:hAnsi="宋体" w:hint="eastAsia"/>
          <w:sz w:val="30"/>
          <w:szCs w:val="30"/>
        </w:rPr>
        <w:t>参政议政、民主监督等工作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C17517" w:rsidRPr="00E37F65" w:rsidRDefault="00C17517" w:rsidP="00C1751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二、部门机构设置情况</w:t>
      </w:r>
    </w:p>
    <w:p w:rsidR="00C17517" w:rsidRDefault="00C17517" w:rsidP="00C1751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中国致公党天津市委员会</w:t>
      </w:r>
      <w:r w:rsidRPr="009E0C25">
        <w:rPr>
          <w:rFonts w:ascii="仿宋_GB2312" w:eastAsia="仿宋_GB2312" w:hint="eastAsia"/>
          <w:sz w:val="30"/>
          <w:szCs w:val="30"/>
        </w:rPr>
        <w:t>内设</w:t>
      </w:r>
      <w:r w:rsidRPr="00971BC8">
        <w:rPr>
          <w:rFonts w:ascii="仿宋_GB2312" w:eastAsia="仿宋_GB2312" w:hint="eastAsia"/>
          <w:sz w:val="30"/>
          <w:szCs w:val="30"/>
        </w:rPr>
        <w:t>5</w:t>
      </w:r>
      <w:r w:rsidRPr="009E0C25">
        <w:rPr>
          <w:rFonts w:ascii="仿宋_GB2312" w:eastAsia="仿宋_GB2312" w:hint="eastAsia"/>
          <w:sz w:val="30"/>
          <w:szCs w:val="30"/>
        </w:rPr>
        <w:t>个职能处室。</w:t>
      </w:r>
    </w:p>
    <w:p w:rsidR="00C17517" w:rsidRPr="00E37F65" w:rsidRDefault="00C17517" w:rsidP="00C1751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 w:rsidRPr="00E37F65">
        <w:rPr>
          <w:rFonts w:eastAsia="黑体"/>
          <w:sz w:val="30"/>
          <w:szCs w:val="30"/>
        </w:rPr>
        <w:t>三、部门预算草案编制情况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（一）部门收入预算情况说明</w:t>
      </w:r>
    </w:p>
    <w:p w:rsidR="00C17517" w:rsidRPr="00C64CFC" w:rsidRDefault="00C17517" w:rsidP="00C1751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部门收入预算</w:t>
      </w:r>
      <w:r w:rsidRPr="00C64CFC">
        <w:rPr>
          <w:rFonts w:ascii="仿宋_GB2312" w:eastAsia="仿宋_GB2312" w:hint="eastAsia"/>
          <w:sz w:val="30"/>
          <w:szCs w:val="30"/>
        </w:rPr>
        <w:t>643.7</w:t>
      </w:r>
      <w:r w:rsidRPr="00C64CFC">
        <w:rPr>
          <w:rFonts w:ascii="仿宋_GB2312" w:eastAsia="仿宋_GB2312"/>
          <w:sz w:val="30"/>
          <w:szCs w:val="30"/>
        </w:rPr>
        <w:t>万元，与201</w:t>
      </w:r>
      <w:r w:rsidRPr="00C64CFC">
        <w:rPr>
          <w:rFonts w:ascii="仿宋_GB2312" w:eastAsia="仿宋_GB2312" w:hint="eastAsia"/>
          <w:sz w:val="30"/>
          <w:szCs w:val="30"/>
        </w:rPr>
        <w:t>8</w:t>
      </w:r>
      <w:r w:rsidRPr="00C64CFC">
        <w:rPr>
          <w:rFonts w:ascii="仿宋_GB2312" w:eastAsia="仿宋_GB2312"/>
          <w:sz w:val="30"/>
          <w:szCs w:val="30"/>
        </w:rPr>
        <w:t>年预算相比减少</w:t>
      </w:r>
      <w:r w:rsidRPr="00C64CFC">
        <w:rPr>
          <w:rFonts w:ascii="仿宋_GB2312" w:eastAsia="仿宋_GB2312" w:hint="eastAsia"/>
          <w:sz w:val="30"/>
          <w:szCs w:val="30"/>
        </w:rPr>
        <w:t>77.1</w:t>
      </w:r>
      <w:r w:rsidRPr="00C64CFC">
        <w:rPr>
          <w:rFonts w:ascii="仿宋_GB2312" w:eastAsia="仿宋_GB2312"/>
          <w:sz w:val="30"/>
          <w:szCs w:val="30"/>
        </w:rPr>
        <w:t>万元。其中，本年收入合计</w:t>
      </w:r>
      <w:r w:rsidRPr="00C64CFC">
        <w:rPr>
          <w:rFonts w:ascii="仿宋_GB2312" w:eastAsia="仿宋_GB2312" w:hint="eastAsia"/>
          <w:sz w:val="30"/>
          <w:szCs w:val="30"/>
        </w:rPr>
        <w:t>643.7</w:t>
      </w:r>
      <w:r w:rsidRPr="00C64CFC">
        <w:rPr>
          <w:rFonts w:ascii="仿宋_GB2312" w:eastAsia="仿宋_GB2312"/>
          <w:sz w:val="30"/>
          <w:szCs w:val="30"/>
        </w:rPr>
        <w:t>万元，与201</w:t>
      </w:r>
      <w:r w:rsidRPr="00C64CFC">
        <w:rPr>
          <w:rFonts w:ascii="仿宋_GB2312" w:eastAsia="仿宋_GB2312" w:hint="eastAsia"/>
          <w:sz w:val="30"/>
          <w:szCs w:val="30"/>
        </w:rPr>
        <w:t>8</w:t>
      </w:r>
      <w:r w:rsidRPr="00C64CFC">
        <w:rPr>
          <w:rFonts w:ascii="仿宋_GB2312" w:eastAsia="仿宋_GB2312"/>
          <w:sz w:val="30"/>
          <w:szCs w:val="30"/>
        </w:rPr>
        <w:t>年预算相比减少</w:t>
      </w:r>
      <w:r w:rsidRPr="00C64CFC">
        <w:rPr>
          <w:rFonts w:ascii="仿宋_GB2312" w:eastAsia="仿宋_GB2312" w:hint="eastAsia"/>
          <w:sz w:val="30"/>
          <w:szCs w:val="30"/>
        </w:rPr>
        <w:t>77.1</w:t>
      </w:r>
      <w:r w:rsidRPr="00C64CFC">
        <w:rPr>
          <w:rFonts w:ascii="仿宋_GB2312" w:eastAsia="仿宋_GB2312"/>
          <w:sz w:val="30"/>
          <w:szCs w:val="30"/>
        </w:rPr>
        <w:t>万元，包括财政拨款</w:t>
      </w:r>
      <w:r w:rsidRPr="00C64CFC">
        <w:rPr>
          <w:rFonts w:ascii="仿宋_GB2312" w:eastAsia="仿宋_GB2312" w:hint="eastAsia"/>
          <w:sz w:val="30"/>
          <w:szCs w:val="30"/>
        </w:rPr>
        <w:t>578.1</w:t>
      </w:r>
      <w:r w:rsidRPr="00C64CFC">
        <w:rPr>
          <w:rFonts w:ascii="仿宋_GB2312" w:eastAsia="仿宋_GB2312"/>
          <w:sz w:val="30"/>
          <w:szCs w:val="30"/>
        </w:rPr>
        <w:t>万元；上年结转和结余</w:t>
      </w:r>
      <w:r w:rsidRPr="00C64CFC">
        <w:rPr>
          <w:rFonts w:ascii="仿宋_GB2312" w:eastAsia="仿宋_GB2312" w:hint="eastAsia"/>
          <w:sz w:val="30"/>
          <w:szCs w:val="30"/>
        </w:rPr>
        <w:t>65.6</w:t>
      </w:r>
      <w:r w:rsidRPr="00C64CFC">
        <w:rPr>
          <w:rFonts w:ascii="仿宋_GB2312" w:eastAsia="仿宋_GB2312"/>
          <w:sz w:val="30"/>
          <w:szCs w:val="30"/>
        </w:rPr>
        <w:t>万元。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（二）部门支出预算情况说明</w:t>
      </w:r>
    </w:p>
    <w:p w:rsidR="00C17517" w:rsidRPr="00E04836" w:rsidRDefault="00C17517" w:rsidP="00C1751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E04836">
        <w:rPr>
          <w:rFonts w:ascii="仿宋_GB2312" w:eastAsia="仿宋_GB2312"/>
          <w:sz w:val="30"/>
          <w:szCs w:val="30"/>
        </w:rPr>
        <w:t>部门支出预算</w:t>
      </w:r>
      <w:r w:rsidRPr="00E04836">
        <w:rPr>
          <w:rFonts w:ascii="仿宋_GB2312" w:eastAsia="仿宋_GB2312" w:hint="eastAsia"/>
          <w:sz w:val="30"/>
          <w:szCs w:val="30"/>
        </w:rPr>
        <w:t>643.7</w:t>
      </w:r>
      <w:r w:rsidRPr="00E04836">
        <w:rPr>
          <w:rFonts w:ascii="仿宋_GB2312" w:eastAsia="仿宋_GB2312"/>
          <w:sz w:val="30"/>
          <w:szCs w:val="30"/>
        </w:rPr>
        <w:t>万元，与201</w:t>
      </w:r>
      <w:r w:rsidRPr="00E04836">
        <w:rPr>
          <w:rFonts w:ascii="仿宋_GB2312" w:eastAsia="仿宋_GB2312" w:hint="eastAsia"/>
          <w:sz w:val="30"/>
          <w:szCs w:val="30"/>
        </w:rPr>
        <w:t>8</w:t>
      </w:r>
      <w:r w:rsidRPr="00E04836">
        <w:rPr>
          <w:rFonts w:ascii="仿宋_GB2312" w:eastAsia="仿宋_GB2312"/>
          <w:sz w:val="30"/>
          <w:szCs w:val="30"/>
        </w:rPr>
        <w:t>年预算相比减少</w:t>
      </w:r>
      <w:r w:rsidRPr="00E04836">
        <w:rPr>
          <w:rFonts w:ascii="仿宋_GB2312" w:eastAsia="仿宋_GB2312" w:hint="eastAsia"/>
          <w:sz w:val="30"/>
          <w:szCs w:val="30"/>
        </w:rPr>
        <w:t>77.1</w:t>
      </w:r>
      <w:r w:rsidRPr="00E04836">
        <w:rPr>
          <w:rFonts w:ascii="仿宋_GB2312" w:eastAsia="仿宋_GB2312"/>
          <w:sz w:val="30"/>
          <w:szCs w:val="30"/>
        </w:rPr>
        <w:t>万元，其中：</w:t>
      </w:r>
    </w:p>
    <w:p w:rsidR="00C17517" w:rsidRPr="00E04836" w:rsidRDefault="00C17517" w:rsidP="00C1751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357A25">
        <w:rPr>
          <w:rFonts w:ascii="仿宋_GB2312" w:eastAsia="仿宋_GB2312"/>
          <w:sz w:val="30"/>
          <w:szCs w:val="30"/>
        </w:rPr>
        <w:t>一般公共服务支出</w:t>
      </w:r>
      <w:r>
        <w:rPr>
          <w:rFonts w:ascii="仿宋_GB2312" w:eastAsia="仿宋_GB2312" w:hint="eastAsia"/>
          <w:sz w:val="30"/>
          <w:szCs w:val="30"/>
        </w:rPr>
        <w:t>586.3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主要用于参政议政支出以及本部门基本支出</w:t>
      </w:r>
      <w:r w:rsidRPr="00357A25">
        <w:rPr>
          <w:rFonts w:ascii="仿宋_GB2312" w:eastAsia="仿宋_GB2312"/>
          <w:sz w:val="30"/>
          <w:szCs w:val="30"/>
        </w:rPr>
        <w:t>；社会保障</w:t>
      </w:r>
      <w:r w:rsidRPr="00357A25">
        <w:rPr>
          <w:rFonts w:ascii="仿宋_GB2312" w:eastAsia="仿宋_GB2312" w:hint="eastAsia"/>
          <w:sz w:val="30"/>
          <w:szCs w:val="30"/>
        </w:rPr>
        <w:t>和</w:t>
      </w:r>
      <w:r w:rsidRPr="00357A25">
        <w:rPr>
          <w:rFonts w:ascii="仿宋_GB2312" w:eastAsia="仿宋_GB2312"/>
          <w:sz w:val="30"/>
          <w:szCs w:val="30"/>
        </w:rPr>
        <w:t>就业支出</w:t>
      </w:r>
      <w:r>
        <w:rPr>
          <w:rFonts w:ascii="仿宋_GB2312" w:eastAsia="仿宋_GB2312" w:hint="eastAsia"/>
          <w:sz w:val="30"/>
          <w:szCs w:val="30"/>
        </w:rPr>
        <w:t>31.9</w:t>
      </w:r>
      <w:r w:rsidRPr="00357A25">
        <w:rPr>
          <w:rFonts w:ascii="仿宋_GB2312" w:eastAsia="仿宋_GB2312"/>
          <w:sz w:val="30"/>
          <w:szCs w:val="30"/>
        </w:rPr>
        <w:t>万元</w:t>
      </w:r>
      <w:r w:rsidRPr="00357A25">
        <w:rPr>
          <w:rFonts w:ascii="仿宋_GB2312" w:eastAsia="仿宋_GB2312" w:hint="eastAsia"/>
          <w:sz w:val="30"/>
          <w:szCs w:val="30"/>
        </w:rPr>
        <w:t>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</w:t>
      </w:r>
      <w:r>
        <w:rPr>
          <w:rFonts w:ascii="仿宋_GB2312" w:eastAsia="仿宋_GB2312" w:hint="eastAsia"/>
          <w:sz w:val="30"/>
          <w:szCs w:val="30"/>
        </w:rPr>
        <w:t>养老保险</w:t>
      </w:r>
      <w:r w:rsidRPr="00357A25">
        <w:rPr>
          <w:rFonts w:ascii="仿宋_GB2312" w:eastAsia="仿宋_GB2312"/>
          <w:sz w:val="30"/>
          <w:szCs w:val="30"/>
        </w:rPr>
        <w:t>；</w:t>
      </w:r>
      <w:r>
        <w:rPr>
          <w:rFonts w:ascii="仿宋_GB2312" w:eastAsia="仿宋_GB2312" w:hint="eastAsia"/>
          <w:sz w:val="30"/>
          <w:szCs w:val="30"/>
        </w:rPr>
        <w:t>卫生健康</w:t>
      </w:r>
      <w:r w:rsidRPr="00357A25">
        <w:rPr>
          <w:rFonts w:ascii="仿宋_GB2312" w:eastAsia="仿宋_GB2312"/>
          <w:sz w:val="30"/>
          <w:szCs w:val="30"/>
        </w:rPr>
        <w:t>支出</w:t>
      </w:r>
      <w:r>
        <w:rPr>
          <w:rFonts w:ascii="仿宋_GB2312" w:eastAsia="仿宋_GB2312" w:hint="eastAsia"/>
          <w:sz w:val="30"/>
          <w:szCs w:val="30"/>
        </w:rPr>
        <w:t>25.5</w:t>
      </w:r>
      <w:r w:rsidRPr="00357A25">
        <w:rPr>
          <w:rFonts w:ascii="仿宋_GB2312" w:eastAsia="仿宋_GB2312"/>
          <w:sz w:val="30"/>
          <w:szCs w:val="30"/>
        </w:rPr>
        <w:t>万元，</w:t>
      </w:r>
      <w:r w:rsidRPr="00F22984">
        <w:rPr>
          <w:rFonts w:ascii="仿宋_GB2312" w:eastAsia="仿宋_GB2312" w:hint="eastAsia"/>
          <w:sz w:val="30"/>
          <w:szCs w:val="30"/>
        </w:rPr>
        <w:t>主要用于单位缴纳的职工医疗保险</w:t>
      </w:r>
      <w:r w:rsidRPr="009E0C25">
        <w:rPr>
          <w:rFonts w:ascii="仿宋_GB2312" w:eastAsia="仿宋_GB2312" w:hint="eastAsia"/>
          <w:sz w:val="30"/>
          <w:szCs w:val="30"/>
        </w:rPr>
        <w:t>。</w:t>
      </w:r>
    </w:p>
    <w:p w:rsidR="00C17517" w:rsidRPr="00E37F65" w:rsidRDefault="00C17517" w:rsidP="00C17517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lastRenderedPageBreak/>
        <w:t>四</w:t>
      </w:r>
      <w:r w:rsidRPr="00E37F65">
        <w:rPr>
          <w:rFonts w:eastAsia="黑体"/>
          <w:sz w:val="30"/>
          <w:szCs w:val="30"/>
        </w:rPr>
        <w:t>、其他重要事项的情况说明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（一）机关运行经费</w:t>
      </w:r>
    </w:p>
    <w:p w:rsidR="00C17517" w:rsidRPr="00FA0F02" w:rsidRDefault="00C17517" w:rsidP="00C17517">
      <w:pPr>
        <w:spacing w:line="60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本部门201</w:t>
      </w:r>
      <w:r>
        <w:rPr>
          <w:rFonts w:ascii="仿宋_GB2312" w:eastAsia="仿宋_GB2312" w:hint="eastAsia"/>
          <w:sz w:val="30"/>
          <w:szCs w:val="30"/>
        </w:rPr>
        <w:t>9</w:t>
      </w:r>
      <w:r w:rsidRPr="00FA0F02">
        <w:rPr>
          <w:rFonts w:ascii="仿宋_GB2312" w:eastAsia="仿宋_GB2312"/>
          <w:sz w:val="30"/>
          <w:szCs w:val="30"/>
        </w:rPr>
        <w:t>年安排机关运行经费预算</w:t>
      </w:r>
      <w:r>
        <w:rPr>
          <w:rFonts w:ascii="仿宋_GB2312" w:eastAsia="仿宋_GB2312" w:hint="eastAsia"/>
          <w:sz w:val="30"/>
          <w:szCs w:val="30"/>
        </w:rPr>
        <w:t>142.9</w:t>
      </w:r>
      <w:r w:rsidRPr="00FA0F02">
        <w:rPr>
          <w:rFonts w:ascii="仿宋_GB2312" w:eastAsia="仿宋_GB2312"/>
          <w:sz w:val="30"/>
          <w:szCs w:val="30"/>
        </w:rPr>
        <w:t>万元</w:t>
      </w:r>
      <w:r w:rsidRPr="00FA0F02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包括办公费11.3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、水费0.4</w:t>
      </w:r>
      <w:r w:rsidRPr="009E0C25">
        <w:rPr>
          <w:rFonts w:ascii="仿宋_GB2312" w:eastAsia="仿宋_GB2312" w:hint="eastAsia"/>
          <w:sz w:val="30"/>
          <w:szCs w:val="30"/>
        </w:rPr>
        <w:t>万元</w:t>
      </w:r>
      <w:r>
        <w:rPr>
          <w:rFonts w:ascii="仿宋_GB2312" w:eastAsia="仿宋_GB2312" w:hint="eastAsia"/>
          <w:sz w:val="30"/>
          <w:szCs w:val="30"/>
        </w:rPr>
        <w:t>，电费1.8万元，邮电费3.4万元，取暖费2.2万元，物业管理费6万元，差旅费48.7万元，租赁费2.1万元，工会经费3.3万元，福利费4.5万元，其他交通费18.6万元，</w:t>
      </w:r>
      <w:r w:rsidRPr="00F1739B">
        <w:rPr>
          <w:rFonts w:ascii="仿宋_GB2312" w:eastAsia="仿宋_GB2312" w:hint="eastAsia"/>
          <w:sz w:val="30"/>
          <w:szCs w:val="30"/>
        </w:rPr>
        <w:t>会议费11.9万元，培训费8.</w:t>
      </w:r>
      <w:r>
        <w:rPr>
          <w:rFonts w:ascii="仿宋_GB2312" w:eastAsia="仿宋_GB2312" w:hint="eastAsia"/>
          <w:sz w:val="30"/>
          <w:szCs w:val="30"/>
        </w:rPr>
        <w:t>6</w:t>
      </w:r>
      <w:r w:rsidRPr="00F1739B">
        <w:rPr>
          <w:rFonts w:ascii="仿宋_GB2312" w:eastAsia="仿宋_GB2312" w:hint="eastAsia"/>
          <w:sz w:val="30"/>
          <w:szCs w:val="30"/>
        </w:rPr>
        <w:t>万元，公务接待费0.6万元，因公出国（境）费2万元，</w:t>
      </w:r>
      <w:r>
        <w:rPr>
          <w:rFonts w:ascii="仿宋_GB2312" w:eastAsia="仿宋_GB2312" w:hint="eastAsia"/>
          <w:sz w:val="30"/>
          <w:szCs w:val="30"/>
        </w:rPr>
        <w:t>公务用车运行维护费6.2万元，其他商品服务支出11.3万元。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 w:rsidRPr="00E37F65">
        <w:rPr>
          <w:rFonts w:eastAsia="楷体_GB2312"/>
          <w:b/>
          <w:sz w:val="30"/>
          <w:szCs w:val="30"/>
        </w:rPr>
        <w:t>（二）政府采购情况</w:t>
      </w:r>
    </w:p>
    <w:p w:rsidR="00C17517" w:rsidRDefault="00C17517" w:rsidP="00C17517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FA0F02">
        <w:rPr>
          <w:rFonts w:ascii="仿宋_GB2312" w:eastAsia="仿宋_GB2312"/>
          <w:sz w:val="30"/>
          <w:szCs w:val="30"/>
        </w:rPr>
        <w:t>本部门201</w:t>
      </w:r>
      <w:r>
        <w:rPr>
          <w:rFonts w:ascii="仿宋_GB2312" w:eastAsia="仿宋_GB2312" w:hint="eastAsia"/>
          <w:sz w:val="30"/>
          <w:szCs w:val="30"/>
        </w:rPr>
        <w:t>9</w:t>
      </w:r>
      <w:r w:rsidRPr="00FA0F02">
        <w:rPr>
          <w:rFonts w:ascii="仿宋_GB2312" w:eastAsia="仿宋_GB2312"/>
          <w:sz w:val="30"/>
          <w:szCs w:val="30"/>
        </w:rPr>
        <w:t>年安排政府采购预算</w:t>
      </w:r>
      <w:r>
        <w:rPr>
          <w:rFonts w:ascii="仿宋_GB2312" w:eastAsia="仿宋_GB2312" w:hint="eastAsia"/>
          <w:sz w:val="30"/>
          <w:szCs w:val="30"/>
        </w:rPr>
        <w:t>12</w:t>
      </w:r>
      <w:r w:rsidRPr="00FA0F02">
        <w:rPr>
          <w:rFonts w:ascii="仿宋_GB2312" w:eastAsia="仿宋_GB2312"/>
          <w:sz w:val="30"/>
          <w:szCs w:val="30"/>
        </w:rPr>
        <w:t>万元，</w:t>
      </w:r>
      <w:r w:rsidRPr="00FA0F02">
        <w:rPr>
          <w:rFonts w:ascii="仿宋_GB2312" w:eastAsia="仿宋_GB2312" w:hint="eastAsia"/>
          <w:sz w:val="30"/>
          <w:szCs w:val="30"/>
        </w:rPr>
        <w:t>主要</w:t>
      </w:r>
      <w:r w:rsidRPr="00FA0F02">
        <w:rPr>
          <w:rFonts w:ascii="仿宋_GB2312" w:eastAsia="仿宋_GB2312"/>
          <w:sz w:val="30"/>
          <w:szCs w:val="30"/>
        </w:rPr>
        <w:t>项目是</w:t>
      </w:r>
      <w:r w:rsidRPr="00FA0F02">
        <w:rPr>
          <w:rFonts w:ascii="仿宋_GB2312" w:eastAsia="仿宋_GB2312" w:hint="eastAsia"/>
          <w:sz w:val="30"/>
          <w:szCs w:val="30"/>
        </w:rPr>
        <w:t>：机票4</w:t>
      </w:r>
      <w:r w:rsidRPr="00FA0F02">
        <w:rPr>
          <w:rFonts w:ascii="仿宋_GB2312" w:eastAsia="仿宋_GB2312"/>
          <w:sz w:val="30"/>
          <w:szCs w:val="30"/>
        </w:rPr>
        <w:t>万元</w:t>
      </w:r>
      <w:r w:rsidRPr="00FA0F02">
        <w:rPr>
          <w:rFonts w:ascii="仿宋_GB2312" w:eastAsia="仿宋_GB2312" w:hint="eastAsia"/>
          <w:sz w:val="30"/>
          <w:szCs w:val="30"/>
        </w:rPr>
        <w:t>，会议费</w:t>
      </w:r>
      <w:r>
        <w:rPr>
          <w:rFonts w:ascii="仿宋_GB2312" w:eastAsia="仿宋_GB2312" w:hint="eastAsia"/>
          <w:sz w:val="30"/>
          <w:szCs w:val="30"/>
        </w:rPr>
        <w:t>5</w:t>
      </w:r>
      <w:r w:rsidRPr="00FA0F02">
        <w:rPr>
          <w:rFonts w:ascii="仿宋_GB2312" w:eastAsia="仿宋_GB2312"/>
          <w:sz w:val="30"/>
          <w:szCs w:val="30"/>
        </w:rPr>
        <w:t>元</w:t>
      </w:r>
      <w:r w:rsidRPr="00FA0F02">
        <w:rPr>
          <w:rFonts w:ascii="仿宋_GB2312" w:eastAsia="仿宋_GB2312" w:hint="eastAsia"/>
          <w:sz w:val="30"/>
          <w:szCs w:val="30"/>
        </w:rPr>
        <w:t>，培训费3万元。</w:t>
      </w:r>
    </w:p>
    <w:p w:rsidR="00C17517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三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C17517" w:rsidRPr="00C64CFC" w:rsidRDefault="00C17517" w:rsidP="00C17517">
      <w:pPr>
        <w:spacing w:line="5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截至</w:t>
      </w:r>
      <w:smartTag w:uri="urn:schemas-microsoft-com:office:smarttags" w:element="chsdate">
        <w:smartTagPr>
          <w:attr w:name="Year" w:val="2018"/>
          <w:attr w:name="Month" w:val="6"/>
          <w:attr w:name="Day" w:val="30"/>
          <w:attr w:name="IsLunarDate" w:val="False"/>
          <w:attr w:name="IsROCDate" w:val="False"/>
        </w:smartTagPr>
        <w:r w:rsidRPr="00C64CFC">
          <w:rPr>
            <w:rFonts w:ascii="仿宋_GB2312" w:eastAsia="仿宋_GB2312"/>
            <w:sz w:val="30"/>
            <w:szCs w:val="30"/>
          </w:rPr>
          <w:t>201</w:t>
        </w:r>
        <w:r w:rsidRPr="00C64CFC">
          <w:rPr>
            <w:rFonts w:ascii="仿宋_GB2312" w:eastAsia="仿宋_GB2312" w:hint="eastAsia"/>
            <w:sz w:val="30"/>
            <w:szCs w:val="30"/>
          </w:rPr>
          <w:t>8</w:t>
        </w:r>
        <w:r w:rsidRPr="00C64CFC">
          <w:rPr>
            <w:rFonts w:ascii="仿宋_GB2312" w:eastAsia="仿宋_GB2312"/>
            <w:sz w:val="30"/>
            <w:szCs w:val="30"/>
          </w:rPr>
          <w:t>年</w:t>
        </w:r>
        <w:r w:rsidRPr="00C64CFC">
          <w:rPr>
            <w:rFonts w:ascii="仿宋_GB2312" w:eastAsia="仿宋_GB2312" w:hint="eastAsia"/>
            <w:sz w:val="30"/>
            <w:szCs w:val="30"/>
          </w:rPr>
          <w:t>6</w:t>
        </w:r>
        <w:r w:rsidRPr="00C64CFC">
          <w:rPr>
            <w:rFonts w:ascii="仿宋_GB2312" w:eastAsia="仿宋_GB2312"/>
            <w:sz w:val="30"/>
            <w:szCs w:val="30"/>
          </w:rPr>
          <w:t>月</w:t>
        </w:r>
        <w:r w:rsidRPr="00C64CFC">
          <w:rPr>
            <w:rFonts w:ascii="仿宋_GB2312" w:eastAsia="仿宋_GB2312" w:hint="eastAsia"/>
            <w:sz w:val="30"/>
            <w:szCs w:val="30"/>
          </w:rPr>
          <w:t>30</w:t>
        </w:r>
        <w:r w:rsidRPr="00C64CFC">
          <w:rPr>
            <w:rFonts w:ascii="仿宋_GB2312" w:eastAsia="仿宋_GB2312"/>
            <w:sz w:val="30"/>
            <w:szCs w:val="30"/>
          </w:rPr>
          <w:t>日</w:t>
        </w:r>
      </w:smartTag>
      <w:r w:rsidRPr="00C64CFC">
        <w:rPr>
          <w:rFonts w:ascii="仿宋_GB2312" w:eastAsia="仿宋_GB2312"/>
          <w:sz w:val="30"/>
          <w:szCs w:val="30"/>
        </w:rPr>
        <w:t>，</w:t>
      </w:r>
      <w:r w:rsidRPr="00C64CFC">
        <w:rPr>
          <w:rFonts w:ascii="仿宋_GB2312" w:eastAsia="仿宋_GB2312" w:hint="eastAsia"/>
          <w:sz w:val="30"/>
          <w:szCs w:val="30"/>
        </w:rPr>
        <w:t>本</w:t>
      </w:r>
      <w:r w:rsidRPr="00C64CFC">
        <w:rPr>
          <w:rFonts w:ascii="仿宋_GB2312" w:eastAsia="仿宋_GB2312"/>
          <w:sz w:val="30"/>
          <w:szCs w:val="30"/>
        </w:rPr>
        <w:t>部门各单位共有车辆</w:t>
      </w:r>
      <w:r w:rsidRPr="00C64CFC">
        <w:rPr>
          <w:rFonts w:ascii="仿宋_GB2312" w:eastAsia="仿宋_GB2312" w:hint="eastAsia"/>
          <w:sz w:val="30"/>
          <w:szCs w:val="30"/>
        </w:rPr>
        <w:t>2</w:t>
      </w:r>
      <w:r w:rsidRPr="00C64CFC">
        <w:rPr>
          <w:rFonts w:ascii="仿宋_GB2312" w:eastAsia="仿宋_GB2312"/>
          <w:sz w:val="30"/>
          <w:szCs w:val="30"/>
        </w:rPr>
        <w:t>辆，其中：一般公务用车</w:t>
      </w:r>
      <w:r w:rsidRPr="00C64CFC">
        <w:rPr>
          <w:rFonts w:ascii="仿宋_GB2312" w:eastAsia="仿宋_GB2312" w:hint="eastAsia"/>
          <w:sz w:val="30"/>
          <w:szCs w:val="30"/>
        </w:rPr>
        <w:t>2</w:t>
      </w:r>
      <w:r w:rsidRPr="00C64CFC">
        <w:rPr>
          <w:rFonts w:ascii="仿宋_GB2312" w:eastAsia="仿宋_GB2312"/>
          <w:sz w:val="30"/>
          <w:szCs w:val="30"/>
        </w:rPr>
        <w:t>辆、一般执法执勤用车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 xml:space="preserve">辆、特种专业技术用车    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辆、其他用车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辆。单价50万元以上的通用设备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台（套），单价100万元以上的专用设备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>台（套）。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C17517" w:rsidRPr="00C64CFC" w:rsidRDefault="00C17517" w:rsidP="00C17517">
      <w:pPr>
        <w:spacing w:line="58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  <w:r w:rsidRPr="00C64CFC">
        <w:rPr>
          <w:rFonts w:ascii="仿宋_GB2312" w:eastAsia="仿宋_GB2312"/>
          <w:sz w:val="30"/>
          <w:szCs w:val="30"/>
        </w:rPr>
        <w:t>2019年，本部门实行绩效目标管理的项目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 xml:space="preserve">个，涉及预算金额 </w:t>
      </w:r>
      <w:r w:rsidRPr="00C64CFC">
        <w:rPr>
          <w:rFonts w:ascii="仿宋_GB2312" w:eastAsia="仿宋_GB2312" w:hint="eastAsia"/>
          <w:sz w:val="30"/>
          <w:szCs w:val="30"/>
        </w:rPr>
        <w:t>0</w:t>
      </w:r>
      <w:r w:rsidRPr="00C64CFC">
        <w:rPr>
          <w:rFonts w:ascii="仿宋_GB2312" w:eastAsia="仿宋_GB2312"/>
          <w:sz w:val="30"/>
          <w:szCs w:val="30"/>
        </w:rPr>
        <w:t xml:space="preserve">   万元</w:t>
      </w:r>
      <w:r w:rsidRPr="00C64CFC">
        <w:rPr>
          <w:rFonts w:ascii="仿宋_GB2312" w:eastAsia="仿宋_GB2312" w:hint="eastAsia"/>
          <w:sz w:val="30"/>
          <w:szCs w:val="30"/>
        </w:rPr>
        <w:t>。</w:t>
      </w:r>
    </w:p>
    <w:p w:rsidR="00C17517" w:rsidRPr="00E37F65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 w:rsidRPr="00E37F65">
        <w:rPr>
          <w:rFonts w:eastAsia="楷体_GB2312"/>
          <w:b/>
          <w:sz w:val="30"/>
          <w:szCs w:val="30"/>
        </w:rPr>
        <w:t>）专业性名词解释</w:t>
      </w:r>
    </w:p>
    <w:p w:rsidR="00C17517" w:rsidRDefault="00C17517" w:rsidP="00C17517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 w:rsidRPr="00E37F65">
        <w:rPr>
          <w:rFonts w:eastAsia="仿宋_GB2312"/>
          <w:sz w:val="30"/>
          <w:szCs w:val="30"/>
        </w:rPr>
        <w:t>1.</w:t>
      </w: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</w:t>
      </w:r>
      <w:r>
        <w:rPr>
          <w:rFonts w:eastAsia="仿宋_GB2312" w:hint="eastAsia"/>
          <w:sz w:val="30"/>
          <w:szCs w:val="30"/>
        </w:rPr>
        <w:lastRenderedPageBreak/>
        <w:t>核、汇总，经财政部门审核后按程序依法批准的部门综合收支计划。</w:t>
      </w:r>
    </w:p>
    <w:p w:rsidR="00C17517" w:rsidRDefault="00C17517" w:rsidP="00C17517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 w:rsidRPr="00E37F65"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155424" w:rsidRPr="00D41E85" w:rsidRDefault="00C17517" w:rsidP="00C17517">
      <w:pPr>
        <w:rPr>
          <w:rFonts w:eastAsia="仿宋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 xml:space="preserve"> </w:t>
      </w:r>
      <w:r w:rsidR="00F543F6">
        <w:rPr>
          <w:rFonts w:eastAsia="楷体_GB2312" w:hint="eastAsia"/>
          <w:sz w:val="30"/>
          <w:szCs w:val="30"/>
        </w:rPr>
        <w:t xml:space="preserve">   </w:t>
      </w:r>
      <w:r w:rsidRPr="00D41E85">
        <w:rPr>
          <w:rFonts w:eastAsia="仿宋_GB2312" w:hint="eastAsia"/>
          <w:sz w:val="30"/>
          <w:szCs w:val="30"/>
        </w:rPr>
        <w:t>本部门</w:t>
      </w:r>
      <w:r w:rsidRPr="00D41E85">
        <w:rPr>
          <w:rFonts w:eastAsia="仿宋_GB2312"/>
          <w:sz w:val="30"/>
          <w:szCs w:val="30"/>
        </w:rPr>
        <w:t>201</w:t>
      </w:r>
      <w:r w:rsidRPr="00D41E85">
        <w:rPr>
          <w:rFonts w:eastAsia="仿宋_GB2312" w:hint="eastAsia"/>
          <w:sz w:val="30"/>
          <w:szCs w:val="30"/>
        </w:rPr>
        <w:t>9</w:t>
      </w:r>
      <w:r w:rsidRPr="00D41E85">
        <w:rPr>
          <w:rFonts w:eastAsia="仿宋_GB2312"/>
          <w:sz w:val="30"/>
          <w:szCs w:val="30"/>
        </w:rPr>
        <w:t>年</w:t>
      </w:r>
      <w:r w:rsidRPr="00D41E85">
        <w:rPr>
          <w:rFonts w:eastAsia="仿宋_GB2312" w:hint="eastAsia"/>
          <w:sz w:val="30"/>
          <w:szCs w:val="30"/>
        </w:rPr>
        <w:t>政府性基金预算支出情况表为空表。</w:t>
      </w:r>
    </w:p>
    <w:sectPr w:rsidR="00155424" w:rsidRPr="00D41E85" w:rsidSect="00155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A24" w:rsidRDefault="00872A24" w:rsidP="007C6776">
      <w:pPr>
        <w:spacing w:line="240" w:lineRule="auto"/>
      </w:pPr>
      <w:r>
        <w:separator/>
      </w:r>
    </w:p>
  </w:endnote>
  <w:endnote w:type="continuationSeparator" w:id="1">
    <w:p w:rsidR="00872A24" w:rsidRDefault="00872A24" w:rsidP="007C6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A24" w:rsidRDefault="00872A24" w:rsidP="007C6776">
      <w:pPr>
        <w:spacing w:line="240" w:lineRule="auto"/>
      </w:pPr>
      <w:r>
        <w:separator/>
      </w:r>
    </w:p>
  </w:footnote>
  <w:footnote w:type="continuationSeparator" w:id="1">
    <w:p w:rsidR="00872A24" w:rsidRDefault="00872A24" w:rsidP="007C67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517"/>
    <w:rsid w:val="00155424"/>
    <w:rsid w:val="00247F20"/>
    <w:rsid w:val="00405A6B"/>
    <w:rsid w:val="007C6776"/>
    <w:rsid w:val="00872A24"/>
    <w:rsid w:val="00BE0AB3"/>
    <w:rsid w:val="00C17517"/>
    <w:rsid w:val="00D41E85"/>
    <w:rsid w:val="00E04836"/>
    <w:rsid w:val="00F5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17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C6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6776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6776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6776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2019-02-12T03:04:00Z</cp:lastPrinted>
  <dcterms:created xsi:type="dcterms:W3CDTF">2019-02-12T03:02:00Z</dcterms:created>
  <dcterms:modified xsi:type="dcterms:W3CDTF">2019-02-14T01:15:00Z</dcterms:modified>
</cp:coreProperties>
</file>