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8" w:type="dxa"/>
        <w:tblInd w:w="94" w:type="dxa"/>
        <w:tblLook w:val="04A0"/>
      </w:tblPr>
      <w:tblGrid>
        <w:gridCol w:w="2955"/>
        <w:gridCol w:w="1869"/>
        <w:gridCol w:w="1645"/>
        <w:gridCol w:w="1476"/>
        <w:gridCol w:w="1663"/>
      </w:tblGrid>
      <w:tr w:rsidR="0071210D" w:rsidRPr="0071210D" w:rsidTr="0071210D">
        <w:trPr>
          <w:trHeight w:val="531"/>
        </w:trPr>
        <w:tc>
          <w:tcPr>
            <w:tcW w:w="96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1210D" w:rsidRPr="0071210D" w:rsidRDefault="0071210D" w:rsidP="0071210D">
            <w:pPr>
              <w:widowControl/>
              <w:jc w:val="center"/>
              <w:rPr>
                <w:rFonts w:ascii="黑体" w:eastAsia="黑体" w:hAnsi="黑体"/>
                <w:color w:val="auto"/>
              </w:rPr>
            </w:pPr>
            <w:r w:rsidRPr="0071210D">
              <w:rPr>
                <w:rFonts w:ascii="黑体" w:eastAsia="黑体" w:hAnsi="黑体" w:hint="eastAsia"/>
                <w:color w:val="auto"/>
              </w:rPr>
              <w:t>天津市文学艺术界联合会2018年政府性基金预算支出情况表</w:t>
            </w:r>
          </w:p>
        </w:tc>
      </w:tr>
      <w:tr w:rsidR="0071210D" w:rsidRPr="0071210D" w:rsidTr="0071210D">
        <w:trPr>
          <w:trHeight w:val="318"/>
        </w:trPr>
        <w:tc>
          <w:tcPr>
            <w:tcW w:w="2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10D" w:rsidRPr="0071210D" w:rsidRDefault="0071210D" w:rsidP="0071210D">
            <w:pPr>
              <w:widowControl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10D" w:rsidRPr="0071210D" w:rsidRDefault="0071210D" w:rsidP="0071210D">
            <w:pPr>
              <w:widowControl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10D" w:rsidRPr="0071210D" w:rsidRDefault="0071210D" w:rsidP="0071210D">
            <w:pPr>
              <w:widowControl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10D" w:rsidRPr="0071210D" w:rsidRDefault="0071210D" w:rsidP="0071210D">
            <w:pPr>
              <w:widowControl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10D" w:rsidRPr="0071210D" w:rsidRDefault="0071210D" w:rsidP="0071210D">
            <w:pPr>
              <w:widowControl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71210D">
              <w:rPr>
                <w:rFonts w:ascii="宋体" w:eastAsia="宋体" w:hAnsi="宋体" w:hint="eastAsia"/>
                <w:color w:val="auto"/>
                <w:sz w:val="24"/>
                <w:szCs w:val="24"/>
              </w:rPr>
              <w:t>单位：万元</w:t>
            </w:r>
          </w:p>
        </w:tc>
      </w:tr>
      <w:tr w:rsidR="0071210D" w:rsidRPr="0071210D" w:rsidTr="0071210D">
        <w:trPr>
          <w:trHeight w:val="808"/>
        </w:trPr>
        <w:tc>
          <w:tcPr>
            <w:tcW w:w="2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10D" w:rsidRPr="0071210D" w:rsidRDefault="0071210D" w:rsidP="0071210D">
            <w:pPr>
              <w:widowControl/>
              <w:jc w:val="center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71210D">
              <w:rPr>
                <w:rFonts w:ascii="宋体" w:eastAsia="宋体" w:hAnsi="宋体" w:hint="eastAsia"/>
                <w:color w:val="auto"/>
                <w:sz w:val="24"/>
                <w:szCs w:val="24"/>
              </w:rPr>
              <w:t>项        目</w:t>
            </w:r>
          </w:p>
        </w:tc>
        <w:tc>
          <w:tcPr>
            <w:tcW w:w="49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10D" w:rsidRPr="0071210D" w:rsidRDefault="0071210D" w:rsidP="0071210D">
            <w:pPr>
              <w:widowControl/>
              <w:jc w:val="center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71210D">
              <w:rPr>
                <w:rFonts w:ascii="宋体" w:eastAsia="宋体" w:hAnsi="宋体" w:hint="eastAsia"/>
                <w:color w:val="auto"/>
                <w:sz w:val="24"/>
                <w:szCs w:val="24"/>
              </w:rPr>
              <w:t>预</w:t>
            </w:r>
            <w:r>
              <w:rPr>
                <w:rFonts w:ascii="宋体" w:eastAsia="宋体" w:hAnsi="宋体" w:hint="eastAsia"/>
                <w:color w:val="auto"/>
                <w:sz w:val="24"/>
                <w:szCs w:val="24"/>
              </w:rPr>
              <w:t xml:space="preserve"> </w:t>
            </w:r>
            <w:r w:rsidRPr="0071210D">
              <w:rPr>
                <w:rFonts w:ascii="宋体" w:eastAsia="宋体" w:hAnsi="宋体" w:hint="eastAsia"/>
                <w:color w:val="auto"/>
                <w:sz w:val="24"/>
                <w:szCs w:val="24"/>
              </w:rPr>
              <w:t>算</w:t>
            </w:r>
            <w:r>
              <w:rPr>
                <w:rFonts w:ascii="宋体" w:eastAsia="宋体" w:hAnsi="宋体" w:hint="eastAsia"/>
                <w:color w:val="auto"/>
                <w:sz w:val="24"/>
                <w:szCs w:val="24"/>
              </w:rPr>
              <w:t xml:space="preserve"> </w:t>
            </w:r>
            <w:r w:rsidRPr="0071210D">
              <w:rPr>
                <w:rFonts w:ascii="宋体" w:eastAsia="宋体" w:hAnsi="宋体" w:hint="eastAsia"/>
                <w:color w:val="auto"/>
                <w:sz w:val="24"/>
                <w:szCs w:val="24"/>
              </w:rPr>
              <w:t>资</w:t>
            </w:r>
            <w:r>
              <w:rPr>
                <w:rFonts w:ascii="宋体" w:eastAsia="宋体" w:hAnsi="宋体" w:hint="eastAsia"/>
                <w:color w:val="auto"/>
                <w:sz w:val="24"/>
                <w:szCs w:val="24"/>
              </w:rPr>
              <w:t xml:space="preserve"> </w:t>
            </w:r>
            <w:r w:rsidRPr="0071210D">
              <w:rPr>
                <w:rFonts w:ascii="宋体" w:eastAsia="宋体" w:hAnsi="宋体" w:hint="eastAsia"/>
                <w:color w:val="auto"/>
                <w:sz w:val="24"/>
                <w:szCs w:val="24"/>
              </w:rPr>
              <w:t xml:space="preserve">金　</w:t>
            </w:r>
          </w:p>
        </w:tc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10D" w:rsidRPr="0071210D" w:rsidRDefault="0071210D" w:rsidP="0071210D">
            <w:pPr>
              <w:widowControl/>
              <w:jc w:val="center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71210D">
              <w:rPr>
                <w:rFonts w:ascii="宋体" w:eastAsia="宋体" w:hAnsi="宋体" w:hint="eastAsia"/>
                <w:color w:val="auto"/>
                <w:sz w:val="24"/>
                <w:szCs w:val="24"/>
              </w:rPr>
              <w:t>备   注</w:t>
            </w:r>
          </w:p>
        </w:tc>
      </w:tr>
      <w:tr w:rsidR="0071210D" w:rsidRPr="0071210D" w:rsidTr="0071210D">
        <w:trPr>
          <w:trHeight w:val="808"/>
        </w:trPr>
        <w:tc>
          <w:tcPr>
            <w:tcW w:w="2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10D" w:rsidRPr="0071210D" w:rsidRDefault="0071210D" w:rsidP="0071210D">
            <w:pPr>
              <w:widowControl/>
              <w:jc w:val="left"/>
              <w:rPr>
                <w:rFonts w:ascii="宋体" w:eastAsia="宋体" w:hAnsi="宋体"/>
                <w:color w:val="auto"/>
                <w:sz w:val="24"/>
                <w:szCs w:val="24"/>
              </w:rPr>
            </w:pP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10D" w:rsidRPr="0071210D" w:rsidRDefault="0071210D" w:rsidP="0071210D">
            <w:pPr>
              <w:widowControl/>
              <w:jc w:val="center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71210D">
              <w:rPr>
                <w:rFonts w:ascii="宋体" w:eastAsia="宋体" w:hAnsi="宋体" w:hint="eastAsia"/>
                <w:color w:val="auto"/>
                <w:sz w:val="24"/>
                <w:szCs w:val="24"/>
              </w:rPr>
              <w:t>合   计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10D" w:rsidRPr="0071210D" w:rsidRDefault="0071210D" w:rsidP="0071210D">
            <w:pPr>
              <w:widowControl/>
              <w:jc w:val="center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71210D">
              <w:rPr>
                <w:rFonts w:ascii="宋体" w:eastAsia="宋体" w:hAnsi="宋体" w:hint="eastAsia"/>
                <w:color w:val="auto"/>
                <w:sz w:val="24"/>
                <w:szCs w:val="24"/>
              </w:rPr>
              <w:t>基本支出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10D" w:rsidRPr="0071210D" w:rsidRDefault="0071210D" w:rsidP="0071210D">
            <w:pPr>
              <w:widowControl/>
              <w:jc w:val="center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71210D">
              <w:rPr>
                <w:rFonts w:ascii="宋体" w:eastAsia="宋体" w:hAnsi="宋体" w:hint="eastAsia"/>
                <w:color w:val="auto"/>
                <w:sz w:val="24"/>
                <w:szCs w:val="24"/>
              </w:rPr>
              <w:t>项目支出</w:t>
            </w:r>
          </w:p>
        </w:tc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10D" w:rsidRPr="0071210D" w:rsidRDefault="0071210D" w:rsidP="0071210D">
            <w:pPr>
              <w:widowControl/>
              <w:jc w:val="left"/>
              <w:rPr>
                <w:rFonts w:ascii="宋体" w:eastAsia="宋体" w:hAnsi="宋体"/>
                <w:color w:val="auto"/>
                <w:sz w:val="24"/>
                <w:szCs w:val="24"/>
              </w:rPr>
            </w:pPr>
          </w:p>
        </w:tc>
      </w:tr>
      <w:tr w:rsidR="0071210D" w:rsidRPr="0071210D" w:rsidTr="0071210D">
        <w:trPr>
          <w:trHeight w:val="710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10D" w:rsidRPr="0071210D" w:rsidRDefault="0071210D" w:rsidP="0071210D">
            <w:pPr>
              <w:widowControl/>
              <w:jc w:val="center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71210D">
              <w:rPr>
                <w:rFonts w:ascii="宋体" w:eastAsia="宋体" w:hAnsi="宋体" w:hint="eastAsia"/>
                <w:color w:val="auto"/>
                <w:sz w:val="24"/>
                <w:szCs w:val="24"/>
              </w:rPr>
              <w:t>合  计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10D" w:rsidRPr="0071210D" w:rsidRDefault="0071210D" w:rsidP="0071210D">
            <w:pPr>
              <w:widowControl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71210D">
              <w:rPr>
                <w:rFonts w:ascii="宋体" w:eastAsia="宋体" w:hAnsi="宋体" w:hint="eastAsia"/>
                <w:color w:val="auto"/>
                <w:sz w:val="24"/>
                <w:szCs w:val="24"/>
              </w:rPr>
              <w:t xml:space="preserve">　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10D" w:rsidRPr="0071210D" w:rsidRDefault="0071210D" w:rsidP="0071210D">
            <w:pPr>
              <w:widowControl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71210D">
              <w:rPr>
                <w:rFonts w:ascii="宋体" w:eastAsia="宋体" w:hAnsi="宋体" w:hint="eastAsia"/>
                <w:color w:val="auto"/>
                <w:sz w:val="24"/>
                <w:szCs w:val="24"/>
              </w:rPr>
              <w:t xml:space="preserve">　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10D" w:rsidRPr="0071210D" w:rsidRDefault="0071210D" w:rsidP="0071210D">
            <w:pPr>
              <w:widowControl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71210D">
              <w:rPr>
                <w:rFonts w:ascii="宋体" w:eastAsia="宋体" w:hAnsi="宋体" w:hint="eastAsia"/>
                <w:color w:val="auto"/>
                <w:sz w:val="24"/>
                <w:szCs w:val="24"/>
              </w:rPr>
              <w:t xml:space="preserve">　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10D" w:rsidRPr="0071210D" w:rsidRDefault="0071210D" w:rsidP="0071210D">
            <w:pPr>
              <w:widowControl/>
              <w:jc w:val="center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71210D">
              <w:rPr>
                <w:rFonts w:ascii="宋体" w:eastAsia="宋体" w:hAnsi="宋体" w:hint="eastAsia"/>
                <w:color w:val="auto"/>
                <w:sz w:val="24"/>
                <w:szCs w:val="24"/>
              </w:rPr>
              <w:t xml:space="preserve">　</w:t>
            </w:r>
          </w:p>
        </w:tc>
      </w:tr>
      <w:tr w:rsidR="0071210D" w:rsidRPr="0071210D" w:rsidTr="0071210D">
        <w:trPr>
          <w:trHeight w:val="71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10D" w:rsidRPr="0071210D" w:rsidRDefault="0071210D" w:rsidP="0071210D">
            <w:pPr>
              <w:widowControl/>
              <w:jc w:val="left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71210D">
              <w:rPr>
                <w:rFonts w:ascii="宋体" w:eastAsia="宋体" w:hAnsi="宋体" w:hint="eastAsia"/>
                <w:color w:val="auto"/>
                <w:sz w:val="24"/>
                <w:szCs w:val="24"/>
              </w:rPr>
              <w:t xml:space="preserve">　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10D" w:rsidRPr="0071210D" w:rsidRDefault="0071210D" w:rsidP="0071210D">
            <w:pPr>
              <w:widowControl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71210D">
              <w:rPr>
                <w:rFonts w:ascii="宋体" w:eastAsia="宋体" w:hAnsi="宋体" w:hint="eastAsia"/>
                <w:color w:val="auto"/>
                <w:sz w:val="24"/>
                <w:szCs w:val="24"/>
              </w:rPr>
              <w:t xml:space="preserve">　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10D" w:rsidRPr="0071210D" w:rsidRDefault="0071210D" w:rsidP="0071210D">
            <w:pPr>
              <w:widowControl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71210D">
              <w:rPr>
                <w:rFonts w:ascii="宋体" w:eastAsia="宋体" w:hAnsi="宋体" w:hint="eastAsia"/>
                <w:color w:val="auto"/>
                <w:sz w:val="24"/>
                <w:szCs w:val="24"/>
              </w:rPr>
              <w:t xml:space="preserve">　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10D" w:rsidRPr="0071210D" w:rsidRDefault="0071210D" w:rsidP="0071210D">
            <w:pPr>
              <w:widowControl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71210D">
              <w:rPr>
                <w:rFonts w:ascii="宋体" w:eastAsia="宋体" w:hAnsi="宋体" w:hint="eastAsia"/>
                <w:color w:val="auto"/>
                <w:sz w:val="24"/>
                <w:szCs w:val="24"/>
              </w:rPr>
              <w:t xml:space="preserve">　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10D" w:rsidRPr="0071210D" w:rsidRDefault="0071210D" w:rsidP="0071210D">
            <w:pPr>
              <w:widowControl/>
              <w:jc w:val="center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71210D">
              <w:rPr>
                <w:rFonts w:ascii="宋体" w:eastAsia="宋体" w:hAnsi="宋体" w:hint="eastAsia"/>
                <w:color w:val="auto"/>
                <w:sz w:val="24"/>
                <w:szCs w:val="24"/>
              </w:rPr>
              <w:t xml:space="preserve">　</w:t>
            </w:r>
          </w:p>
        </w:tc>
      </w:tr>
      <w:tr w:rsidR="0071210D" w:rsidRPr="0071210D" w:rsidTr="0071210D">
        <w:trPr>
          <w:trHeight w:val="71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10D" w:rsidRPr="0071210D" w:rsidRDefault="0071210D" w:rsidP="0071210D">
            <w:pPr>
              <w:widowControl/>
              <w:ind w:firstLineChars="100" w:firstLine="240"/>
              <w:jc w:val="left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71210D">
              <w:rPr>
                <w:rFonts w:ascii="宋体" w:eastAsia="宋体" w:hAnsi="宋体" w:hint="eastAsia"/>
                <w:color w:val="auto"/>
                <w:sz w:val="24"/>
                <w:szCs w:val="24"/>
              </w:rPr>
              <w:t xml:space="preserve">　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10D" w:rsidRPr="0071210D" w:rsidRDefault="0071210D" w:rsidP="0071210D">
            <w:pPr>
              <w:widowControl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71210D">
              <w:rPr>
                <w:rFonts w:ascii="宋体" w:eastAsia="宋体" w:hAnsi="宋体" w:hint="eastAsia"/>
                <w:color w:val="auto"/>
                <w:sz w:val="24"/>
                <w:szCs w:val="24"/>
              </w:rPr>
              <w:t xml:space="preserve">　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10D" w:rsidRPr="0071210D" w:rsidRDefault="0071210D" w:rsidP="0071210D">
            <w:pPr>
              <w:widowControl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71210D">
              <w:rPr>
                <w:rFonts w:ascii="宋体" w:eastAsia="宋体" w:hAnsi="宋体" w:hint="eastAsia"/>
                <w:color w:val="auto"/>
                <w:sz w:val="24"/>
                <w:szCs w:val="24"/>
              </w:rPr>
              <w:t xml:space="preserve">　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10D" w:rsidRPr="0071210D" w:rsidRDefault="0071210D" w:rsidP="0071210D">
            <w:pPr>
              <w:widowControl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71210D">
              <w:rPr>
                <w:rFonts w:ascii="宋体" w:eastAsia="宋体" w:hAnsi="宋体" w:hint="eastAsia"/>
                <w:color w:val="auto"/>
                <w:sz w:val="24"/>
                <w:szCs w:val="24"/>
              </w:rPr>
              <w:t xml:space="preserve">　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10D" w:rsidRPr="0071210D" w:rsidRDefault="0071210D" w:rsidP="0071210D">
            <w:pPr>
              <w:widowControl/>
              <w:jc w:val="center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71210D">
              <w:rPr>
                <w:rFonts w:ascii="宋体" w:eastAsia="宋体" w:hAnsi="宋体" w:hint="eastAsia"/>
                <w:color w:val="auto"/>
                <w:sz w:val="24"/>
                <w:szCs w:val="24"/>
              </w:rPr>
              <w:t xml:space="preserve">　</w:t>
            </w:r>
          </w:p>
        </w:tc>
      </w:tr>
      <w:tr w:rsidR="0071210D" w:rsidRPr="0071210D" w:rsidTr="0071210D">
        <w:trPr>
          <w:trHeight w:val="71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10D" w:rsidRPr="0071210D" w:rsidRDefault="0071210D" w:rsidP="0071210D">
            <w:pPr>
              <w:widowControl/>
              <w:ind w:firstLineChars="200" w:firstLine="480"/>
              <w:jc w:val="left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71210D">
              <w:rPr>
                <w:rFonts w:ascii="宋体" w:eastAsia="宋体" w:hAnsi="宋体" w:hint="eastAsia"/>
                <w:color w:val="auto"/>
                <w:sz w:val="24"/>
                <w:szCs w:val="24"/>
              </w:rPr>
              <w:t xml:space="preserve">　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10D" w:rsidRPr="0071210D" w:rsidRDefault="0071210D" w:rsidP="0071210D">
            <w:pPr>
              <w:widowControl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71210D">
              <w:rPr>
                <w:rFonts w:ascii="宋体" w:eastAsia="宋体" w:hAnsi="宋体" w:hint="eastAsia"/>
                <w:color w:val="auto"/>
                <w:sz w:val="24"/>
                <w:szCs w:val="24"/>
              </w:rPr>
              <w:t xml:space="preserve">　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10D" w:rsidRPr="0071210D" w:rsidRDefault="0071210D" w:rsidP="0071210D">
            <w:pPr>
              <w:widowControl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71210D">
              <w:rPr>
                <w:rFonts w:ascii="宋体" w:eastAsia="宋体" w:hAnsi="宋体" w:hint="eastAsia"/>
                <w:color w:val="auto"/>
                <w:sz w:val="24"/>
                <w:szCs w:val="24"/>
              </w:rPr>
              <w:t xml:space="preserve">　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10D" w:rsidRPr="0071210D" w:rsidRDefault="0071210D" w:rsidP="0071210D">
            <w:pPr>
              <w:widowControl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71210D">
              <w:rPr>
                <w:rFonts w:ascii="宋体" w:eastAsia="宋体" w:hAnsi="宋体" w:hint="eastAsia"/>
                <w:color w:val="auto"/>
                <w:sz w:val="24"/>
                <w:szCs w:val="24"/>
              </w:rPr>
              <w:t xml:space="preserve">　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10D" w:rsidRPr="0071210D" w:rsidRDefault="0071210D" w:rsidP="0071210D">
            <w:pPr>
              <w:widowControl/>
              <w:jc w:val="center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71210D">
              <w:rPr>
                <w:rFonts w:ascii="宋体" w:eastAsia="宋体" w:hAnsi="宋体" w:hint="eastAsia"/>
                <w:color w:val="auto"/>
                <w:sz w:val="24"/>
                <w:szCs w:val="24"/>
              </w:rPr>
              <w:t xml:space="preserve">　</w:t>
            </w:r>
          </w:p>
        </w:tc>
      </w:tr>
      <w:tr w:rsidR="0071210D" w:rsidRPr="0071210D" w:rsidTr="0071210D">
        <w:trPr>
          <w:trHeight w:val="71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10D" w:rsidRPr="0071210D" w:rsidRDefault="0071210D" w:rsidP="0071210D">
            <w:pPr>
              <w:widowControl/>
              <w:jc w:val="center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71210D">
              <w:rPr>
                <w:rFonts w:ascii="宋体" w:eastAsia="宋体" w:hAnsi="宋体" w:hint="eastAsia"/>
                <w:color w:val="auto"/>
                <w:sz w:val="24"/>
                <w:szCs w:val="24"/>
              </w:rPr>
              <w:t xml:space="preserve">　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10D" w:rsidRPr="0071210D" w:rsidRDefault="0071210D" w:rsidP="0071210D">
            <w:pPr>
              <w:widowControl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71210D">
              <w:rPr>
                <w:rFonts w:ascii="宋体" w:eastAsia="宋体" w:hAnsi="宋体" w:hint="eastAsia"/>
                <w:color w:val="auto"/>
                <w:sz w:val="24"/>
                <w:szCs w:val="24"/>
              </w:rPr>
              <w:t xml:space="preserve">　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10D" w:rsidRPr="0071210D" w:rsidRDefault="0071210D" w:rsidP="0071210D">
            <w:pPr>
              <w:widowControl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71210D">
              <w:rPr>
                <w:rFonts w:ascii="宋体" w:eastAsia="宋体" w:hAnsi="宋体" w:hint="eastAsia"/>
                <w:color w:val="auto"/>
                <w:sz w:val="24"/>
                <w:szCs w:val="24"/>
              </w:rPr>
              <w:t xml:space="preserve">　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10D" w:rsidRPr="0071210D" w:rsidRDefault="0071210D" w:rsidP="0071210D">
            <w:pPr>
              <w:widowControl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71210D">
              <w:rPr>
                <w:rFonts w:ascii="宋体" w:eastAsia="宋体" w:hAnsi="宋体" w:hint="eastAsia"/>
                <w:color w:val="auto"/>
                <w:sz w:val="24"/>
                <w:szCs w:val="24"/>
              </w:rPr>
              <w:t xml:space="preserve">　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10D" w:rsidRPr="0071210D" w:rsidRDefault="0071210D" w:rsidP="0071210D">
            <w:pPr>
              <w:widowControl/>
              <w:jc w:val="center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71210D">
              <w:rPr>
                <w:rFonts w:ascii="宋体" w:eastAsia="宋体" w:hAnsi="宋体" w:hint="eastAsia"/>
                <w:color w:val="auto"/>
                <w:sz w:val="24"/>
                <w:szCs w:val="24"/>
              </w:rPr>
              <w:t xml:space="preserve">　</w:t>
            </w:r>
          </w:p>
        </w:tc>
      </w:tr>
      <w:tr w:rsidR="0071210D" w:rsidRPr="0071210D" w:rsidTr="0071210D">
        <w:trPr>
          <w:trHeight w:val="71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10D" w:rsidRPr="0071210D" w:rsidRDefault="0071210D" w:rsidP="0071210D">
            <w:pPr>
              <w:widowControl/>
              <w:jc w:val="left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71210D">
              <w:rPr>
                <w:rFonts w:ascii="宋体" w:eastAsia="宋体" w:hAnsi="宋体" w:hint="eastAsia"/>
                <w:color w:val="auto"/>
                <w:sz w:val="24"/>
                <w:szCs w:val="24"/>
              </w:rPr>
              <w:t xml:space="preserve">　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10D" w:rsidRPr="0071210D" w:rsidRDefault="0071210D" w:rsidP="0071210D">
            <w:pPr>
              <w:widowControl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71210D">
              <w:rPr>
                <w:rFonts w:ascii="宋体" w:eastAsia="宋体" w:hAnsi="宋体" w:hint="eastAsia"/>
                <w:color w:val="auto"/>
                <w:sz w:val="24"/>
                <w:szCs w:val="24"/>
              </w:rPr>
              <w:t xml:space="preserve">　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10D" w:rsidRPr="0071210D" w:rsidRDefault="0071210D" w:rsidP="0071210D">
            <w:pPr>
              <w:widowControl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71210D">
              <w:rPr>
                <w:rFonts w:ascii="宋体" w:eastAsia="宋体" w:hAnsi="宋体" w:hint="eastAsia"/>
                <w:color w:val="auto"/>
                <w:sz w:val="24"/>
                <w:szCs w:val="24"/>
              </w:rPr>
              <w:t xml:space="preserve">　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10D" w:rsidRPr="0071210D" w:rsidRDefault="0071210D" w:rsidP="0071210D">
            <w:pPr>
              <w:widowControl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71210D">
              <w:rPr>
                <w:rFonts w:ascii="宋体" w:eastAsia="宋体" w:hAnsi="宋体" w:hint="eastAsia"/>
                <w:color w:val="auto"/>
                <w:sz w:val="24"/>
                <w:szCs w:val="24"/>
              </w:rPr>
              <w:t xml:space="preserve">　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10D" w:rsidRPr="0071210D" w:rsidRDefault="0071210D" w:rsidP="0071210D">
            <w:pPr>
              <w:widowControl/>
              <w:jc w:val="center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71210D">
              <w:rPr>
                <w:rFonts w:ascii="宋体" w:eastAsia="宋体" w:hAnsi="宋体" w:hint="eastAsia"/>
                <w:color w:val="auto"/>
                <w:sz w:val="24"/>
                <w:szCs w:val="24"/>
              </w:rPr>
              <w:t xml:space="preserve">　</w:t>
            </w:r>
          </w:p>
        </w:tc>
      </w:tr>
      <w:tr w:rsidR="0071210D" w:rsidRPr="0071210D" w:rsidTr="0071210D">
        <w:trPr>
          <w:trHeight w:val="71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10D" w:rsidRPr="0071210D" w:rsidRDefault="0071210D" w:rsidP="0071210D">
            <w:pPr>
              <w:widowControl/>
              <w:ind w:firstLineChars="100" w:firstLine="240"/>
              <w:jc w:val="left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71210D">
              <w:rPr>
                <w:rFonts w:ascii="宋体" w:eastAsia="宋体" w:hAnsi="宋体" w:hint="eastAsia"/>
                <w:color w:val="auto"/>
                <w:sz w:val="24"/>
                <w:szCs w:val="24"/>
              </w:rPr>
              <w:t xml:space="preserve">　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10D" w:rsidRPr="0071210D" w:rsidRDefault="0071210D" w:rsidP="0071210D">
            <w:pPr>
              <w:widowControl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71210D">
              <w:rPr>
                <w:rFonts w:ascii="宋体" w:eastAsia="宋体" w:hAnsi="宋体" w:hint="eastAsia"/>
                <w:color w:val="auto"/>
                <w:sz w:val="24"/>
                <w:szCs w:val="24"/>
              </w:rPr>
              <w:t xml:space="preserve">　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10D" w:rsidRPr="0071210D" w:rsidRDefault="0071210D" w:rsidP="0071210D">
            <w:pPr>
              <w:widowControl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71210D">
              <w:rPr>
                <w:rFonts w:ascii="宋体" w:eastAsia="宋体" w:hAnsi="宋体" w:hint="eastAsia"/>
                <w:color w:val="auto"/>
                <w:sz w:val="24"/>
                <w:szCs w:val="24"/>
              </w:rPr>
              <w:t xml:space="preserve">　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10D" w:rsidRPr="0071210D" w:rsidRDefault="0071210D" w:rsidP="0071210D">
            <w:pPr>
              <w:widowControl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71210D">
              <w:rPr>
                <w:rFonts w:ascii="宋体" w:eastAsia="宋体" w:hAnsi="宋体" w:hint="eastAsia"/>
                <w:color w:val="auto"/>
                <w:sz w:val="24"/>
                <w:szCs w:val="24"/>
              </w:rPr>
              <w:t xml:space="preserve">　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10D" w:rsidRPr="0071210D" w:rsidRDefault="0071210D" w:rsidP="0071210D">
            <w:pPr>
              <w:widowControl/>
              <w:jc w:val="center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71210D">
              <w:rPr>
                <w:rFonts w:ascii="宋体" w:eastAsia="宋体" w:hAnsi="宋体" w:hint="eastAsia"/>
                <w:color w:val="auto"/>
                <w:sz w:val="24"/>
                <w:szCs w:val="24"/>
              </w:rPr>
              <w:t xml:space="preserve">　</w:t>
            </w:r>
          </w:p>
        </w:tc>
      </w:tr>
      <w:tr w:rsidR="0071210D" w:rsidRPr="0071210D" w:rsidTr="0071210D">
        <w:trPr>
          <w:trHeight w:val="71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10D" w:rsidRPr="0071210D" w:rsidRDefault="0071210D" w:rsidP="0071210D">
            <w:pPr>
              <w:widowControl/>
              <w:ind w:firstLineChars="200" w:firstLine="480"/>
              <w:jc w:val="left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71210D">
              <w:rPr>
                <w:rFonts w:ascii="宋体" w:eastAsia="宋体" w:hAnsi="宋体" w:hint="eastAsia"/>
                <w:color w:val="auto"/>
                <w:sz w:val="24"/>
                <w:szCs w:val="24"/>
              </w:rPr>
              <w:t xml:space="preserve">　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10D" w:rsidRPr="0071210D" w:rsidRDefault="0071210D" w:rsidP="0071210D">
            <w:pPr>
              <w:widowControl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71210D">
              <w:rPr>
                <w:rFonts w:ascii="宋体" w:eastAsia="宋体" w:hAnsi="宋体" w:hint="eastAsia"/>
                <w:color w:val="auto"/>
                <w:sz w:val="24"/>
                <w:szCs w:val="24"/>
              </w:rPr>
              <w:t xml:space="preserve">　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10D" w:rsidRPr="0071210D" w:rsidRDefault="0071210D" w:rsidP="0071210D">
            <w:pPr>
              <w:widowControl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71210D">
              <w:rPr>
                <w:rFonts w:ascii="宋体" w:eastAsia="宋体" w:hAnsi="宋体" w:hint="eastAsia"/>
                <w:color w:val="auto"/>
                <w:sz w:val="24"/>
                <w:szCs w:val="24"/>
              </w:rPr>
              <w:t xml:space="preserve">　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10D" w:rsidRPr="0071210D" w:rsidRDefault="0071210D" w:rsidP="0071210D">
            <w:pPr>
              <w:widowControl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71210D">
              <w:rPr>
                <w:rFonts w:ascii="宋体" w:eastAsia="宋体" w:hAnsi="宋体" w:hint="eastAsia"/>
                <w:color w:val="auto"/>
                <w:sz w:val="24"/>
                <w:szCs w:val="24"/>
              </w:rPr>
              <w:t xml:space="preserve">　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10D" w:rsidRPr="0071210D" w:rsidRDefault="0071210D" w:rsidP="0071210D">
            <w:pPr>
              <w:widowControl/>
              <w:jc w:val="center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71210D">
              <w:rPr>
                <w:rFonts w:ascii="宋体" w:eastAsia="宋体" w:hAnsi="宋体" w:hint="eastAsia"/>
                <w:color w:val="auto"/>
                <w:sz w:val="24"/>
                <w:szCs w:val="24"/>
              </w:rPr>
              <w:t xml:space="preserve">　</w:t>
            </w:r>
          </w:p>
        </w:tc>
      </w:tr>
      <w:tr w:rsidR="0071210D" w:rsidRPr="0071210D" w:rsidTr="0071210D">
        <w:trPr>
          <w:trHeight w:val="71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10D" w:rsidRPr="0071210D" w:rsidRDefault="0071210D" w:rsidP="0071210D">
            <w:pPr>
              <w:widowControl/>
              <w:jc w:val="center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71210D">
              <w:rPr>
                <w:rFonts w:ascii="宋体" w:eastAsia="宋体" w:hAnsi="宋体" w:hint="eastAsia"/>
                <w:color w:val="auto"/>
                <w:sz w:val="24"/>
                <w:szCs w:val="24"/>
              </w:rPr>
              <w:t xml:space="preserve">　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10D" w:rsidRPr="0071210D" w:rsidRDefault="0071210D" w:rsidP="0071210D">
            <w:pPr>
              <w:widowControl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71210D">
              <w:rPr>
                <w:rFonts w:ascii="宋体" w:eastAsia="宋体" w:hAnsi="宋体" w:hint="eastAsia"/>
                <w:color w:val="auto"/>
                <w:sz w:val="24"/>
                <w:szCs w:val="24"/>
              </w:rPr>
              <w:t xml:space="preserve">　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10D" w:rsidRPr="0071210D" w:rsidRDefault="0071210D" w:rsidP="0071210D">
            <w:pPr>
              <w:widowControl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71210D">
              <w:rPr>
                <w:rFonts w:ascii="宋体" w:eastAsia="宋体" w:hAnsi="宋体" w:hint="eastAsia"/>
                <w:color w:val="auto"/>
                <w:sz w:val="24"/>
                <w:szCs w:val="24"/>
              </w:rPr>
              <w:t xml:space="preserve">　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10D" w:rsidRPr="0071210D" w:rsidRDefault="0071210D" w:rsidP="0071210D">
            <w:pPr>
              <w:widowControl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71210D">
              <w:rPr>
                <w:rFonts w:ascii="宋体" w:eastAsia="宋体" w:hAnsi="宋体" w:hint="eastAsia"/>
                <w:color w:val="auto"/>
                <w:sz w:val="24"/>
                <w:szCs w:val="24"/>
              </w:rPr>
              <w:t xml:space="preserve">　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10D" w:rsidRPr="0071210D" w:rsidRDefault="0071210D" w:rsidP="0071210D">
            <w:pPr>
              <w:widowControl/>
              <w:jc w:val="center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71210D">
              <w:rPr>
                <w:rFonts w:ascii="宋体" w:eastAsia="宋体" w:hAnsi="宋体" w:hint="eastAsia"/>
                <w:color w:val="auto"/>
                <w:sz w:val="24"/>
                <w:szCs w:val="24"/>
              </w:rPr>
              <w:t xml:space="preserve">　</w:t>
            </w:r>
          </w:p>
        </w:tc>
      </w:tr>
      <w:tr w:rsidR="0071210D" w:rsidRPr="0071210D" w:rsidTr="0071210D">
        <w:trPr>
          <w:trHeight w:val="71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10D" w:rsidRPr="0071210D" w:rsidRDefault="0071210D" w:rsidP="0071210D">
            <w:pPr>
              <w:widowControl/>
              <w:jc w:val="center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71210D">
              <w:rPr>
                <w:rFonts w:ascii="宋体" w:eastAsia="宋体" w:hAnsi="宋体" w:hint="eastAsia"/>
                <w:color w:val="auto"/>
                <w:sz w:val="24"/>
                <w:szCs w:val="24"/>
              </w:rPr>
              <w:t xml:space="preserve">　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10D" w:rsidRPr="0071210D" w:rsidRDefault="0071210D" w:rsidP="0071210D">
            <w:pPr>
              <w:widowControl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71210D">
              <w:rPr>
                <w:rFonts w:ascii="宋体" w:eastAsia="宋体" w:hAnsi="宋体" w:hint="eastAsia"/>
                <w:color w:val="auto"/>
                <w:sz w:val="24"/>
                <w:szCs w:val="24"/>
              </w:rPr>
              <w:t xml:space="preserve">　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10D" w:rsidRPr="0071210D" w:rsidRDefault="0071210D" w:rsidP="0071210D">
            <w:pPr>
              <w:widowControl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71210D">
              <w:rPr>
                <w:rFonts w:ascii="宋体" w:eastAsia="宋体" w:hAnsi="宋体" w:hint="eastAsia"/>
                <w:color w:val="auto"/>
                <w:sz w:val="24"/>
                <w:szCs w:val="24"/>
              </w:rPr>
              <w:t xml:space="preserve">　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10D" w:rsidRPr="0071210D" w:rsidRDefault="0071210D" w:rsidP="0071210D">
            <w:pPr>
              <w:widowControl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71210D">
              <w:rPr>
                <w:rFonts w:ascii="宋体" w:eastAsia="宋体" w:hAnsi="宋体" w:hint="eastAsia"/>
                <w:color w:val="auto"/>
                <w:sz w:val="24"/>
                <w:szCs w:val="24"/>
              </w:rPr>
              <w:t xml:space="preserve">　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10D" w:rsidRPr="0071210D" w:rsidRDefault="0071210D" w:rsidP="0071210D">
            <w:pPr>
              <w:widowControl/>
              <w:jc w:val="center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71210D">
              <w:rPr>
                <w:rFonts w:ascii="宋体" w:eastAsia="宋体" w:hAnsi="宋体" w:hint="eastAsia"/>
                <w:color w:val="auto"/>
                <w:sz w:val="24"/>
                <w:szCs w:val="24"/>
              </w:rPr>
              <w:t xml:space="preserve">　</w:t>
            </w:r>
          </w:p>
        </w:tc>
      </w:tr>
      <w:tr w:rsidR="0071210D" w:rsidRPr="0071210D" w:rsidTr="0071210D">
        <w:trPr>
          <w:trHeight w:val="710"/>
        </w:trPr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10D" w:rsidRPr="0071210D" w:rsidRDefault="0071210D" w:rsidP="0071210D">
            <w:pPr>
              <w:widowControl/>
              <w:jc w:val="center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71210D">
              <w:rPr>
                <w:rFonts w:ascii="宋体" w:eastAsia="宋体" w:hAnsi="宋体" w:hint="eastAsia"/>
                <w:color w:val="auto"/>
                <w:sz w:val="24"/>
                <w:szCs w:val="24"/>
              </w:rPr>
              <w:t xml:space="preserve">　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10D" w:rsidRPr="0071210D" w:rsidRDefault="0071210D" w:rsidP="0071210D">
            <w:pPr>
              <w:widowControl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71210D">
              <w:rPr>
                <w:rFonts w:ascii="宋体" w:eastAsia="宋体" w:hAnsi="宋体" w:hint="eastAsia"/>
                <w:color w:val="auto"/>
                <w:sz w:val="24"/>
                <w:szCs w:val="24"/>
              </w:rPr>
              <w:t xml:space="preserve">　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10D" w:rsidRPr="0071210D" w:rsidRDefault="0071210D" w:rsidP="0071210D">
            <w:pPr>
              <w:widowControl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71210D">
              <w:rPr>
                <w:rFonts w:ascii="宋体" w:eastAsia="宋体" w:hAnsi="宋体" w:hint="eastAsia"/>
                <w:color w:val="auto"/>
                <w:sz w:val="24"/>
                <w:szCs w:val="24"/>
              </w:rPr>
              <w:t xml:space="preserve">　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10D" w:rsidRPr="0071210D" w:rsidRDefault="0071210D" w:rsidP="0071210D">
            <w:pPr>
              <w:widowControl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71210D">
              <w:rPr>
                <w:rFonts w:ascii="宋体" w:eastAsia="宋体" w:hAnsi="宋体" w:hint="eastAsia"/>
                <w:color w:val="auto"/>
                <w:sz w:val="24"/>
                <w:szCs w:val="24"/>
              </w:rPr>
              <w:t xml:space="preserve">　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10D" w:rsidRPr="0071210D" w:rsidRDefault="0071210D" w:rsidP="0071210D">
            <w:pPr>
              <w:widowControl/>
              <w:jc w:val="center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 w:rsidRPr="0071210D">
              <w:rPr>
                <w:rFonts w:ascii="宋体" w:eastAsia="宋体" w:hAnsi="宋体" w:hint="eastAsia"/>
                <w:color w:val="auto"/>
                <w:sz w:val="24"/>
                <w:szCs w:val="24"/>
              </w:rPr>
              <w:t xml:space="preserve">　</w:t>
            </w:r>
          </w:p>
        </w:tc>
      </w:tr>
    </w:tbl>
    <w:p w:rsidR="003A73E5" w:rsidRDefault="00C24ABE">
      <w:r w:rsidRPr="00C24ABE">
        <w:rPr>
          <w:rFonts w:hint="eastAsia"/>
        </w:rPr>
        <w:t>本部门</w:t>
      </w:r>
      <w:r w:rsidRPr="00C24ABE">
        <w:t>2018年政府性基金预算支出情况表为空表</w:t>
      </w:r>
    </w:p>
    <w:sectPr w:rsidR="003A73E5" w:rsidSect="0071210D">
      <w:pgSz w:w="11906" w:h="16838" w:code="9"/>
      <w:pgMar w:top="1134" w:right="1134" w:bottom="1134" w:left="1134" w:header="851" w:footer="992" w:gutter="0"/>
      <w:cols w:space="425"/>
      <w:docGrid w:type="lines"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proofState w:spelling="clean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1210D"/>
    <w:rsid w:val="003A73E5"/>
    <w:rsid w:val="0071210D"/>
    <w:rsid w:val="00BD563E"/>
    <w:rsid w:val="00C24ABE"/>
    <w:rsid w:val="00E75D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仿宋" w:eastAsia="仿宋" w:hAnsi="仿宋" w:cs="宋体"/>
        <w:color w:val="000000"/>
        <w:sz w:val="32"/>
        <w:szCs w:val="3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E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768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2018-03-03T08:29:00Z</dcterms:created>
  <dcterms:modified xsi:type="dcterms:W3CDTF">2018-03-03T09:25:00Z</dcterms:modified>
</cp:coreProperties>
</file>