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53" w:rsidRDefault="009F2B53" w:rsidP="009F2B53"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</w:t>
      </w:r>
      <w:r>
        <w:rPr>
          <w:rFonts w:eastAsia="黑体"/>
          <w:w w:val="95"/>
          <w:sz w:val="32"/>
          <w:szCs w:val="32"/>
        </w:rPr>
        <w:t>9</w:t>
      </w:r>
    </w:p>
    <w:p w:rsidR="009F2B53" w:rsidRDefault="009F2B53" w:rsidP="009F2B53">
      <w:pPr>
        <w:spacing w:line="600" w:lineRule="exact"/>
        <w:jc w:val="both"/>
        <w:rPr>
          <w:rFonts w:eastAsia="黑体"/>
          <w:w w:val="95"/>
          <w:sz w:val="32"/>
          <w:szCs w:val="32"/>
        </w:rPr>
      </w:pPr>
    </w:p>
    <w:p w:rsidR="009F2B53" w:rsidRDefault="009F2B53" w:rsidP="009F2B53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天津北方演艺集团有限公司</w:t>
      </w:r>
    </w:p>
    <w:p w:rsidR="009F2B53" w:rsidRDefault="009F2B53" w:rsidP="009F2B53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/>
          <w:w w:val="95"/>
          <w:sz w:val="44"/>
          <w:szCs w:val="44"/>
        </w:rPr>
        <w:t>2018</w:t>
      </w:r>
      <w:r>
        <w:rPr>
          <w:rFonts w:eastAsia="黑体"/>
          <w:w w:val="95"/>
          <w:sz w:val="44"/>
          <w:szCs w:val="44"/>
        </w:rPr>
        <w:t>年一般公共预算</w:t>
      </w:r>
      <w:r>
        <w:rPr>
          <w:rFonts w:eastAsia="黑体"/>
          <w:w w:val="95"/>
          <w:sz w:val="44"/>
          <w:szCs w:val="44"/>
        </w:rPr>
        <w:t>“</w:t>
      </w:r>
      <w:r>
        <w:rPr>
          <w:rFonts w:eastAsia="黑体"/>
          <w:w w:val="95"/>
          <w:sz w:val="44"/>
          <w:szCs w:val="44"/>
        </w:rPr>
        <w:t>三公</w:t>
      </w:r>
      <w:r>
        <w:rPr>
          <w:rFonts w:eastAsia="黑体"/>
          <w:w w:val="95"/>
          <w:sz w:val="44"/>
          <w:szCs w:val="44"/>
        </w:rPr>
        <w:t>”</w:t>
      </w:r>
      <w:r>
        <w:rPr>
          <w:rFonts w:eastAsia="黑体"/>
          <w:w w:val="95"/>
          <w:sz w:val="44"/>
          <w:szCs w:val="44"/>
        </w:rPr>
        <w:t>经费</w:t>
      </w:r>
      <w:r>
        <w:rPr>
          <w:rFonts w:eastAsia="黑体" w:hint="eastAsia"/>
          <w:w w:val="95"/>
          <w:sz w:val="44"/>
          <w:szCs w:val="44"/>
        </w:rPr>
        <w:t>支出</w:t>
      </w:r>
      <w:r>
        <w:rPr>
          <w:rFonts w:eastAsia="黑体"/>
          <w:w w:val="95"/>
          <w:sz w:val="44"/>
          <w:szCs w:val="44"/>
        </w:rPr>
        <w:t>情况说明</w:t>
      </w:r>
    </w:p>
    <w:p w:rsidR="009F2B53" w:rsidRDefault="009F2B53" w:rsidP="009F2B53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9F2B53" w:rsidRDefault="009F2B53" w:rsidP="009F2B53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2018</w:t>
      </w:r>
      <w:r>
        <w:rPr>
          <w:rFonts w:eastAsia="仿宋_GB2312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经费安排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年预算相比增加</w:t>
      </w:r>
      <w:r>
        <w:rPr>
          <w:rFonts w:eastAsia="仿宋_GB2312" w:hint="eastAsia"/>
          <w:sz w:val="30"/>
          <w:szCs w:val="30"/>
        </w:rPr>
        <w:t>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 w:rsidR="009F2B53" w:rsidRDefault="009F2B53" w:rsidP="009F2B53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2018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9F2B53" w:rsidRDefault="009F2B53" w:rsidP="009F2B53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2018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年预算相比增加</w:t>
      </w:r>
      <w:r>
        <w:rPr>
          <w:rFonts w:eastAsia="仿宋_GB2312" w:hint="eastAsia"/>
          <w:sz w:val="30"/>
          <w:szCs w:val="30"/>
        </w:rPr>
        <w:t>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年预算相比增加</w:t>
      </w:r>
      <w:r>
        <w:rPr>
          <w:rFonts w:eastAsia="仿宋_GB2312" w:hint="eastAsia"/>
          <w:sz w:val="30"/>
          <w:szCs w:val="30"/>
        </w:rPr>
        <w:t>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9F2B53" w:rsidRDefault="009F2B53" w:rsidP="009F2B53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2018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年预算相比增加</w:t>
      </w:r>
      <w:r>
        <w:rPr>
          <w:rFonts w:eastAsia="仿宋_GB2312" w:hint="eastAsia"/>
          <w:sz w:val="30"/>
          <w:szCs w:val="30"/>
        </w:rPr>
        <w:t>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9F2B53" w:rsidRDefault="009F2B53" w:rsidP="009F2B53">
      <w:pPr>
        <w:spacing w:line="580" w:lineRule="exact"/>
        <w:rPr>
          <w:rFonts w:eastAsia="黑体"/>
          <w:sz w:val="36"/>
          <w:szCs w:val="36"/>
        </w:rPr>
      </w:pPr>
    </w:p>
    <w:p w:rsidR="009F2B53" w:rsidRDefault="009F2B53" w:rsidP="009F2B53"/>
    <w:p w:rsidR="009F2B53" w:rsidRDefault="009F2B53" w:rsidP="009F2B53"/>
    <w:p w:rsidR="009F2B53" w:rsidRDefault="009F2B53" w:rsidP="009F2B53"/>
    <w:p w:rsidR="009F2B53" w:rsidRDefault="009F2B53" w:rsidP="009F2B53"/>
    <w:p w:rsidR="002039C5" w:rsidRPr="009F2B53" w:rsidRDefault="003A49DC"/>
    <w:sectPr w:rsidR="002039C5" w:rsidRPr="009F2B53" w:rsidSect="00B5014D">
      <w:headerReference w:type="default" r:id="rId6"/>
      <w:footerReference w:type="even" r:id="rId7"/>
      <w:footerReference w:type="default" r:id="rId8"/>
      <w:pgSz w:w="11907" w:h="16840"/>
      <w:pgMar w:top="2098" w:right="1474" w:bottom="1304" w:left="1588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DC" w:rsidRDefault="003A49DC" w:rsidP="009F2B53">
      <w:pPr>
        <w:spacing w:line="240" w:lineRule="auto"/>
      </w:pPr>
      <w:r>
        <w:separator/>
      </w:r>
    </w:p>
  </w:endnote>
  <w:endnote w:type="continuationSeparator" w:id="0">
    <w:p w:rsidR="003A49DC" w:rsidRDefault="003A49DC" w:rsidP="009F2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C3" w:rsidRDefault="00B5014D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183E81">
      <w:rPr>
        <w:rStyle w:val="a5"/>
      </w:rPr>
      <w:instrText xml:space="preserve">PAGE  </w:instrText>
    </w:r>
    <w:r>
      <w:fldChar w:fldCharType="end"/>
    </w:r>
  </w:p>
  <w:p w:rsidR="007B3FC3" w:rsidRDefault="003A49DC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C3" w:rsidRDefault="003A49D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DC" w:rsidRDefault="003A49DC" w:rsidP="009F2B53">
      <w:pPr>
        <w:spacing w:line="240" w:lineRule="auto"/>
      </w:pPr>
      <w:r>
        <w:separator/>
      </w:r>
    </w:p>
  </w:footnote>
  <w:footnote w:type="continuationSeparator" w:id="0">
    <w:p w:rsidR="003A49DC" w:rsidRDefault="003A49DC" w:rsidP="009F2B5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C3" w:rsidRDefault="003A49D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B53"/>
    <w:rsid w:val="001031ED"/>
    <w:rsid w:val="00183E81"/>
    <w:rsid w:val="003A49DC"/>
    <w:rsid w:val="004A50FA"/>
    <w:rsid w:val="00847F77"/>
    <w:rsid w:val="009F2B53"/>
    <w:rsid w:val="00B5014D"/>
    <w:rsid w:val="00DA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53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F2B53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2B53"/>
    <w:rPr>
      <w:sz w:val="18"/>
      <w:szCs w:val="18"/>
    </w:rPr>
  </w:style>
  <w:style w:type="paragraph" w:styleId="a4">
    <w:name w:val="footer"/>
    <w:basedOn w:val="a"/>
    <w:link w:val="Char0"/>
    <w:unhideWhenUsed/>
    <w:rsid w:val="009F2B53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2B53"/>
    <w:rPr>
      <w:sz w:val="18"/>
      <w:szCs w:val="18"/>
    </w:rPr>
  </w:style>
  <w:style w:type="character" w:styleId="a5">
    <w:name w:val="page number"/>
    <w:basedOn w:val="a0"/>
    <w:rsid w:val="009F2B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>微软中国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2018-03-03T07:51:00Z</dcterms:created>
  <dcterms:modified xsi:type="dcterms:W3CDTF">2018-03-05T01:58:00Z</dcterms:modified>
</cp:coreProperties>
</file>