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附件 9 </w:t>
      </w:r>
    </w:p>
    <w:p>
      <w:pPr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天津百利机械装备集团有限公司 201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8</w:t>
      </w:r>
      <w:r>
        <w:rPr>
          <w:rFonts w:hint="eastAsia" w:ascii="黑体" w:hAnsi="黑体" w:eastAsia="黑体" w:cs="黑体"/>
          <w:sz w:val="40"/>
          <w:szCs w:val="40"/>
        </w:rPr>
        <w:t>年“三公” 经费</w:t>
      </w:r>
      <w:r>
        <w:rPr>
          <w:rFonts w:hint="eastAsia" w:ascii="黑体" w:hAnsi="黑体" w:eastAsia="黑体" w:cs="黑体"/>
          <w:sz w:val="40"/>
          <w:szCs w:val="40"/>
          <w:lang w:eastAsia="zh-CN"/>
        </w:rPr>
        <w:t>支出</w:t>
      </w:r>
      <w:r>
        <w:rPr>
          <w:rFonts w:hint="eastAsia" w:ascii="黑体" w:hAnsi="黑体" w:eastAsia="黑体" w:cs="黑体"/>
          <w:sz w:val="40"/>
          <w:szCs w:val="40"/>
        </w:rPr>
        <w:t>情况说明</w:t>
      </w:r>
    </w:p>
    <w:p>
      <w:pPr>
        <w:jc w:val="center"/>
        <w:rPr>
          <w:rFonts w:hint="eastAsia" w:ascii="黑体" w:hAnsi="黑体" w:eastAsia="黑体" w:cs="黑体"/>
          <w:sz w:val="40"/>
          <w:szCs w:val="40"/>
        </w:rPr>
      </w:pPr>
    </w:p>
    <w:p>
      <w:pPr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201</w:t>
      </w:r>
      <w:r>
        <w:rPr>
          <w:rFonts w:hint="eastAsia" w:eastAsia="仿宋_GB2312"/>
          <w:sz w:val="30"/>
          <w:szCs w:val="30"/>
          <w:lang w:val="en-US" w:eastAsia="zh-CN"/>
        </w:rPr>
        <w:t>8</w:t>
      </w:r>
      <w:r>
        <w:rPr>
          <w:rFonts w:eastAsia="仿宋_GB2312"/>
          <w:sz w:val="30"/>
          <w:szCs w:val="30"/>
        </w:rPr>
        <w:t xml:space="preserve"> 年“三公”经费财政拨款预算 0.2 万元，与 201</w:t>
      </w:r>
      <w:r>
        <w:rPr>
          <w:rFonts w:hint="eastAsia" w:eastAsia="仿宋_GB2312"/>
          <w:sz w:val="30"/>
          <w:szCs w:val="30"/>
          <w:lang w:val="en-US" w:eastAsia="zh-CN"/>
        </w:rPr>
        <w:t>7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  <w:lang w:eastAsia="zh-CN"/>
        </w:rPr>
        <w:t>，为</w:t>
      </w:r>
      <w:r>
        <w:rPr>
          <w:rFonts w:eastAsia="仿宋_GB2312"/>
          <w:sz w:val="30"/>
          <w:szCs w:val="30"/>
        </w:rPr>
        <w:t>公务用车运行维护费 0.2 万元</w:t>
      </w:r>
      <w:r>
        <w:rPr>
          <w:rFonts w:hint="eastAsia" w:eastAsia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一、201</w:t>
      </w:r>
      <w:r>
        <w:rPr>
          <w:rFonts w:hint="eastAsia" w:eastAsia="仿宋_GB2312"/>
          <w:sz w:val="30"/>
          <w:szCs w:val="30"/>
          <w:lang w:val="en-US" w:eastAsia="zh-CN"/>
        </w:rPr>
        <w:t>8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hint="eastAsia" w:eastAsia="仿宋_GB2312"/>
          <w:sz w:val="30"/>
          <w:szCs w:val="30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万元，与 201</w:t>
      </w:r>
      <w:r>
        <w:rPr>
          <w:rFonts w:hint="eastAsia" w:eastAsia="仿宋_GB2312"/>
          <w:sz w:val="30"/>
          <w:szCs w:val="30"/>
          <w:lang w:val="en-US" w:eastAsia="zh-CN"/>
        </w:rPr>
        <w:t>7</w:t>
      </w:r>
      <w:r>
        <w:rPr>
          <w:rFonts w:eastAsia="仿宋_GB2312"/>
          <w:sz w:val="30"/>
          <w:szCs w:val="30"/>
        </w:rPr>
        <w:t xml:space="preserve"> 年预算相比增加（减少）</w:t>
      </w:r>
      <w:r>
        <w:rPr>
          <w:rFonts w:hint="eastAsia" w:eastAsia="仿宋_GB2312"/>
          <w:sz w:val="30"/>
          <w:szCs w:val="30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万元。主要原因是</w:t>
      </w:r>
      <w:r>
        <w:rPr>
          <w:rFonts w:hint="eastAsia" w:eastAsia="仿宋_GB2312"/>
          <w:sz w:val="30"/>
          <w:szCs w:val="30"/>
          <w:lang w:eastAsia="zh-CN"/>
        </w:rPr>
        <w:t>未安排</w:t>
      </w:r>
      <w:r>
        <w:rPr>
          <w:rFonts w:eastAsia="仿宋_GB2312"/>
          <w:sz w:val="30"/>
          <w:szCs w:val="30"/>
        </w:rPr>
        <w:t>。</w:t>
      </w:r>
    </w:p>
    <w:p>
      <w:pPr>
        <w:ind w:firstLine="600" w:firstLineChars="200"/>
        <w:rPr>
          <w:rFonts w:ascii="宋体" w:hAnsi="宋体" w:eastAsia="宋体" w:cs="宋体"/>
          <w:sz w:val="32"/>
          <w:szCs w:val="32"/>
        </w:rPr>
      </w:pPr>
      <w:r>
        <w:rPr>
          <w:rFonts w:eastAsia="仿宋_GB2312"/>
          <w:sz w:val="30"/>
          <w:szCs w:val="30"/>
        </w:rPr>
        <w:t xml:space="preserve"> 二、201</w:t>
      </w:r>
      <w:r>
        <w:rPr>
          <w:rFonts w:hint="eastAsia" w:eastAsia="仿宋_GB2312"/>
          <w:sz w:val="30"/>
          <w:szCs w:val="30"/>
          <w:lang w:val="en-US" w:eastAsia="zh-CN"/>
        </w:rPr>
        <w:t>8</w:t>
      </w:r>
      <w:r>
        <w:rPr>
          <w:rFonts w:eastAsia="仿宋_GB2312"/>
          <w:sz w:val="30"/>
          <w:szCs w:val="30"/>
        </w:rPr>
        <w:t>年公务用车购置及运行维护费预算 0.2 万元，其中公务用车运行维护费 0.2 万元，与 201</w:t>
      </w:r>
      <w:r>
        <w:rPr>
          <w:rFonts w:hint="eastAsia" w:eastAsia="仿宋_GB2312"/>
          <w:sz w:val="30"/>
          <w:szCs w:val="30"/>
          <w:lang w:val="en-US" w:eastAsia="zh-CN"/>
        </w:rPr>
        <w:t>7</w:t>
      </w:r>
      <w:r>
        <w:rPr>
          <w:rFonts w:eastAsia="仿宋_GB2312"/>
          <w:sz w:val="30"/>
          <w:szCs w:val="30"/>
        </w:rPr>
        <w:t xml:space="preserve"> 年预算</w:t>
      </w:r>
      <w:r>
        <w:rPr>
          <w:rFonts w:hint="eastAsia" w:eastAsia="仿宋_GB2312"/>
          <w:sz w:val="30"/>
          <w:szCs w:val="30"/>
          <w:lang w:eastAsia="zh-CN"/>
        </w:rPr>
        <w:t>持平</w:t>
      </w:r>
      <w:r>
        <w:rPr>
          <w:rFonts w:eastAsia="仿宋_GB2312"/>
          <w:sz w:val="30"/>
          <w:szCs w:val="30"/>
        </w:rPr>
        <w:t>；公务用车购置费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万元，与2017年预算相比增加（减少）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未安排</w:t>
      </w:r>
      <w:r>
        <w:rPr>
          <w:rFonts w:eastAsia="仿宋_GB2312"/>
          <w:sz w:val="30"/>
          <w:szCs w:val="30"/>
        </w:rPr>
        <w:t>。</w:t>
      </w:r>
      <w:r>
        <w:rPr>
          <w:rFonts w:ascii="宋体" w:hAnsi="宋体" w:eastAsia="宋体" w:cs="宋体"/>
          <w:sz w:val="32"/>
          <w:szCs w:val="32"/>
        </w:rPr>
        <w:t xml:space="preserve"> </w:t>
      </w:r>
      <w:bookmarkStart w:id="0" w:name="_GoBack"/>
      <w:bookmarkEnd w:id="0"/>
    </w:p>
    <w:p>
      <w:pPr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三、201</w:t>
      </w:r>
      <w:r>
        <w:rPr>
          <w:rFonts w:hint="eastAsia" w:eastAsia="仿宋_GB2312"/>
          <w:sz w:val="30"/>
          <w:szCs w:val="30"/>
          <w:lang w:val="en-US" w:eastAsia="zh-CN"/>
        </w:rPr>
        <w:t>8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hint="eastAsia" w:eastAsia="仿宋_GB2312"/>
          <w:sz w:val="30"/>
          <w:szCs w:val="30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万元，与 201</w:t>
      </w:r>
      <w:r>
        <w:rPr>
          <w:rFonts w:hint="eastAsia" w:eastAsia="仿宋_GB2312"/>
          <w:sz w:val="30"/>
          <w:szCs w:val="30"/>
          <w:lang w:val="en-US" w:eastAsia="zh-CN"/>
        </w:rPr>
        <w:t>7</w:t>
      </w:r>
      <w:r>
        <w:rPr>
          <w:rFonts w:eastAsia="仿宋_GB2312"/>
          <w:sz w:val="30"/>
          <w:szCs w:val="30"/>
        </w:rPr>
        <w:t xml:space="preserve"> 年预算相比增 加（减少）</w:t>
      </w:r>
      <w:r>
        <w:rPr>
          <w:rFonts w:hint="eastAsia" w:eastAsia="仿宋_GB2312"/>
          <w:sz w:val="30"/>
          <w:szCs w:val="30"/>
          <w:lang w:val="en-US" w:eastAsia="zh-CN"/>
        </w:rPr>
        <w:t>0</w:t>
      </w:r>
      <w:r>
        <w:rPr>
          <w:rFonts w:eastAsia="仿宋_GB2312"/>
          <w:sz w:val="30"/>
          <w:szCs w:val="30"/>
        </w:rPr>
        <w:t xml:space="preserve"> 万元，主要原因是</w:t>
      </w:r>
      <w:r>
        <w:rPr>
          <w:rFonts w:hint="eastAsia" w:eastAsia="仿宋_GB2312"/>
          <w:sz w:val="30"/>
          <w:szCs w:val="30"/>
          <w:lang w:eastAsia="zh-CN"/>
        </w:rPr>
        <w:t>未安排</w:t>
      </w:r>
      <w:r>
        <w:rPr>
          <w:rFonts w:eastAsia="仿宋_GB2312"/>
          <w:sz w:val="30"/>
          <w:szCs w:val="30"/>
        </w:rPr>
        <w:t xml:space="preserve"> 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37E46"/>
    <w:rsid w:val="02E37E46"/>
    <w:rsid w:val="31B523FA"/>
    <w:rsid w:val="325568A7"/>
    <w:rsid w:val="53996114"/>
    <w:rsid w:val="74C35A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2018-03-01T06:09:00Z</dcterms:created>
  <dc:creator>于湘君</dc:creator>
  <cp:lastModifiedBy>于湘君</cp:lastModifiedBy>
  <cp:lastPrinted>2018-03-01T06:19:00Z</cp:lastPrinted>
  <dcterms:modified xsi:type="dcterms:W3CDTF">2018-03-02T03:22:28Z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