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3B" w:rsidRDefault="0040693B" w:rsidP="00D31D50">
      <w:pPr>
        <w:spacing w:line="220" w:lineRule="atLeast"/>
        <w:rPr>
          <w:rFonts w:hint="eastAsia"/>
        </w:rPr>
      </w:pPr>
    </w:p>
    <w:p w:rsidR="0040693B" w:rsidRDefault="0040693B" w:rsidP="00D31D50">
      <w:pPr>
        <w:spacing w:line="220" w:lineRule="atLeast"/>
        <w:rPr>
          <w:rFonts w:hint="eastAsia"/>
        </w:rPr>
      </w:pPr>
    </w:p>
    <w:p w:rsidR="0040693B" w:rsidRDefault="0040693B" w:rsidP="00D31D50">
      <w:pPr>
        <w:spacing w:line="220" w:lineRule="atLeast"/>
        <w:rPr>
          <w:rFonts w:hint="eastAsia"/>
        </w:rPr>
      </w:pPr>
    </w:p>
    <w:p w:rsidR="0040693B" w:rsidRDefault="0040693B" w:rsidP="0040693B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</w:p>
    <w:p w:rsidR="0040693B" w:rsidRDefault="0040693B" w:rsidP="0040693B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</w:p>
    <w:p w:rsidR="004358AB" w:rsidRPr="0040693B" w:rsidRDefault="00380088" w:rsidP="0040693B">
      <w:pPr>
        <w:spacing w:line="220" w:lineRule="atLeast"/>
        <w:ind w:firstLineChars="200" w:firstLine="560"/>
        <w:rPr>
          <w:sz w:val="28"/>
          <w:szCs w:val="28"/>
        </w:rPr>
      </w:pPr>
      <w:r w:rsidRPr="0040693B">
        <w:rPr>
          <w:rFonts w:hint="eastAsia"/>
          <w:sz w:val="28"/>
          <w:szCs w:val="28"/>
        </w:rPr>
        <w:t>天津市水产集团没有专业性名词需要解释</w:t>
      </w:r>
      <w:r w:rsidRPr="0040693B">
        <w:rPr>
          <w:rFonts w:hint="eastAsia"/>
          <w:sz w:val="28"/>
          <w:szCs w:val="28"/>
        </w:rPr>
        <w:t>,</w:t>
      </w:r>
      <w:r w:rsidRPr="0040693B">
        <w:rPr>
          <w:rFonts w:hint="eastAsia"/>
          <w:sz w:val="28"/>
          <w:szCs w:val="28"/>
        </w:rPr>
        <w:t>特此说明。</w:t>
      </w:r>
    </w:p>
    <w:p w:rsidR="00380088" w:rsidRPr="0040693B" w:rsidRDefault="00380088" w:rsidP="0040693B">
      <w:pPr>
        <w:spacing w:line="220" w:lineRule="atLeast"/>
        <w:ind w:firstLineChars="1950" w:firstLine="5460"/>
        <w:rPr>
          <w:sz w:val="28"/>
          <w:szCs w:val="28"/>
        </w:rPr>
      </w:pPr>
      <w:r w:rsidRPr="0040693B">
        <w:rPr>
          <w:rFonts w:hint="eastAsia"/>
          <w:sz w:val="28"/>
          <w:szCs w:val="28"/>
        </w:rPr>
        <w:t>2017</w:t>
      </w:r>
      <w:r w:rsidRPr="0040693B">
        <w:rPr>
          <w:rFonts w:hint="eastAsia"/>
          <w:sz w:val="28"/>
          <w:szCs w:val="28"/>
        </w:rPr>
        <w:t>年</w:t>
      </w:r>
      <w:r w:rsidRPr="0040693B">
        <w:rPr>
          <w:rFonts w:hint="eastAsia"/>
          <w:sz w:val="28"/>
          <w:szCs w:val="28"/>
        </w:rPr>
        <w:t>2</w:t>
      </w:r>
      <w:r w:rsidRPr="0040693B">
        <w:rPr>
          <w:rFonts w:hint="eastAsia"/>
          <w:sz w:val="28"/>
          <w:szCs w:val="28"/>
        </w:rPr>
        <w:t>月</w:t>
      </w:r>
      <w:r w:rsidRPr="0040693B">
        <w:rPr>
          <w:rFonts w:hint="eastAsia"/>
          <w:sz w:val="28"/>
          <w:szCs w:val="28"/>
        </w:rPr>
        <w:t>24</w:t>
      </w:r>
      <w:r w:rsidRPr="0040693B">
        <w:rPr>
          <w:rFonts w:hint="eastAsia"/>
          <w:sz w:val="28"/>
          <w:szCs w:val="28"/>
        </w:rPr>
        <w:t>日</w:t>
      </w:r>
    </w:p>
    <w:sectPr w:rsidR="00380088" w:rsidRPr="0040693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12A7"/>
    <w:rsid w:val="00323B43"/>
    <w:rsid w:val="00380088"/>
    <w:rsid w:val="003D37D8"/>
    <w:rsid w:val="0040693B"/>
    <w:rsid w:val="00426133"/>
    <w:rsid w:val="004358AB"/>
    <w:rsid w:val="008B7726"/>
    <w:rsid w:val="008D2ADB"/>
    <w:rsid w:val="00953F4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2017-11-06T05:58:00Z</dcterms:modified>
</cp:coreProperties>
</file>