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eastAsia="黑体"/>
          <w:w w:val="95"/>
          <w:sz w:val="44"/>
          <w:szCs w:val="44"/>
        </w:rPr>
      </w:pPr>
      <w:r>
        <w:rPr>
          <w:rFonts w:hint="eastAsia" w:ascii="黑体" w:eastAsia="黑体"/>
          <w:w w:val="95"/>
          <w:sz w:val="44"/>
          <w:szCs w:val="44"/>
        </w:rPr>
        <w:t>天津市东丽区人民检察院</w:t>
      </w:r>
    </w:p>
    <w:p>
      <w:pPr>
        <w:spacing w:line="600" w:lineRule="exact"/>
        <w:jc w:val="center"/>
        <w:rPr>
          <w:rFonts w:hint="eastAsia" w:ascii="黑体" w:eastAsia="黑体"/>
          <w:w w:val="95"/>
          <w:sz w:val="44"/>
          <w:szCs w:val="44"/>
        </w:rPr>
      </w:pPr>
      <w:r>
        <w:rPr>
          <w:rFonts w:hint="eastAsia" w:ascii="黑体" w:eastAsia="黑体"/>
          <w:w w:val="95"/>
          <w:sz w:val="44"/>
          <w:szCs w:val="44"/>
        </w:rPr>
        <w:t>2017年部门预算</w:t>
      </w:r>
      <w:r>
        <w:rPr>
          <w:rFonts w:hint="eastAsia" w:ascii="黑体" w:eastAsia="黑体"/>
          <w:w w:val="95"/>
          <w:sz w:val="44"/>
          <w:szCs w:val="44"/>
          <w:lang w:eastAsia="zh-CN"/>
        </w:rPr>
        <w:t>相关</w:t>
      </w:r>
      <w:r>
        <w:rPr>
          <w:rFonts w:hint="eastAsia" w:ascii="黑体" w:eastAsia="黑体"/>
          <w:w w:val="95"/>
          <w:sz w:val="44"/>
          <w:szCs w:val="44"/>
        </w:rPr>
        <w:t>说明</w:t>
      </w:r>
    </w:p>
    <w:p>
      <w:pPr>
        <w:spacing w:line="600" w:lineRule="exact"/>
        <w:jc w:val="left"/>
        <w:rPr>
          <w:rFonts w:hint="eastAsia" w:ascii="黑体" w:eastAsia="黑体"/>
          <w:w w:val="95"/>
          <w:sz w:val="44"/>
          <w:szCs w:val="44"/>
          <w:lang w:val="en-US" w:eastAsia="zh-CN"/>
        </w:rPr>
      </w:pPr>
      <w:r>
        <w:rPr>
          <w:rFonts w:hint="eastAsia" w:ascii="黑体" w:eastAsia="黑体"/>
          <w:w w:val="95"/>
          <w:sz w:val="44"/>
          <w:szCs w:val="44"/>
          <w:lang w:val="en-US" w:eastAsia="zh-CN"/>
        </w:rPr>
        <w:t xml:space="preserve"> 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我单位2017年部门预算编制说明中无专业性名词需要解释。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特此说明。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 天津市东丽区人民检察院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    2017年2月15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  <w:lang w:val="en-US" w:eastAsia="zh-CN"/>
        </w:rPr>
        <w:t>日</w:t>
      </w:r>
    </w:p>
    <w:p>
      <w:pPr>
        <w:spacing w:line="600" w:lineRule="exact"/>
        <w:jc w:val="left"/>
        <w:rPr>
          <w:rFonts w:hint="eastAsia" w:ascii="黑体" w:eastAsia="黑体"/>
          <w:w w:val="95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1447C"/>
    <w:rsid w:val="2FA1447C"/>
    <w:rsid w:val="7CA11A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Theme="minorHAnsi" w:hAnsiTheme="minorHAnsi" w:eastAsiaTheme="minorEastAsia" w:cstheme="minorBidi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2017-10-31T03:21:00Z</dcterms:created>
  <dc:creator>Administrator</dc:creator>
  <cp:lastModifiedBy>Administrator</cp:lastModifiedBy>
  <dcterms:modified xsi:type="dcterms:W3CDTF">2017-10-31T03:38:47Z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