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天津铁路运输检察院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天津铁路运输检察院</w:t>
      </w:r>
      <w:r>
        <w:rPr>
          <w:rFonts w:ascii="仿宋_GB2312" w:eastAsia="仿宋_GB2312" w:hint="eastAsia"/>
          <w:sz w:val="30"/>
          <w:szCs w:val="30"/>
        </w:rPr>
        <w:t xml:space="preserve">的主要职责是：</w:t>
      </w:r>
      <w:r>
        <w:rPr>
          <w:rFonts w:ascii="仿宋_GB2312" w:eastAsia="仿宋_GB2312" w:hint="eastAsia"/>
          <w:sz w:val="30"/>
          <w:szCs w:val="30"/>
        </w:rPr>
        <w:t xml:space="preserve">（一）深入贯彻习近平新时代中国特色社会主义思想，深入贯彻党的路线方针政策和决策部署，坚持党对检察工作的绝对领导，坚决维护习近平总书记党中央的核心、全党的核心地位，坚决维护党中央权威和集中统一领导。 （二）贯彻落实市人民检察院确定的工作方针，研究和部署管辖区域内的检察工作任务。 （三）依照法律规定对由本院直接受理的刑事案件行使侦查权。 （四）对所辖刑事案件依法审查批准逮捕、决定逮捕、提起公诉。 （五）负责应由本院承办的刑事、民事、行政诉讼活动及刑事、民事、行政判决和裁定等生效法律文书执行的法律监督工作。 （六）负责应由本院承办的提起公益诉讼工作。 （七）负责应由本院承办的对看守所等执法活动的法律监督工作。 （八）负责本院的控告申诉检察工作。 （九）负责本院的理论研究、案件管理和检务督察工作。 （十）负责本院的检察政务和新闻宣传工作。 （十一）负责本院检察队伍建设和思想政治工作，依法管理本院检察官及其他检察人员的工作。 （十二）负责本院的财务装备工作和检察技术信息工作。 （十三）负责其他应当由本院承办的事项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天津铁路运输检察院内设8个职能处室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天津铁路运输检察院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天津铁路运输检察院(本级)。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22,924,029.07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20,459,092.75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1,643,755.68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821,881.14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1,533.67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22,925,562.74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22,924,729.57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1,628.85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2,462.02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1,628.85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22,927,191.59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22,927,191.59</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22,925,562.74</w:t>
            </w:r>
          </w:p>
        </w:tc>
        <w:tc>
          <w:tcPr>
            <w:tcW w:w="1240" w:type="dxa"/>
            <w:tcBorders/>
            <w:vAlign w:val="center"/>
          </w:tcPr>
          <w:p>
            <w:pPr>
              <w:snapToGrid w:val="0"/>
              <w:jc w:val="right"/>
            </w:pPr>
            <w:r>
              <w:rPr>
                <w:rFonts w:ascii="宋体" w:eastAsia="宋体" w:hAnsi="宋体" w:cs="宋体"/>
                <w:b w:val="0"/>
                <w:i w:val="0"/>
                <w:color w:val="000000"/>
                <w:sz w:val="14"/>
              </w:rPr>
              <w:t xml:space="preserve">22,924,029.07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1,533.67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20,459,925.92</w:t>
            </w:r>
          </w:p>
        </w:tc>
        <w:tc>
          <w:tcPr>
            <w:tcW w:w="1240" w:type="dxa"/>
            <w:tcBorders/>
            <w:vAlign w:val="center"/>
          </w:tcPr>
          <w:p>
            <w:pPr>
              <w:snapToGrid w:val="0"/>
              <w:jc w:val="right"/>
            </w:pPr>
            <w:r>
              <w:rPr>
                <w:rFonts w:ascii="宋体" w:eastAsia="宋体" w:hAnsi="宋体" w:cs="宋体"/>
                <w:b w:val="0"/>
                <w:i w:val="0"/>
                <w:color w:val="000000"/>
                <w:sz w:val="14"/>
              </w:rPr>
              <w:t xml:space="preserve">20,458,392.25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1,533.67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w:t>
            </w:r>
          </w:p>
        </w:tc>
        <w:tc>
          <w:tcPr>
            <w:tcW w:w="2520" w:type="dxa"/>
            <w:tcBorders/>
            <w:vAlign w:val="center"/>
          </w:tcPr>
          <w:p>
            <w:pPr>
              <w:snapToGrid w:val="0"/>
              <w:jc w:val="left"/>
            </w:pPr>
            <w:r>
              <w:rPr>
                <w:rFonts w:ascii="宋体" w:eastAsia="宋体" w:hAnsi="宋体" w:cs="宋体"/>
                <w:b w:val="0"/>
                <w:i w:val="0"/>
                <w:color w:val="000000"/>
                <w:sz w:val="14"/>
              </w:rPr>
              <w:t xml:space="preserve">检察</w:t>
            </w:r>
          </w:p>
        </w:tc>
        <w:tc>
          <w:tcPr>
            <w:tcW w:w="1240" w:type="dxa"/>
            <w:tcBorders/>
            <w:vAlign w:val="center"/>
          </w:tcPr>
          <w:p>
            <w:pPr>
              <w:snapToGrid w:val="0"/>
              <w:jc w:val="right"/>
            </w:pPr>
            <w:r>
              <w:rPr>
                <w:rFonts w:ascii="宋体" w:eastAsia="宋体" w:hAnsi="宋体" w:cs="宋体"/>
                <w:b w:val="0"/>
                <w:i w:val="0"/>
                <w:color w:val="000000"/>
                <w:sz w:val="14"/>
              </w:rPr>
              <w:t xml:space="preserve">20,459,925.92</w:t>
            </w:r>
          </w:p>
        </w:tc>
        <w:tc>
          <w:tcPr>
            <w:tcW w:w="1240" w:type="dxa"/>
            <w:tcBorders/>
            <w:vAlign w:val="center"/>
          </w:tcPr>
          <w:p>
            <w:pPr>
              <w:snapToGrid w:val="0"/>
              <w:jc w:val="right"/>
            </w:pPr>
            <w:r>
              <w:rPr>
                <w:rFonts w:ascii="宋体" w:eastAsia="宋体" w:hAnsi="宋体" w:cs="宋体"/>
                <w:b w:val="0"/>
                <w:i w:val="0"/>
                <w:color w:val="000000"/>
                <w:sz w:val="14"/>
              </w:rPr>
              <w:t xml:space="preserve">20,458,392.25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1,533.67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19,117,703.92</w:t>
            </w:r>
          </w:p>
        </w:tc>
        <w:tc>
          <w:tcPr>
            <w:tcW w:w="1240" w:type="dxa"/>
            <w:tcBorders/>
            <w:vAlign w:val="center"/>
          </w:tcPr>
          <w:p>
            <w:pPr>
              <w:snapToGrid w:val="0"/>
              <w:jc w:val="right"/>
            </w:pPr>
            <w:r>
              <w:rPr>
                <w:rFonts w:ascii="宋体" w:eastAsia="宋体" w:hAnsi="宋体" w:cs="宋体"/>
                <w:b w:val="0"/>
                <w:i w:val="0"/>
                <w:color w:val="000000"/>
                <w:sz w:val="14"/>
              </w:rPr>
              <w:t xml:space="preserve">19,116,170.25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1,533.67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2040410</w:t>
            </w:r>
          </w:p>
        </w:tc>
        <w:tc>
          <w:tcPr>
            <w:tcW w:w="2520" w:type="dxa"/>
            <w:tcBorders/>
            <w:vAlign w:val="center"/>
          </w:tcPr>
          <w:p>
            <w:pPr>
              <w:snapToGrid w:val="0"/>
              <w:jc w:val="left"/>
            </w:pPr>
            <w:r>
              <w:rPr>
                <w:rFonts w:ascii="宋体" w:eastAsia="宋体" w:hAnsi="宋体" w:cs="宋体"/>
                <w:b w:val="0"/>
                <w:i w:val="0"/>
                <w:color w:val="000000"/>
                <w:sz w:val="14"/>
              </w:rPr>
              <w:t xml:space="preserve">检察监督</w:t>
            </w:r>
          </w:p>
        </w:tc>
        <w:tc>
          <w:tcPr>
            <w:tcW w:w="1240" w:type="dxa"/>
            <w:tcBorders/>
            <w:vAlign w:val="center"/>
          </w:tcPr>
          <w:p>
            <w:pPr>
              <w:snapToGrid w:val="0"/>
              <w:jc w:val="right"/>
            </w:pPr>
            <w:r>
              <w:rPr>
                <w:rFonts w:ascii="宋体" w:eastAsia="宋体" w:hAnsi="宋体" w:cs="宋体"/>
                <w:b w:val="0"/>
                <w:i w:val="0"/>
                <w:color w:val="000000"/>
                <w:sz w:val="14"/>
              </w:rPr>
              <w:t xml:space="preserve">1,153,380.00</w:t>
            </w:r>
          </w:p>
        </w:tc>
        <w:tc>
          <w:tcPr>
            <w:tcW w:w="1240" w:type="dxa"/>
            <w:tcBorders/>
            <w:vAlign w:val="center"/>
          </w:tcPr>
          <w:p>
            <w:pPr>
              <w:snapToGrid w:val="0"/>
              <w:jc w:val="right"/>
            </w:pPr>
            <w:r>
              <w:rPr>
                <w:rFonts w:ascii="宋体" w:eastAsia="宋体" w:hAnsi="宋体" w:cs="宋体"/>
                <w:b w:val="0"/>
                <w:i w:val="0"/>
                <w:color w:val="000000"/>
                <w:sz w:val="14"/>
              </w:rPr>
              <w:t xml:space="preserve">1,153,380.00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2040499</w:t>
            </w:r>
          </w:p>
        </w:tc>
        <w:tc>
          <w:tcPr>
            <w:tcW w:w="2520" w:type="dxa"/>
            <w:tcBorders/>
            <w:vAlign w:val="center"/>
          </w:tcPr>
          <w:p>
            <w:pPr>
              <w:snapToGrid w:val="0"/>
              <w:jc w:val="left"/>
            </w:pPr>
            <w:r>
              <w:rPr>
                <w:rFonts w:ascii="宋体" w:eastAsia="宋体" w:hAnsi="宋体" w:cs="宋体"/>
                <w:b w:val="0"/>
                <w:i w:val="0"/>
                <w:color w:val="000000"/>
                <w:sz w:val="14"/>
              </w:rPr>
              <w:t xml:space="preserve">其他检察支出</w:t>
            </w:r>
          </w:p>
        </w:tc>
        <w:tc>
          <w:tcPr>
            <w:tcW w:w="1240" w:type="dxa"/>
            <w:tcBorders/>
            <w:vAlign w:val="center"/>
          </w:tcPr>
          <w:p>
            <w:pPr>
              <w:snapToGrid w:val="0"/>
              <w:jc w:val="right"/>
            </w:pPr>
            <w:r>
              <w:rPr>
                <w:rFonts w:ascii="宋体" w:eastAsia="宋体" w:hAnsi="宋体" w:cs="宋体"/>
                <w:b w:val="0"/>
                <w:i w:val="0"/>
                <w:color w:val="000000"/>
                <w:sz w:val="14"/>
              </w:rPr>
              <w:t xml:space="preserve">188,842.00</w:t>
            </w:r>
          </w:p>
        </w:tc>
        <w:tc>
          <w:tcPr>
            <w:tcW w:w="1240" w:type="dxa"/>
            <w:tcBorders/>
            <w:vAlign w:val="center"/>
          </w:tcPr>
          <w:p>
            <w:pPr>
              <w:snapToGrid w:val="0"/>
              <w:jc w:val="right"/>
            </w:pPr>
            <w:r>
              <w:rPr>
                <w:rFonts w:ascii="宋体" w:eastAsia="宋体" w:hAnsi="宋体" w:cs="宋体"/>
                <w:b w:val="0"/>
                <w:i w:val="0"/>
                <w:color w:val="000000"/>
                <w:sz w:val="14"/>
              </w:rPr>
              <w:t xml:space="preserve">188,842.00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1,643,755.68</w:t>
            </w:r>
          </w:p>
        </w:tc>
        <w:tc>
          <w:tcPr>
            <w:tcW w:w="1240" w:type="dxa"/>
            <w:tcBorders/>
            <w:vAlign w:val="center"/>
          </w:tcPr>
          <w:p>
            <w:pPr>
              <w:snapToGrid w:val="0"/>
              <w:jc w:val="right"/>
            </w:pPr>
            <w:r>
              <w:rPr>
                <w:rFonts w:ascii="宋体" w:eastAsia="宋体" w:hAnsi="宋体" w:cs="宋体"/>
                <w:b w:val="0"/>
                <w:i w:val="0"/>
                <w:color w:val="000000"/>
                <w:sz w:val="14"/>
              </w:rPr>
              <w:t xml:space="preserve">1,643,755.68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1,643,755.68</w:t>
            </w:r>
          </w:p>
        </w:tc>
        <w:tc>
          <w:tcPr>
            <w:tcW w:w="1240" w:type="dxa"/>
            <w:tcBorders/>
            <w:vAlign w:val="center"/>
          </w:tcPr>
          <w:p>
            <w:pPr>
              <w:snapToGrid w:val="0"/>
              <w:jc w:val="right"/>
            </w:pPr>
            <w:r>
              <w:rPr>
                <w:rFonts w:ascii="宋体" w:eastAsia="宋体" w:hAnsi="宋体" w:cs="宋体"/>
                <w:b w:val="0"/>
                <w:i w:val="0"/>
                <w:color w:val="000000"/>
                <w:sz w:val="14"/>
              </w:rPr>
              <w:t xml:space="preserve">1,643,755.68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1,095,837.12</w:t>
            </w:r>
          </w:p>
        </w:tc>
        <w:tc>
          <w:tcPr>
            <w:tcW w:w="1240" w:type="dxa"/>
            <w:tcBorders/>
            <w:vAlign w:val="center"/>
          </w:tcPr>
          <w:p>
            <w:pPr>
              <w:snapToGrid w:val="0"/>
              <w:jc w:val="right"/>
            </w:pPr>
            <w:r>
              <w:rPr>
                <w:rFonts w:ascii="宋体" w:eastAsia="宋体" w:hAnsi="宋体" w:cs="宋体"/>
                <w:b w:val="0"/>
                <w:i w:val="0"/>
                <w:color w:val="000000"/>
                <w:sz w:val="14"/>
              </w:rPr>
              <w:t xml:space="preserve">1,095,837.12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547,918.56</w:t>
            </w:r>
          </w:p>
        </w:tc>
        <w:tc>
          <w:tcPr>
            <w:tcW w:w="1240" w:type="dxa"/>
            <w:tcBorders/>
            <w:vAlign w:val="center"/>
          </w:tcPr>
          <w:p>
            <w:pPr>
              <w:snapToGrid w:val="0"/>
              <w:jc w:val="right"/>
            </w:pPr>
            <w:r>
              <w:rPr>
                <w:rFonts w:ascii="宋体" w:eastAsia="宋体" w:hAnsi="宋体" w:cs="宋体"/>
                <w:b w:val="0"/>
                <w:i w:val="0"/>
                <w:color w:val="000000"/>
                <w:sz w:val="14"/>
              </w:rPr>
              <w:t xml:space="preserve">547,918.56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821,881.14</w:t>
            </w:r>
          </w:p>
        </w:tc>
        <w:tc>
          <w:tcPr>
            <w:tcW w:w="1240" w:type="dxa"/>
            <w:tcBorders/>
            <w:vAlign w:val="center"/>
          </w:tcPr>
          <w:p>
            <w:pPr>
              <w:snapToGrid w:val="0"/>
              <w:jc w:val="right"/>
            </w:pPr>
            <w:r>
              <w:rPr>
                <w:rFonts w:ascii="宋体" w:eastAsia="宋体" w:hAnsi="宋体" w:cs="宋体"/>
                <w:b w:val="0"/>
                <w:i w:val="0"/>
                <w:color w:val="000000"/>
                <w:sz w:val="14"/>
              </w:rPr>
              <w:t xml:space="preserve">821,881.14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821,881.14</w:t>
            </w:r>
          </w:p>
        </w:tc>
        <w:tc>
          <w:tcPr>
            <w:tcW w:w="1240" w:type="dxa"/>
            <w:tcBorders/>
            <w:vAlign w:val="center"/>
          </w:tcPr>
          <w:p>
            <w:pPr>
              <w:snapToGrid w:val="0"/>
              <w:jc w:val="right"/>
            </w:pPr>
            <w:r>
              <w:rPr>
                <w:rFonts w:ascii="宋体" w:eastAsia="宋体" w:hAnsi="宋体" w:cs="宋体"/>
                <w:b w:val="0"/>
                <w:i w:val="0"/>
                <w:color w:val="000000"/>
                <w:sz w:val="14"/>
              </w:rPr>
              <w:t xml:space="preserve">821,881.14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684,901.50</w:t>
            </w:r>
          </w:p>
        </w:tc>
        <w:tc>
          <w:tcPr>
            <w:tcW w:w="1240" w:type="dxa"/>
            <w:tcBorders/>
            <w:vAlign w:val="center"/>
          </w:tcPr>
          <w:p>
            <w:pPr>
              <w:snapToGrid w:val="0"/>
              <w:jc w:val="right"/>
            </w:pPr>
            <w:r>
              <w:rPr>
                <w:rFonts w:ascii="宋体" w:eastAsia="宋体" w:hAnsi="宋体" w:cs="宋体"/>
                <w:b w:val="0"/>
                <w:i w:val="0"/>
                <w:color w:val="000000"/>
                <w:sz w:val="14"/>
              </w:rPr>
              <w:t xml:space="preserve">684,901.50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136,979.64</w:t>
            </w:r>
          </w:p>
        </w:tc>
        <w:tc>
          <w:tcPr>
            <w:tcW w:w="1240" w:type="dxa"/>
            <w:tcBorders/>
            <w:vAlign w:val="center"/>
          </w:tcPr>
          <w:p>
            <w:pPr>
              <w:snapToGrid w:val="0"/>
              <w:jc w:val="right"/>
            </w:pPr>
            <w:r>
              <w:rPr>
                <w:rFonts w:ascii="宋体" w:eastAsia="宋体" w:hAnsi="宋体" w:cs="宋体"/>
                <w:b w:val="0"/>
                <w:i w:val="0"/>
                <w:color w:val="000000"/>
                <w:sz w:val="14"/>
              </w:rPr>
              <w:t xml:space="preserve">136,979.64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22,927,191.59</w:t>
            </w:r>
          </w:p>
        </w:tc>
        <w:tc>
          <w:tcPr>
            <w:tcW w:w="580" w:type="dxa"/>
            <w:tcBorders/>
            <w:vAlign w:val="center"/>
          </w:tcPr>
          <w:p>
            <w:pPr>
              <w:snapToGrid w:val="0"/>
              <w:jc w:val="right"/>
            </w:pPr>
            <w:r>
              <w:rPr>
                <w:rFonts w:ascii="宋体" w:eastAsia="宋体" w:hAnsi="宋体" w:cs="宋体"/>
                <w:b w:val="0"/>
                <w:i w:val="0"/>
                <w:color w:val="000000"/>
                <w:sz w:val="9"/>
              </w:rPr>
              <w:t xml:space="preserve">22,925,562.74</w:t>
            </w:r>
          </w:p>
        </w:tc>
        <w:tc>
          <w:tcPr>
            <w:tcW w:w="580" w:type="dxa"/>
            <w:tcBorders/>
            <w:vAlign w:val="center"/>
          </w:tcPr>
          <w:p>
            <w:pPr>
              <w:snapToGrid w:val="0"/>
              <w:jc w:val="right"/>
            </w:pPr>
            <w:r>
              <w:rPr>
                <w:rFonts w:ascii="宋体" w:eastAsia="宋体" w:hAnsi="宋体" w:cs="宋体"/>
                <w:b w:val="0"/>
                <w:i w:val="0"/>
                <w:color w:val="000000"/>
                <w:sz w:val="9"/>
              </w:rPr>
              <w:t xml:space="preserve">22,924,029.07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1,533.67</w:t>
            </w:r>
          </w:p>
        </w:tc>
        <w:tc>
          <w:tcPr>
            <w:tcW w:w="580" w:type="dxa"/>
            <w:tcBorders/>
            <w:vAlign w:val="center"/>
          </w:tcPr>
          <w:p>
            <w:pPr>
              <w:snapToGrid w:val="0"/>
              <w:jc w:val="right"/>
            </w:pPr>
            <w:r>
              <w:rPr>
                <w:rFonts w:ascii="宋体" w:eastAsia="宋体" w:hAnsi="宋体" w:cs="宋体"/>
                <w:b w:val="0"/>
                <w:i w:val="0"/>
                <w:color w:val="000000"/>
                <w:sz w:val="9"/>
              </w:rPr>
              <w:t xml:space="preserve">1,628.85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1,628.85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1,628.85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254101</w:t>
            </w:r>
          </w:p>
        </w:tc>
        <w:tc>
          <w:tcPr>
            <w:tcW w:w="1520" w:type="dxa"/>
            <w:tcBorders/>
            <w:vAlign w:val="center"/>
          </w:tcPr>
          <w:p>
            <w:pPr>
              <w:snapToGrid w:val="0"/>
              <w:jc w:val="center"/>
            </w:pPr>
            <w:r>
              <w:rPr>
                <w:rFonts w:ascii="宋体" w:eastAsia="宋体" w:hAnsi="宋体" w:cs="宋体"/>
                <w:b w:val="0"/>
                <w:i w:val="0"/>
                <w:color w:val="000000"/>
                <w:sz w:val="9"/>
              </w:rPr>
              <w:t xml:space="preserve">天津铁路运输检察院</w:t>
            </w:r>
          </w:p>
        </w:tc>
        <w:tc>
          <w:tcPr>
            <w:tcW w:w="580" w:type="dxa"/>
            <w:tcBorders/>
            <w:vAlign w:val="center"/>
          </w:tcPr>
          <w:p>
            <w:pPr>
              <w:snapToGrid w:val="0"/>
              <w:jc w:val="right"/>
            </w:pPr>
            <w:r>
              <w:rPr>
                <w:rFonts w:ascii="宋体" w:eastAsia="宋体" w:hAnsi="宋体" w:cs="宋体"/>
                <w:b w:val="0"/>
                <w:i w:val="0"/>
                <w:color w:val="000000"/>
                <w:sz w:val="9"/>
              </w:rPr>
              <w:t xml:space="preserve">22,927,191.59</w:t>
            </w:r>
          </w:p>
        </w:tc>
        <w:tc>
          <w:tcPr>
            <w:tcW w:w="580" w:type="dxa"/>
            <w:tcBorders/>
            <w:vAlign w:val="center"/>
          </w:tcPr>
          <w:p>
            <w:pPr>
              <w:snapToGrid w:val="0"/>
              <w:jc w:val="right"/>
            </w:pPr>
            <w:r>
              <w:rPr>
                <w:rFonts w:ascii="宋体" w:eastAsia="宋体" w:hAnsi="宋体" w:cs="宋体"/>
                <w:b w:val="0"/>
                <w:i w:val="0"/>
                <w:color w:val="000000"/>
                <w:sz w:val="9"/>
              </w:rPr>
              <w:t xml:space="preserve">22,925,562.74</w:t>
            </w:r>
          </w:p>
        </w:tc>
        <w:tc>
          <w:tcPr>
            <w:tcW w:w="580" w:type="dxa"/>
            <w:tcBorders/>
            <w:vAlign w:val="center"/>
          </w:tcPr>
          <w:p>
            <w:pPr>
              <w:snapToGrid w:val="0"/>
              <w:jc w:val="right"/>
            </w:pPr>
            <w:r>
              <w:rPr>
                <w:rFonts w:ascii="宋体" w:eastAsia="宋体" w:hAnsi="宋体" w:cs="宋体"/>
                <w:b w:val="0"/>
                <w:i w:val="0"/>
                <w:color w:val="000000"/>
                <w:sz w:val="9"/>
              </w:rPr>
              <w:t xml:space="preserve">22,924,029.07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1,533.67</w:t>
            </w:r>
          </w:p>
        </w:tc>
        <w:tc>
          <w:tcPr>
            <w:tcW w:w="580" w:type="dxa"/>
            <w:tcBorders/>
            <w:vAlign w:val="center"/>
          </w:tcPr>
          <w:p>
            <w:pPr>
              <w:snapToGrid w:val="0"/>
              <w:jc w:val="right"/>
            </w:pPr>
            <w:r>
              <w:rPr>
                <w:rFonts w:ascii="宋体" w:eastAsia="宋体" w:hAnsi="宋体" w:cs="宋体"/>
                <w:b w:val="0"/>
                <w:i w:val="0"/>
                <w:color w:val="000000"/>
                <w:sz w:val="9"/>
              </w:rPr>
              <w:t xml:space="preserve">1,628.85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1,628.85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1,628.85</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22,924,729.57</w:t>
            </w:r>
          </w:p>
        </w:tc>
        <w:tc>
          <w:tcPr>
            <w:tcW w:w="1320" w:type="dxa"/>
            <w:tcBorders/>
            <w:vAlign w:val="center"/>
          </w:tcPr>
          <w:p>
            <w:pPr>
              <w:snapToGrid w:val="0"/>
              <w:jc w:val="right"/>
            </w:pPr>
            <w:r>
              <w:rPr>
                <w:rFonts w:ascii="宋体" w:eastAsia="宋体" w:hAnsi="宋体" w:cs="宋体"/>
                <w:b w:val="0"/>
                <w:i w:val="0"/>
                <w:color w:val="000000"/>
                <w:sz w:val="15"/>
              </w:rPr>
              <w:t xml:space="preserve">21,582,507.57</w:t>
            </w:r>
          </w:p>
        </w:tc>
        <w:tc>
          <w:tcPr>
            <w:tcW w:w="1320" w:type="dxa"/>
            <w:tcBorders/>
            <w:vAlign w:val="center"/>
          </w:tcPr>
          <w:p>
            <w:pPr>
              <w:snapToGrid w:val="0"/>
              <w:jc w:val="right"/>
            </w:pPr>
            <w:r>
              <w:rPr>
                <w:rFonts w:ascii="宋体" w:eastAsia="宋体" w:hAnsi="宋体" w:cs="宋体"/>
                <w:b w:val="0"/>
                <w:i w:val="0"/>
                <w:color w:val="000000"/>
                <w:sz w:val="15"/>
              </w:rPr>
              <w:t xml:space="preserve">1,342,222.00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20,459,092.75</w:t>
            </w:r>
          </w:p>
        </w:tc>
        <w:tc>
          <w:tcPr>
            <w:tcW w:w="1320" w:type="dxa"/>
            <w:tcBorders/>
            <w:vAlign w:val="center"/>
          </w:tcPr>
          <w:p>
            <w:pPr>
              <w:snapToGrid w:val="0"/>
              <w:jc w:val="right"/>
            </w:pPr>
            <w:r>
              <w:rPr>
                <w:rFonts w:ascii="宋体" w:eastAsia="宋体" w:hAnsi="宋体" w:cs="宋体"/>
                <w:b w:val="0"/>
                <w:i w:val="0"/>
                <w:color w:val="000000"/>
                <w:sz w:val="15"/>
              </w:rPr>
              <w:t xml:space="preserve">19,116,870.75</w:t>
            </w:r>
          </w:p>
        </w:tc>
        <w:tc>
          <w:tcPr>
            <w:tcW w:w="1320" w:type="dxa"/>
            <w:tcBorders/>
            <w:vAlign w:val="center"/>
          </w:tcPr>
          <w:p>
            <w:pPr>
              <w:snapToGrid w:val="0"/>
              <w:jc w:val="right"/>
            </w:pPr>
            <w:r>
              <w:rPr>
                <w:rFonts w:ascii="宋体" w:eastAsia="宋体" w:hAnsi="宋体" w:cs="宋体"/>
                <w:b w:val="0"/>
                <w:i w:val="0"/>
                <w:color w:val="000000"/>
                <w:sz w:val="15"/>
              </w:rPr>
              <w:t xml:space="preserve">1,342,222.00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w:t>
            </w:r>
          </w:p>
        </w:tc>
        <w:tc>
          <w:tcPr>
            <w:tcW w:w="4400" w:type="dxa"/>
            <w:tcBorders/>
            <w:vAlign w:val="center"/>
          </w:tcPr>
          <w:p>
            <w:pPr>
              <w:snapToGrid w:val="0"/>
              <w:jc w:val="left"/>
            </w:pPr>
            <w:r>
              <w:rPr>
                <w:rFonts w:ascii="宋体" w:eastAsia="宋体" w:hAnsi="宋体" w:cs="宋体"/>
                <w:b w:val="0"/>
                <w:i w:val="0"/>
                <w:color w:val="000000"/>
                <w:sz w:val="15"/>
              </w:rPr>
              <w:t xml:space="preserve">检察</w:t>
            </w:r>
          </w:p>
        </w:tc>
        <w:tc>
          <w:tcPr>
            <w:tcW w:w="1320" w:type="dxa"/>
            <w:tcBorders/>
            <w:vAlign w:val="center"/>
          </w:tcPr>
          <w:p>
            <w:pPr>
              <w:snapToGrid w:val="0"/>
              <w:jc w:val="right"/>
            </w:pPr>
            <w:r>
              <w:rPr>
                <w:rFonts w:ascii="宋体" w:eastAsia="宋体" w:hAnsi="宋体" w:cs="宋体"/>
                <w:b w:val="0"/>
                <w:i w:val="0"/>
                <w:color w:val="000000"/>
                <w:sz w:val="15"/>
              </w:rPr>
              <w:t xml:space="preserve">20,459,092.75</w:t>
            </w:r>
          </w:p>
        </w:tc>
        <w:tc>
          <w:tcPr>
            <w:tcW w:w="1320" w:type="dxa"/>
            <w:tcBorders/>
            <w:vAlign w:val="center"/>
          </w:tcPr>
          <w:p>
            <w:pPr>
              <w:snapToGrid w:val="0"/>
              <w:jc w:val="right"/>
            </w:pPr>
            <w:r>
              <w:rPr>
                <w:rFonts w:ascii="宋体" w:eastAsia="宋体" w:hAnsi="宋体" w:cs="宋体"/>
                <w:b w:val="0"/>
                <w:i w:val="0"/>
                <w:color w:val="000000"/>
                <w:sz w:val="15"/>
              </w:rPr>
              <w:t xml:space="preserve">19,116,870.75</w:t>
            </w:r>
          </w:p>
        </w:tc>
        <w:tc>
          <w:tcPr>
            <w:tcW w:w="1320" w:type="dxa"/>
            <w:tcBorders/>
            <w:vAlign w:val="center"/>
          </w:tcPr>
          <w:p>
            <w:pPr>
              <w:snapToGrid w:val="0"/>
              <w:jc w:val="right"/>
            </w:pPr>
            <w:r>
              <w:rPr>
                <w:rFonts w:ascii="宋体" w:eastAsia="宋体" w:hAnsi="宋体" w:cs="宋体"/>
                <w:b w:val="0"/>
                <w:i w:val="0"/>
                <w:color w:val="000000"/>
                <w:sz w:val="15"/>
              </w:rPr>
              <w:t xml:space="preserve">1,342,222.00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19,116,870.75</w:t>
            </w:r>
          </w:p>
        </w:tc>
        <w:tc>
          <w:tcPr>
            <w:tcW w:w="1320" w:type="dxa"/>
            <w:tcBorders/>
            <w:vAlign w:val="center"/>
          </w:tcPr>
          <w:p>
            <w:pPr>
              <w:snapToGrid w:val="0"/>
              <w:jc w:val="right"/>
            </w:pPr>
            <w:r>
              <w:rPr>
                <w:rFonts w:ascii="宋体" w:eastAsia="宋体" w:hAnsi="宋体" w:cs="宋体"/>
                <w:b w:val="0"/>
                <w:i w:val="0"/>
                <w:color w:val="000000"/>
                <w:sz w:val="15"/>
              </w:rPr>
              <w:t xml:space="preserve">19,116,870.75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2040410</w:t>
            </w:r>
          </w:p>
        </w:tc>
        <w:tc>
          <w:tcPr>
            <w:tcW w:w="4400" w:type="dxa"/>
            <w:tcBorders/>
            <w:vAlign w:val="center"/>
          </w:tcPr>
          <w:p>
            <w:pPr>
              <w:snapToGrid w:val="0"/>
              <w:jc w:val="left"/>
            </w:pPr>
            <w:r>
              <w:rPr>
                <w:rFonts w:ascii="宋体" w:eastAsia="宋体" w:hAnsi="宋体" w:cs="宋体"/>
                <w:b w:val="0"/>
                <w:i w:val="0"/>
                <w:color w:val="000000"/>
                <w:sz w:val="15"/>
              </w:rPr>
              <w:t xml:space="preserve">检察监督</w:t>
            </w:r>
          </w:p>
        </w:tc>
        <w:tc>
          <w:tcPr>
            <w:tcW w:w="1320" w:type="dxa"/>
            <w:tcBorders/>
            <w:vAlign w:val="center"/>
          </w:tcPr>
          <w:p>
            <w:pPr>
              <w:snapToGrid w:val="0"/>
              <w:jc w:val="right"/>
            </w:pPr>
            <w:r>
              <w:rPr>
                <w:rFonts w:ascii="宋体" w:eastAsia="宋体" w:hAnsi="宋体" w:cs="宋体"/>
                <w:b w:val="0"/>
                <w:i w:val="0"/>
                <w:color w:val="000000"/>
                <w:sz w:val="15"/>
              </w:rPr>
              <w:t xml:space="preserve">1,153,380.00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1,153,380.00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2040499</w:t>
            </w:r>
          </w:p>
        </w:tc>
        <w:tc>
          <w:tcPr>
            <w:tcW w:w="4400" w:type="dxa"/>
            <w:tcBorders/>
            <w:vAlign w:val="center"/>
          </w:tcPr>
          <w:p>
            <w:pPr>
              <w:snapToGrid w:val="0"/>
              <w:jc w:val="left"/>
            </w:pPr>
            <w:r>
              <w:rPr>
                <w:rFonts w:ascii="宋体" w:eastAsia="宋体" w:hAnsi="宋体" w:cs="宋体"/>
                <w:b w:val="0"/>
                <w:i w:val="0"/>
                <w:color w:val="000000"/>
                <w:sz w:val="15"/>
              </w:rPr>
              <w:t xml:space="preserve">其他检察支出</w:t>
            </w:r>
          </w:p>
        </w:tc>
        <w:tc>
          <w:tcPr>
            <w:tcW w:w="1320" w:type="dxa"/>
            <w:tcBorders/>
            <w:vAlign w:val="center"/>
          </w:tcPr>
          <w:p>
            <w:pPr>
              <w:snapToGrid w:val="0"/>
              <w:jc w:val="right"/>
            </w:pPr>
            <w:r>
              <w:rPr>
                <w:rFonts w:ascii="宋体" w:eastAsia="宋体" w:hAnsi="宋体" w:cs="宋体"/>
                <w:b w:val="0"/>
                <w:i w:val="0"/>
                <w:color w:val="000000"/>
                <w:sz w:val="15"/>
              </w:rPr>
              <w:t xml:space="preserve">188,842.00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188,842.00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1,643,755.68</w:t>
            </w:r>
          </w:p>
        </w:tc>
        <w:tc>
          <w:tcPr>
            <w:tcW w:w="1320" w:type="dxa"/>
            <w:tcBorders/>
            <w:vAlign w:val="center"/>
          </w:tcPr>
          <w:p>
            <w:pPr>
              <w:snapToGrid w:val="0"/>
              <w:jc w:val="right"/>
            </w:pPr>
            <w:r>
              <w:rPr>
                <w:rFonts w:ascii="宋体" w:eastAsia="宋体" w:hAnsi="宋体" w:cs="宋体"/>
                <w:b w:val="0"/>
                <w:i w:val="0"/>
                <w:color w:val="000000"/>
                <w:sz w:val="15"/>
              </w:rPr>
              <w:t xml:space="preserve">1,643,755.68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1,643,755.68</w:t>
            </w:r>
          </w:p>
        </w:tc>
        <w:tc>
          <w:tcPr>
            <w:tcW w:w="1320" w:type="dxa"/>
            <w:tcBorders/>
            <w:vAlign w:val="center"/>
          </w:tcPr>
          <w:p>
            <w:pPr>
              <w:snapToGrid w:val="0"/>
              <w:jc w:val="right"/>
            </w:pPr>
            <w:r>
              <w:rPr>
                <w:rFonts w:ascii="宋体" w:eastAsia="宋体" w:hAnsi="宋体" w:cs="宋体"/>
                <w:b w:val="0"/>
                <w:i w:val="0"/>
                <w:color w:val="000000"/>
                <w:sz w:val="15"/>
              </w:rPr>
              <w:t xml:space="preserve">1,643,755.68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1,095,837.12</w:t>
            </w:r>
          </w:p>
        </w:tc>
        <w:tc>
          <w:tcPr>
            <w:tcW w:w="1320" w:type="dxa"/>
            <w:tcBorders/>
            <w:vAlign w:val="center"/>
          </w:tcPr>
          <w:p>
            <w:pPr>
              <w:snapToGrid w:val="0"/>
              <w:jc w:val="right"/>
            </w:pPr>
            <w:r>
              <w:rPr>
                <w:rFonts w:ascii="宋体" w:eastAsia="宋体" w:hAnsi="宋体" w:cs="宋体"/>
                <w:b w:val="0"/>
                <w:i w:val="0"/>
                <w:color w:val="000000"/>
                <w:sz w:val="15"/>
              </w:rPr>
              <w:t xml:space="preserve">1,095,837.12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547,918.56</w:t>
            </w:r>
          </w:p>
        </w:tc>
        <w:tc>
          <w:tcPr>
            <w:tcW w:w="1320" w:type="dxa"/>
            <w:tcBorders/>
            <w:vAlign w:val="center"/>
          </w:tcPr>
          <w:p>
            <w:pPr>
              <w:snapToGrid w:val="0"/>
              <w:jc w:val="right"/>
            </w:pPr>
            <w:r>
              <w:rPr>
                <w:rFonts w:ascii="宋体" w:eastAsia="宋体" w:hAnsi="宋体" w:cs="宋体"/>
                <w:b w:val="0"/>
                <w:i w:val="0"/>
                <w:color w:val="000000"/>
                <w:sz w:val="15"/>
              </w:rPr>
              <w:t xml:space="preserve">547,918.56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821,881.14</w:t>
            </w:r>
          </w:p>
        </w:tc>
        <w:tc>
          <w:tcPr>
            <w:tcW w:w="1320" w:type="dxa"/>
            <w:tcBorders/>
            <w:vAlign w:val="center"/>
          </w:tcPr>
          <w:p>
            <w:pPr>
              <w:snapToGrid w:val="0"/>
              <w:jc w:val="right"/>
            </w:pPr>
            <w:r>
              <w:rPr>
                <w:rFonts w:ascii="宋体" w:eastAsia="宋体" w:hAnsi="宋体" w:cs="宋体"/>
                <w:b w:val="0"/>
                <w:i w:val="0"/>
                <w:color w:val="000000"/>
                <w:sz w:val="15"/>
              </w:rPr>
              <w:t xml:space="preserve">821,881.14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821,881.14</w:t>
            </w:r>
          </w:p>
        </w:tc>
        <w:tc>
          <w:tcPr>
            <w:tcW w:w="1320" w:type="dxa"/>
            <w:tcBorders/>
            <w:vAlign w:val="center"/>
          </w:tcPr>
          <w:p>
            <w:pPr>
              <w:snapToGrid w:val="0"/>
              <w:jc w:val="right"/>
            </w:pPr>
            <w:r>
              <w:rPr>
                <w:rFonts w:ascii="宋体" w:eastAsia="宋体" w:hAnsi="宋体" w:cs="宋体"/>
                <w:b w:val="0"/>
                <w:i w:val="0"/>
                <w:color w:val="000000"/>
                <w:sz w:val="15"/>
              </w:rPr>
              <w:t xml:space="preserve">821,881.14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684,901.50</w:t>
            </w:r>
          </w:p>
        </w:tc>
        <w:tc>
          <w:tcPr>
            <w:tcW w:w="1320" w:type="dxa"/>
            <w:tcBorders/>
            <w:vAlign w:val="center"/>
          </w:tcPr>
          <w:p>
            <w:pPr>
              <w:snapToGrid w:val="0"/>
              <w:jc w:val="right"/>
            </w:pPr>
            <w:r>
              <w:rPr>
                <w:rFonts w:ascii="宋体" w:eastAsia="宋体" w:hAnsi="宋体" w:cs="宋体"/>
                <w:b w:val="0"/>
                <w:i w:val="0"/>
                <w:color w:val="000000"/>
                <w:sz w:val="15"/>
              </w:rPr>
              <w:t xml:space="preserve">684,901.50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136,979.64</w:t>
            </w:r>
          </w:p>
        </w:tc>
        <w:tc>
          <w:tcPr>
            <w:tcW w:w="1320" w:type="dxa"/>
            <w:tcBorders/>
            <w:vAlign w:val="center"/>
          </w:tcPr>
          <w:p>
            <w:pPr>
              <w:snapToGrid w:val="0"/>
              <w:jc w:val="right"/>
            </w:pPr>
            <w:r>
              <w:rPr>
                <w:rFonts w:ascii="宋体" w:eastAsia="宋体" w:hAnsi="宋体" w:cs="宋体"/>
                <w:b w:val="0"/>
                <w:i w:val="0"/>
                <w:color w:val="000000"/>
                <w:sz w:val="15"/>
              </w:rPr>
              <w:t xml:space="preserve">136,979.64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22,924,029.07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20,458,392.25</w:t>
            </w:r>
          </w:p>
        </w:tc>
        <w:tc>
          <w:tcPr>
            <w:tcW w:w="1420" w:type="dxa"/>
            <w:tcBorders/>
            <w:vAlign w:val="center"/>
          </w:tcPr>
          <w:p>
            <w:pPr>
              <w:snapToGrid w:val="0"/>
              <w:jc w:val="right"/>
            </w:pPr>
            <w:r>
              <w:rPr>
                <w:rFonts w:ascii="宋体" w:eastAsia="宋体" w:hAnsi="宋体" w:cs="宋体"/>
                <w:b w:val="0"/>
                <w:i w:val="0"/>
                <w:color w:val="000000"/>
                <w:sz w:val="16"/>
              </w:rPr>
              <w:t xml:space="preserve">20,458,392.25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1,643,755.68</w:t>
            </w:r>
          </w:p>
        </w:tc>
        <w:tc>
          <w:tcPr>
            <w:tcW w:w="1420" w:type="dxa"/>
            <w:tcBorders/>
            <w:vAlign w:val="center"/>
          </w:tcPr>
          <w:p>
            <w:pPr>
              <w:snapToGrid w:val="0"/>
              <w:jc w:val="right"/>
            </w:pPr>
            <w:r>
              <w:rPr>
                <w:rFonts w:ascii="宋体" w:eastAsia="宋体" w:hAnsi="宋体" w:cs="宋体"/>
                <w:b w:val="0"/>
                <w:i w:val="0"/>
                <w:color w:val="000000"/>
                <w:sz w:val="16"/>
              </w:rPr>
              <w:t xml:space="preserve">1,643,755.68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821,881.14</w:t>
            </w:r>
          </w:p>
        </w:tc>
        <w:tc>
          <w:tcPr>
            <w:tcW w:w="1420" w:type="dxa"/>
            <w:tcBorders/>
            <w:vAlign w:val="center"/>
          </w:tcPr>
          <w:p>
            <w:pPr>
              <w:snapToGrid w:val="0"/>
              <w:jc w:val="right"/>
            </w:pPr>
            <w:r>
              <w:rPr>
                <w:rFonts w:ascii="宋体" w:eastAsia="宋体" w:hAnsi="宋体" w:cs="宋体"/>
                <w:b w:val="0"/>
                <w:i w:val="0"/>
                <w:color w:val="000000"/>
                <w:sz w:val="16"/>
              </w:rPr>
              <w:t xml:space="preserve">821,881.14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22,924,029.07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22,924,029.07</w:t>
            </w:r>
          </w:p>
        </w:tc>
        <w:tc>
          <w:tcPr>
            <w:tcW w:w="1420" w:type="dxa"/>
            <w:tcBorders/>
            <w:vAlign w:val="center"/>
          </w:tcPr>
          <w:p>
            <w:pPr>
              <w:snapToGrid w:val="0"/>
              <w:jc w:val="right"/>
            </w:pPr>
            <w:r>
              <w:rPr>
                <w:rFonts w:ascii="宋体" w:eastAsia="宋体" w:hAnsi="宋体" w:cs="宋体"/>
                <w:b w:val="0"/>
                <w:i w:val="0"/>
                <w:color w:val="000000"/>
                <w:sz w:val="16"/>
              </w:rPr>
              <w:t xml:space="preserve">22,924,029.07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22,924,029.07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22,924,029.07</w:t>
            </w:r>
          </w:p>
        </w:tc>
        <w:tc>
          <w:tcPr>
            <w:tcW w:w="1420" w:type="dxa"/>
            <w:tcBorders/>
            <w:vAlign w:val="center"/>
          </w:tcPr>
          <w:p>
            <w:pPr>
              <w:snapToGrid w:val="0"/>
              <w:jc w:val="right"/>
            </w:pPr>
            <w:r>
              <w:rPr>
                <w:rFonts w:ascii="宋体" w:eastAsia="宋体" w:hAnsi="宋体" w:cs="宋体"/>
                <w:b w:val="0"/>
                <w:i w:val="0"/>
                <w:color w:val="000000"/>
                <w:sz w:val="16"/>
              </w:rPr>
              <w:t xml:space="preserve">22,924,029.07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22,924,029.07</w:t>
            </w:r>
          </w:p>
        </w:tc>
        <w:tc>
          <w:tcPr>
            <w:tcW w:w="1720" w:type="dxa"/>
            <w:tcBorders/>
            <w:vAlign w:val="center"/>
          </w:tcPr>
          <w:p>
            <w:pPr>
              <w:snapToGrid w:val="0"/>
              <w:jc w:val="right"/>
            </w:pPr>
            <w:r>
              <w:rPr>
                <w:rFonts w:ascii="宋体" w:eastAsia="宋体" w:hAnsi="宋体" w:cs="宋体"/>
                <w:b w:val="0"/>
                <w:i w:val="0"/>
                <w:color w:val="000000"/>
                <w:sz w:val="20"/>
              </w:rPr>
              <w:t xml:space="preserve">21,581,807.07</w:t>
            </w:r>
          </w:p>
        </w:tc>
        <w:tc>
          <w:tcPr>
            <w:tcW w:w="1720" w:type="dxa"/>
            <w:tcBorders/>
            <w:vAlign w:val="center"/>
          </w:tcPr>
          <w:p>
            <w:pPr>
              <w:snapToGrid w:val="0"/>
              <w:jc w:val="right"/>
            </w:pPr>
            <w:r>
              <w:rPr>
                <w:rFonts w:ascii="宋体" w:eastAsia="宋体" w:hAnsi="宋体" w:cs="宋体"/>
                <w:b w:val="0"/>
                <w:i w:val="0"/>
                <w:color w:val="000000"/>
                <w:sz w:val="20"/>
              </w:rPr>
              <w:t xml:space="preserve">17,841,897.44</w:t>
            </w:r>
          </w:p>
        </w:tc>
        <w:tc>
          <w:tcPr>
            <w:tcW w:w="1720" w:type="dxa"/>
            <w:tcBorders/>
            <w:vAlign w:val="center"/>
          </w:tcPr>
          <w:p>
            <w:pPr>
              <w:snapToGrid w:val="0"/>
              <w:jc w:val="right"/>
            </w:pPr>
            <w:r>
              <w:rPr>
                <w:rFonts w:ascii="宋体" w:eastAsia="宋体" w:hAnsi="宋体" w:cs="宋体"/>
                <w:b w:val="0"/>
                <w:i w:val="0"/>
                <w:color w:val="000000"/>
                <w:sz w:val="20"/>
              </w:rPr>
              <w:t xml:space="preserve">3,739,909.63</w:t>
            </w:r>
          </w:p>
        </w:tc>
        <w:tc>
          <w:tcPr>
            <w:tcW w:w="1698" w:type="dxa"/>
            <w:tcBorders/>
            <w:vAlign w:val="center"/>
          </w:tcPr>
          <w:p>
            <w:pPr>
              <w:snapToGrid w:val="0"/>
              <w:jc w:val="right"/>
            </w:pPr>
            <w:r>
              <w:rPr>
                <w:rFonts w:ascii="宋体" w:eastAsia="宋体" w:hAnsi="宋体" w:cs="宋体"/>
                <w:b w:val="0"/>
                <w:i w:val="0"/>
                <w:color w:val="000000"/>
                <w:sz w:val="20"/>
              </w:rPr>
              <w:t xml:space="preserve">1,342,222.00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20,458,392.25</w:t>
            </w:r>
          </w:p>
        </w:tc>
        <w:tc>
          <w:tcPr>
            <w:tcW w:w="1720" w:type="dxa"/>
            <w:tcBorders/>
            <w:vAlign w:val="center"/>
          </w:tcPr>
          <w:p>
            <w:pPr>
              <w:snapToGrid w:val="0"/>
              <w:jc w:val="right"/>
            </w:pPr>
            <w:r>
              <w:rPr>
                <w:rFonts w:ascii="宋体" w:eastAsia="宋体" w:hAnsi="宋体" w:cs="宋体"/>
                <w:b w:val="0"/>
                <w:i w:val="0"/>
                <w:color w:val="000000"/>
                <w:sz w:val="20"/>
              </w:rPr>
              <w:t xml:space="preserve">19,116,170.25</w:t>
            </w:r>
          </w:p>
        </w:tc>
        <w:tc>
          <w:tcPr>
            <w:tcW w:w="1720" w:type="dxa"/>
            <w:tcBorders/>
            <w:vAlign w:val="center"/>
          </w:tcPr>
          <w:p>
            <w:pPr>
              <w:snapToGrid w:val="0"/>
              <w:jc w:val="right"/>
            </w:pPr>
            <w:r>
              <w:rPr>
                <w:rFonts w:ascii="宋体" w:eastAsia="宋体" w:hAnsi="宋体" w:cs="宋体"/>
                <w:b w:val="0"/>
                <w:i w:val="0"/>
                <w:color w:val="000000"/>
                <w:sz w:val="20"/>
              </w:rPr>
              <w:t xml:space="preserve">15,376,260.62</w:t>
            </w:r>
          </w:p>
        </w:tc>
        <w:tc>
          <w:tcPr>
            <w:tcW w:w="1720" w:type="dxa"/>
            <w:tcBorders/>
            <w:vAlign w:val="center"/>
          </w:tcPr>
          <w:p>
            <w:pPr>
              <w:snapToGrid w:val="0"/>
              <w:jc w:val="right"/>
            </w:pPr>
            <w:r>
              <w:rPr>
                <w:rFonts w:ascii="宋体" w:eastAsia="宋体" w:hAnsi="宋体" w:cs="宋体"/>
                <w:b w:val="0"/>
                <w:i w:val="0"/>
                <w:color w:val="000000"/>
                <w:sz w:val="20"/>
              </w:rPr>
              <w:t xml:space="preserve">3,739,909.63</w:t>
            </w:r>
          </w:p>
        </w:tc>
        <w:tc>
          <w:tcPr>
            <w:tcW w:w="1698" w:type="dxa"/>
            <w:tcBorders/>
            <w:vAlign w:val="center"/>
          </w:tcPr>
          <w:p>
            <w:pPr>
              <w:snapToGrid w:val="0"/>
              <w:jc w:val="right"/>
            </w:pPr>
            <w:r>
              <w:rPr>
                <w:rFonts w:ascii="宋体" w:eastAsia="宋体" w:hAnsi="宋体" w:cs="宋体"/>
                <w:b w:val="0"/>
                <w:i w:val="0"/>
                <w:color w:val="000000"/>
                <w:sz w:val="20"/>
              </w:rPr>
              <w:t xml:space="preserve">1,342,222.00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w:t>
            </w:r>
          </w:p>
        </w:tc>
        <w:tc>
          <w:tcPr>
            <w:tcW w:w="3480" w:type="dxa"/>
            <w:tcBorders/>
            <w:vAlign w:val="center"/>
          </w:tcPr>
          <w:p>
            <w:pPr>
              <w:snapToGrid w:val="0"/>
              <w:jc w:val="left"/>
            </w:pPr>
            <w:r>
              <w:rPr>
                <w:rFonts w:ascii="宋体" w:eastAsia="宋体" w:hAnsi="宋体" w:cs="宋体"/>
                <w:b w:val="0"/>
                <w:i w:val="0"/>
                <w:color w:val="000000"/>
                <w:sz w:val="20"/>
              </w:rPr>
              <w:t xml:space="preserve">检察</w:t>
            </w:r>
          </w:p>
        </w:tc>
        <w:tc>
          <w:tcPr>
            <w:tcW w:w="1720" w:type="dxa"/>
            <w:tcBorders/>
            <w:vAlign w:val="center"/>
          </w:tcPr>
          <w:p>
            <w:pPr>
              <w:snapToGrid w:val="0"/>
              <w:jc w:val="right"/>
            </w:pPr>
            <w:r>
              <w:rPr>
                <w:rFonts w:ascii="宋体" w:eastAsia="宋体" w:hAnsi="宋体" w:cs="宋体"/>
                <w:b w:val="0"/>
                <w:i w:val="0"/>
                <w:color w:val="000000"/>
                <w:sz w:val="20"/>
              </w:rPr>
              <w:t xml:space="preserve">20,458,392.25</w:t>
            </w:r>
          </w:p>
        </w:tc>
        <w:tc>
          <w:tcPr>
            <w:tcW w:w="1720" w:type="dxa"/>
            <w:tcBorders/>
            <w:vAlign w:val="center"/>
          </w:tcPr>
          <w:p>
            <w:pPr>
              <w:snapToGrid w:val="0"/>
              <w:jc w:val="right"/>
            </w:pPr>
            <w:r>
              <w:rPr>
                <w:rFonts w:ascii="宋体" w:eastAsia="宋体" w:hAnsi="宋体" w:cs="宋体"/>
                <w:b w:val="0"/>
                <w:i w:val="0"/>
                <w:color w:val="000000"/>
                <w:sz w:val="20"/>
              </w:rPr>
              <w:t xml:space="preserve">19,116,170.25</w:t>
            </w:r>
          </w:p>
        </w:tc>
        <w:tc>
          <w:tcPr>
            <w:tcW w:w="1720" w:type="dxa"/>
            <w:tcBorders/>
            <w:vAlign w:val="center"/>
          </w:tcPr>
          <w:p>
            <w:pPr>
              <w:snapToGrid w:val="0"/>
              <w:jc w:val="right"/>
            </w:pPr>
            <w:r>
              <w:rPr>
                <w:rFonts w:ascii="宋体" w:eastAsia="宋体" w:hAnsi="宋体" w:cs="宋体"/>
                <w:b w:val="0"/>
                <w:i w:val="0"/>
                <w:color w:val="000000"/>
                <w:sz w:val="20"/>
              </w:rPr>
              <w:t xml:space="preserve">15,376,260.62</w:t>
            </w:r>
          </w:p>
        </w:tc>
        <w:tc>
          <w:tcPr>
            <w:tcW w:w="1720" w:type="dxa"/>
            <w:tcBorders/>
            <w:vAlign w:val="center"/>
          </w:tcPr>
          <w:p>
            <w:pPr>
              <w:snapToGrid w:val="0"/>
              <w:jc w:val="right"/>
            </w:pPr>
            <w:r>
              <w:rPr>
                <w:rFonts w:ascii="宋体" w:eastAsia="宋体" w:hAnsi="宋体" w:cs="宋体"/>
                <w:b w:val="0"/>
                <w:i w:val="0"/>
                <w:color w:val="000000"/>
                <w:sz w:val="20"/>
              </w:rPr>
              <w:t xml:space="preserve">3,739,909.63</w:t>
            </w:r>
          </w:p>
        </w:tc>
        <w:tc>
          <w:tcPr>
            <w:tcW w:w="1698" w:type="dxa"/>
            <w:tcBorders/>
            <w:vAlign w:val="center"/>
          </w:tcPr>
          <w:p>
            <w:pPr>
              <w:snapToGrid w:val="0"/>
              <w:jc w:val="right"/>
            </w:pPr>
            <w:r>
              <w:rPr>
                <w:rFonts w:ascii="宋体" w:eastAsia="宋体" w:hAnsi="宋体" w:cs="宋体"/>
                <w:b w:val="0"/>
                <w:i w:val="0"/>
                <w:color w:val="000000"/>
                <w:sz w:val="20"/>
              </w:rPr>
              <w:t xml:space="preserve">1,342,222.00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19,116,170.25</w:t>
            </w:r>
          </w:p>
        </w:tc>
        <w:tc>
          <w:tcPr>
            <w:tcW w:w="1720" w:type="dxa"/>
            <w:tcBorders/>
            <w:vAlign w:val="center"/>
          </w:tcPr>
          <w:p>
            <w:pPr>
              <w:snapToGrid w:val="0"/>
              <w:jc w:val="right"/>
            </w:pPr>
            <w:r>
              <w:rPr>
                <w:rFonts w:ascii="宋体" w:eastAsia="宋体" w:hAnsi="宋体" w:cs="宋体"/>
                <w:b w:val="0"/>
                <w:i w:val="0"/>
                <w:color w:val="000000"/>
                <w:sz w:val="20"/>
              </w:rPr>
              <w:t xml:space="preserve">19,116,170.25</w:t>
            </w:r>
          </w:p>
        </w:tc>
        <w:tc>
          <w:tcPr>
            <w:tcW w:w="1720" w:type="dxa"/>
            <w:tcBorders/>
            <w:vAlign w:val="center"/>
          </w:tcPr>
          <w:p>
            <w:pPr>
              <w:snapToGrid w:val="0"/>
              <w:jc w:val="right"/>
            </w:pPr>
            <w:r>
              <w:rPr>
                <w:rFonts w:ascii="宋体" w:eastAsia="宋体" w:hAnsi="宋体" w:cs="宋体"/>
                <w:b w:val="0"/>
                <w:i w:val="0"/>
                <w:color w:val="000000"/>
                <w:sz w:val="20"/>
              </w:rPr>
              <w:t xml:space="preserve">15,376,260.62</w:t>
            </w:r>
          </w:p>
        </w:tc>
        <w:tc>
          <w:tcPr>
            <w:tcW w:w="1720" w:type="dxa"/>
            <w:tcBorders/>
            <w:vAlign w:val="center"/>
          </w:tcPr>
          <w:p>
            <w:pPr>
              <w:snapToGrid w:val="0"/>
              <w:jc w:val="right"/>
            </w:pPr>
            <w:r>
              <w:rPr>
                <w:rFonts w:ascii="宋体" w:eastAsia="宋体" w:hAnsi="宋体" w:cs="宋体"/>
                <w:b w:val="0"/>
                <w:i w:val="0"/>
                <w:color w:val="000000"/>
                <w:sz w:val="20"/>
              </w:rPr>
              <w:t xml:space="preserve">3,739,909.63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2040410</w:t>
            </w:r>
          </w:p>
        </w:tc>
        <w:tc>
          <w:tcPr>
            <w:tcW w:w="3480" w:type="dxa"/>
            <w:tcBorders/>
            <w:vAlign w:val="center"/>
          </w:tcPr>
          <w:p>
            <w:pPr>
              <w:snapToGrid w:val="0"/>
              <w:jc w:val="left"/>
            </w:pPr>
            <w:r>
              <w:rPr>
                <w:rFonts w:ascii="宋体" w:eastAsia="宋体" w:hAnsi="宋体" w:cs="宋体"/>
                <w:b w:val="0"/>
                <w:i w:val="0"/>
                <w:color w:val="000000"/>
                <w:sz w:val="20"/>
              </w:rPr>
              <w:t xml:space="preserve">检察监督</w:t>
            </w:r>
          </w:p>
        </w:tc>
        <w:tc>
          <w:tcPr>
            <w:tcW w:w="1720" w:type="dxa"/>
            <w:tcBorders/>
            <w:vAlign w:val="center"/>
          </w:tcPr>
          <w:p>
            <w:pPr>
              <w:snapToGrid w:val="0"/>
              <w:jc w:val="right"/>
            </w:pPr>
            <w:r>
              <w:rPr>
                <w:rFonts w:ascii="宋体" w:eastAsia="宋体" w:hAnsi="宋体" w:cs="宋体"/>
                <w:b w:val="0"/>
                <w:i w:val="0"/>
                <w:color w:val="000000"/>
                <w:sz w:val="20"/>
              </w:rPr>
              <w:t xml:space="preserve">1,153,380.00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1,153,380.00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2040499</w:t>
            </w:r>
          </w:p>
        </w:tc>
        <w:tc>
          <w:tcPr>
            <w:tcW w:w="3480" w:type="dxa"/>
            <w:tcBorders/>
            <w:vAlign w:val="center"/>
          </w:tcPr>
          <w:p>
            <w:pPr>
              <w:snapToGrid w:val="0"/>
              <w:jc w:val="left"/>
            </w:pPr>
            <w:r>
              <w:rPr>
                <w:rFonts w:ascii="宋体" w:eastAsia="宋体" w:hAnsi="宋体" w:cs="宋体"/>
                <w:b w:val="0"/>
                <w:i w:val="0"/>
                <w:color w:val="000000"/>
                <w:sz w:val="20"/>
              </w:rPr>
              <w:t xml:space="preserve">其他检察支出</w:t>
            </w:r>
          </w:p>
        </w:tc>
        <w:tc>
          <w:tcPr>
            <w:tcW w:w="1720" w:type="dxa"/>
            <w:tcBorders/>
            <w:vAlign w:val="center"/>
          </w:tcPr>
          <w:p>
            <w:pPr>
              <w:snapToGrid w:val="0"/>
              <w:jc w:val="right"/>
            </w:pPr>
            <w:r>
              <w:rPr>
                <w:rFonts w:ascii="宋体" w:eastAsia="宋体" w:hAnsi="宋体" w:cs="宋体"/>
                <w:b w:val="0"/>
                <w:i w:val="0"/>
                <w:color w:val="000000"/>
                <w:sz w:val="20"/>
              </w:rPr>
              <w:t xml:space="preserve">188,842.00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188,842.00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1,643,755.68</w:t>
            </w:r>
          </w:p>
        </w:tc>
        <w:tc>
          <w:tcPr>
            <w:tcW w:w="1720" w:type="dxa"/>
            <w:tcBorders/>
            <w:vAlign w:val="center"/>
          </w:tcPr>
          <w:p>
            <w:pPr>
              <w:snapToGrid w:val="0"/>
              <w:jc w:val="right"/>
            </w:pPr>
            <w:r>
              <w:rPr>
                <w:rFonts w:ascii="宋体" w:eastAsia="宋体" w:hAnsi="宋体" w:cs="宋体"/>
                <w:b w:val="0"/>
                <w:i w:val="0"/>
                <w:color w:val="000000"/>
                <w:sz w:val="20"/>
              </w:rPr>
              <w:t xml:space="preserve">1,643,755.68</w:t>
            </w:r>
          </w:p>
        </w:tc>
        <w:tc>
          <w:tcPr>
            <w:tcW w:w="1720" w:type="dxa"/>
            <w:tcBorders/>
            <w:vAlign w:val="center"/>
          </w:tcPr>
          <w:p>
            <w:pPr>
              <w:snapToGrid w:val="0"/>
              <w:jc w:val="right"/>
            </w:pPr>
            <w:r>
              <w:rPr>
                <w:rFonts w:ascii="宋体" w:eastAsia="宋体" w:hAnsi="宋体" w:cs="宋体"/>
                <w:b w:val="0"/>
                <w:i w:val="0"/>
                <w:color w:val="000000"/>
                <w:sz w:val="20"/>
              </w:rPr>
              <w:t xml:space="preserve">1,643,755.68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1,643,755.68</w:t>
            </w:r>
          </w:p>
        </w:tc>
        <w:tc>
          <w:tcPr>
            <w:tcW w:w="1720" w:type="dxa"/>
            <w:tcBorders/>
            <w:vAlign w:val="center"/>
          </w:tcPr>
          <w:p>
            <w:pPr>
              <w:snapToGrid w:val="0"/>
              <w:jc w:val="right"/>
            </w:pPr>
            <w:r>
              <w:rPr>
                <w:rFonts w:ascii="宋体" w:eastAsia="宋体" w:hAnsi="宋体" w:cs="宋体"/>
                <w:b w:val="0"/>
                <w:i w:val="0"/>
                <w:color w:val="000000"/>
                <w:sz w:val="20"/>
              </w:rPr>
              <w:t xml:space="preserve">1,643,755.68</w:t>
            </w:r>
          </w:p>
        </w:tc>
        <w:tc>
          <w:tcPr>
            <w:tcW w:w="1720" w:type="dxa"/>
            <w:tcBorders/>
            <w:vAlign w:val="center"/>
          </w:tcPr>
          <w:p>
            <w:pPr>
              <w:snapToGrid w:val="0"/>
              <w:jc w:val="right"/>
            </w:pPr>
            <w:r>
              <w:rPr>
                <w:rFonts w:ascii="宋体" w:eastAsia="宋体" w:hAnsi="宋体" w:cs="宋体"/>
                <w:b w:val="0"/>
                <w:i w:val="0"/>
                <w:color w:val="000000"/>
                <w:sz w:val="20"/>
              </w:rPr>
              <w:t xml:space="preserve">1,643,755.68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1,095,837.12</w:t>
            </w:r>
          </w:p>
        </w:tc>
        <w:tc>
          <w:tcPr>
            <w:tcW w:w="1720" w:type="dxa"/>
            <w:tcBorders/>
            <w:vAlign w:val="center"/>
          </w:tcPr>
          <w:p>
            <w:pPr>
              <w:snapToGrid w:val="0"/>
              <w:jc w:val="right"/>
            </w:pPr>
            <w:r>
              <w:rPr>
                <w:rFonts w:ascii="宋体" w:eastAsia="宋体" w:hAnsi="宋体" w:cs="宋体"/>
                <w:b w:val="0"/>
                <w:i w:val="0"/>
                <w:color w:val="000000"/>
                <w:sz w:val="20"/>
              </w:rPr>
              <w:t xml:space="preserve">1,095,837.12</w:t>
            </w:r>
          </w:p>
        </w:tc>
        <w:tc>
          <w:tcPr>
            <w:tcW w:w="1720" w:type="dxa"/>
            <w:tcBorders/>
            <w:vAlign w:val="center"/>
          </w:tcPr>
          <w:p>
            <w:pPr>
              <w:snapToGrid w:val="0"/>
              <w:jc w:val="right"/>
            </w:pPr>
            <w:r>
              <w:rPr>
                <w:rFonts w:ascii="宋体" w:eastAsia="宋体" w:hAnsi="宋体" w:cs="宋体"/>
                <w:b w:val="0"/>
                <w:i w:val="0"/>
                <w:color w:val="000000"/>
                <w:sz w:val="20"/>
              </w:rPr>
              <w:t xml:space="preserve">1,095,837.12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547,918.56</w:t>
            </w:r>
          </w:p>
        </w:tc>
        <w:tc>
          <w:tcPr>
            <w:tcW w:w="1720" w:type="dxa"/>
            <w:tcBorders/>
            <w:vAlign w:val="center"/>
          </w:tcPr>
          <w:p>
            <w:pPr>
              <w:snapToGrid w:val="0"/>
              <w:jc w:val="right"/>
            </w:pPr>
            <w:r>
              <w:rPr>
                <w:rFonts w:ascii="宋体" w:eastAsia="宋体" w:hAnsi="宋体" w:cs="宋体"/>
                <w:b w:val="0"/>
                <w:i w:val="0"/>
                <w:color w:val="000000"/>
                <w:sz w:val="20"/>
              </w:rPr>
              <w:t xml:space="preserve">547,918.56</w:t>
            </w:r>
          </w:p>
        </w:tc>
        <w:tc>
          <w:tcPr>
            <w:tcW w:w="1720" w:type="dxa"/>
            <w:tcBorders/>
            <w:vAlign w:val="center"/>
          </w:tcPr>
          <w:p>
            <w:pPr>
              <w:snapToGrid w:val="0"/>
              <w:jc w:val="right"/>
            </w:pPr>
            <w:r>
              <w:rPr>
                <w:rFonts w:ascii="宋体" w:eastAsia="宋体" w:hAnsi="宋体" w:cs="宋体"/>
                <w:b w:val="0"/>
                <w:i w:val="0"/>
                <w:color w:val="000000"/>
                <w:sz w:val="20"/>
              </w:rPr>
              <w:t xml:space="preserve">547,918.56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821,881.14</w:t>
            </w:r>
          </w:p>
        </w:tc>
        <w:tc>
          <w:tcPr>
            <w:tcW w:w="1720" w:type="dxa"/>
            <w:tcBorders/>
            <w:vAlign w:val="center"/>
          </w:tcPr>
          <w:p>
            <w:pPr>
              <w:snapToGrid w:val="0"/>
              <w:jc w:val="right"/>
            </w:pPr>
            <w:r>
              <w:rPr>
                <w:rFonts w:ascii="宋体" w:eastAsia="宋体" w:hAnsi="宋体" w:cs="宋体"/>
                <w:b w:val="0"/>
                <w:i w:val="0"/>
                <w:color w:val="000000"/>
                <w:sz w:val="20"/>
              </w:rPr>
              <w:t xml:space="preserve">821,881.14</w:t>
            </w:r>
          </w:p>
        </w:tc>
        <w:tc>
          <w:tcPr>
            <w:tcW w:w="1720" w:type="dxa"/>
            <w:tcBorders/>
            <w:vAlign w:val="center"/>
          </w:tcPr>
          <w:p>
            <w:pPr>
              <w:snapToGrid w:val="0"/>
              <w:jc w:val="right"/>
            </w:pPr>
            <w:r>
              <w:rPr>
                <w:rFonts w:ascii="宋体" w:eastAsia="宋体" w:hAnsi="宋体" w:cs="宋体"/>
                <w:b w:val="0"/>
                <w:i w:val="0"/>
                <w:color w:val="000000"/>
                <w:sz w:val="20"/>
              </w:rPr>
              <w:t xml:space="preserve">821,881.14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821,881.14</w:t>
            </w:r>
          </w:p>
        </w:tc>
        <w:tc>
          <w:tcPr>
            <w:tcW w:w="1720" w:type="dxa"/>
            <w:tcBorders/>
            <w:vAlign w:val="center"/>
          </w:tcPr>
          <w:p>
            <w:pPr>
              <w:snapToGrid w:val="0"/>
              <w:jc w:val="right"/>
            </w:pPr>
            <w:r>
              <w:rPr>
                <w:rFonts w:ascii="宋体" w:eastAsia="宋体" w:hAnsi="宋体" w:cs="宋体"/>
                <w:b w:val="0"/>
                <w:i w:val="0"/>
                <w:color w:val="000000"/>
                <w:sz w:val="20"/>
              </w:rPr>
              <w:t xml:space="preserve">821,881.14</w:t>
            </w:r>
          </w:p>
        </w:tc>
        <w:tc>
          <w:tcPr>
            <w:tcW w:w="1720" w:type="dxa"/>
            <w:tcBorders/>
            <w:vAlign w:val="center"/>
          </w:tcPr>
          <w:p>
            <w:pPr>
              <w:snapToGrid w:val="0"/>
              <w:jc w:val="right"/>
            </w:pPr>
            <w:r>
              <w:rPr>
                <w:rFonts w:ascii="宋体" w:eastAsia="宋体" w:hAnsi="宋体" w:cs="宋体"/>
                <w:b w:val="0"/>
                <w:i w:val="0"/>
                <w:color w:val="000000"/>
                <w:sz w:val="20"/>
              </w:rPr>
              <w:t xml:space="preserve">821,881.14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684,901.50</w:t>
            </w:r>
          </w:p>
        </w:tc>
        <w:tc>
          <w:tcPr>
            <w:tcW w:w="1720" w:type="dxa"/>
            <w:tcBorders/>
            <w:vAlign w:val="center"/>
          </w:tcPr>
          <w:p>
            <w:pPr>
              <w:snapToGrid w:val="0"/>
              <w:jc w:val="right"/>
            </w:pPr>
            <w:r>
              <w:rPr>
                <w:rFonts w:ascii="宋体" w:eastAsia="宋体" w:hAnsi="宋体" w:cs="宋体"/>
                <w:b w:val="0"/>
                <w:i w:val="0"/>
                <w:color w:val="000000"/>
                <w:sz w:val="20"/>
              </w:rPr>
              <w:t xml:space="preserve">684,901.50</w:t>
            </w:r>
          </w:p>
        </w:tc>
        <w:tc>
          <w:tcPr>
            <w:tcW w:w="1720" w:type="dxa"/>
            <w:tcBorders/>
            <w:vAlign w:val="center"/>
          </w:tcPr>
          <w:p>
            <w:pPr>
              <w:snapToGrid w:val="0"/>
              <w:jc w:val="right"/>
            </w:pPr>
            <w:r>
              <w:rPr>
                <w:rFonts w:ascii="宋体" w:eastAsia="宋体" w:hAnsi="宋体" w:cs="宋体"/>
                <w:b w:val="0"/>
                <w:i w:val="0"/>
                <w:color w:val="000000"/>
                <w:sz w:val="20"/>
              </w:rPr>
              <w:t xml:space="preserve">684,901.50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136,979.64</w:t>
            </w:r>
          </w:p>
        </w:tc>
        <w:tc>
          <w:tcPr>
            <w:tcW w:w="1720" w:type="dxa"/>
            <w:tcBorders/>
            <w:vAlign w:val="center"/>
          </w:tcPr>
          <w:p>
            <w:pPr>
              <w:snapToGrid w:val="0"/>
              <w:jc w:val="right"/>
            </w:pPr>
            <w:r>
              <w:rPr>
                <w:rFonts w:ascii="宋体" w:eastAsia="宋体" w:hAnsi="宋体" w:cs="宋体"/>
                <w:b w:val="0"/>
                <w:i w:val="0"/>
                <w:color w:val="000000"/>
                <w:sz w:val="20"/>
              </w:rPr>
              <w:t xml:space="preserve">136,979.64</w:t>
            </w:r>
          </w:p>
        </w:tc>
        <w:tc>
          <w:tcPr>
            <w:tcW w:w="1720" w:type="dxa"/>
            <w:tcBorders/>
            <w:vAlign w:val="center"/>
          </w:tcPr>
          <w:p>
            <w:pPr>
              <w:snapToGrid w:val="0"/>
              <w:jc w:val="right"/>
            </w:pPr>
            <w:r>
              <w:rPr>
                <w:rFonts w:ascii="宋体" w:eastAsia="宋体" w:hAnsi="宋体" w:cs="宋体"/>
                <w:b w:val="0"/>
                <w:i w:val="0"/>
                <w:color w:val="000000"/>
                <w:sz w:val="20"/>
              </w:rPr>
              <w:t xml:space="preserve">136,979.64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17,722,695.54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3,739,909.63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2,509,690.00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175,000.00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3,514,433.50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17,100.00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4,059,673.00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1,095,837.12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163,000.00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547,918.56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123,000.00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684,901.50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317,000.00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136,979.64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1,455,000.00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13,697.93</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4,028,571.00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109,000.00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1,130,993.29</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480,000.00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119,201.90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119,201.90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114,000.00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103,786.34</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63,013.29</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480,010.00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17,841,897.44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3,739,909.63</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天津铁路运输检察院2024年度政府性基金预算财政拨款收入支出决算表为空表。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天津铁路运输检察院2024年国有资本经营预算财政拨款收入支出决算表为空表。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63,013.29</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63,013.29</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63,013.29</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1,342,222.00</w:t>
            </w:r>
          </w:p>
        </w:tc>
        <w:tc>
          <w:tcPr>
            <w:tcW w:w="1380" w:type="dxa"/>
            <w:tcBorders/>
            <w:vAlign w:val="center"/>
          </w:tcPr>
          <w:p>
            <w:pPr>
              <w:snapToGrid w:val="0"/>
              <w:jc w:val="right"/>
            </w:pPr>
            <w:r>
              <w:rPr>
                <w:rFonts w:ascii="宋体" w:eastAsia="宋体" w:hAnsi="宋体" w:cs="宋体"/>
                <w:b w:val="0"/>
                <w:i w:val="0"/>
                <w:color w:val="000000"/>
                <w:sz w:val="16"/>
              </w:rPr>
              <w:t xml:space="preserve">1,342,222.00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1,342,222.00</w:t>
            </w:r>
          </w:p>
        </w:tc>
        <w:tc>
          <w:tcPr>
            <w:tcW w:w="1380" w:type="dxa"/>
            <w:tcBorders/>
            <w:vAlign w:val="center"/>
          </w:tcPr>
          <w:p>
            <w:pPr>
              <w:snapToGrid w:val="0"/>
              <w:jc w:val="right"/>
            </w:pPr>
            <w:r>
              <w:rPr>
                <w:rFonts w:ascii="宋体" w:eastAsia="宋体" w:hAnsi="宋体" w:cs="宋体"/>
                <w:b w:val="0"/>
                <w:i w:val="0"/>
                <w:color w:val="000000"/>
                <w:sz w:val="16"/>
              </w:rPr>
              <w:t xml:space="preserve">1,342,222.00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w:t>
            </w:r>
          </w:p>
        </w:tc>
        <w:tc>
          <w:tcPr>
            <w:tcW w:w="3980" w:type="dxa"/>
            <w:tcBorders/>
            <w:vAlign w:val="center"/>
          </w:tcPr>
          <w:p>
            <w:pPr>
              <w:snapToGrid w:val="0"/>
              <w:jc w:val="left"/>
            </w:pPr>
            <w:r>
              <w:rPr>
                <w:rFonts w:ascii="宋体" w:eastAsia="宋体" w:hAnsi="宋体" w:cs="宋体"/>
                <w:b w:val="0"/>
                <w:i w:val="0"/>
                <w:color w:val="000000"/>
                <w:sz w:val="16"/>
              </w:rPr>
              <w:t xml:space="preserve">检察</w:t>
            </w:r>
          </w:p>
        </w:tc>
        <w:tc>
          <w:tcPr>
            <w:tcW w:w="1380" w:type="dxa"/>
            <w:tcBorders/>
            <w:vAlign w:val="center"/>
          </w:tcPr>
          <w:p>
            <w:pPr>
              <w:snapToGrid w:val="0"/>
              <w:jc w:val="right"/>
            </w:pPr>
            <w:r>
              <w:rPr>
                <w:rFonts w:ascii="宋体" w:eastAsia="宋体" w:hAnsi="宋体" w:cs="宋体"/>
                <w:b w:val="0"/>
                <w:i w:val="0"/>
                <w:color w:val="000000"/>
                <w:sz w:val="16"/>
              </w:rPr>
              <w:t xml:space="preserve">1,342,222.00</w:t>
            </w:r>
          </w:p>
        </w:tc>
        <w:tc>
          <w:tcPr>
            <w:tcW w:w="1380" w:type="dxa"/>
            <w:tcBorders/>
            <w:vAlign w:val="center"/>
          </w:tcPr>
          <w:p>
            <w:pPr>
              <w:snapToGrid w:val="0"/>
              <w:jc w:val="right"/>
            </w:pPr>
            <w:r>
              <w:rPr>
                <w:rFonts w:ascii="宋体" w:eastAsia="宋体" w:hAnsi="宋体" w:cs="宋体"/>
                <w:b w:val="0"/>
                <w:i w:val="0"/>
                <w:color w:val="000000"/>
                <w:sz w:val="16"/>
              </w:rPr>
              <w:t xml:space="preserve">1,342,222.00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2040410</w:t>
            </w:r>
          </w:p>
        </w:tc>
        <w:tc>
          <w:tcPr>
            <w:tcW w:w="3980" w:type="dxa"/>
            <w:tcBorders/>
            <w:vAlign w:val="center"/>
          </w:tcPr>
          <w:p>
            <w:pPr>
              <w:snapToGrid w:val="0"/>
              <w:jc w:val="left"/>
            </w:pPr>
            <w:r>
              <w:rPr>
                <w:rFonts w:ascii="宋体" w:eastAsia="宋体" w:hAnsi="宋体" w:cs="宋体"/>
                <w:b w:val="0"/>
                <w:i w:val="0"/>
                <w:color w:val="000000"/>
                <w:sz w:val="16"/>
              </w:rPr>
              <w:t xml:space="preserve">检察监督</w:t>
            </w:r>
          </w:p>
        </w:tc>
        <w:tc>
          <w:tcPr>
            <w:tcW w:w="1380" w:type="dxa"/>
            <w:tcBorders/>
            <w:vAlign w:val="center"/>
          </w:tcPr>
          <w:p>
            <w:pPr>
              <w:snapToGrid w:val="0"/>
              <w:jc w:val="right"/>
            </w:pPr>
            <w:r>
              <w:rPr>
                <w:rFonts w:ascii="宋体" w:eastAsia="宋体" w:hAnsi="宋体" w:cs="宋体"/>
                <w:b w:val="0"/>
                <w:i w:val="0"/>
                <w:color w:val="000000"/>
                <w:sz w:val="16"/>
              </w:rPr>
              <w:t xml:space="preserve">1,153,380.00</w:t>
            </w:r>
          </w:p>
        </w:tc>
        <w:tc>
          <w:tcPr>
            <w:tcW w:w="1380" w:type="dxa"/>
            <w:tcBorders/>
            <w:vAlign w:val="center"/>
          </w:tcPr>
          <w:p>
            <w:pPr>
              <w:snapToGrid w:val="0"/>
              <w:jc w:val="right"/>
            </w:pPr>
            <w:r>
              <w:rPr>
                <w:rFonts w:ascii="宋体" w:eastAsia="宋体" w:hAnsi="宋体" w:cs="宋体"/>
                <w:b w:val="0"/>
                <w:i w:val="0"/>
                <w:color w:val="000000"/>
                <w:sz w:val="16"/>
              </w:rPr>
              <w:t xml:space="preserve">1,153,380.00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2040499</w:t>
            </w:r>
          </w:p>
        </w:tc>
        <w:tc>
          <w:tcPr>
            <w:tcW w:w="3980" w:type="dxa"/>
            <w:tcBorders/>
            <w:vAlign w:val="center"/>
          </w:tcPr>
          <w:p>
            <w:pPr>
              <w:snapToGrid w:val="0"/>
              <w:jc w:val="left"/>
            </w:pPr>
            <w:r>
              <w:rPr>
                <w:rFonts w:ascii="宋体" w:eastAsia="宋体" w:hAnsi="宋体" w:cs="宋体"/>
                <w:b w:val="0"/>
                <w:i w:val="0"/>
                <w:color w:val="000000"/>
                <w:sz w:val="16"/>
              </w:rPr>
              <w:t xml:space="preserve">其他检察支出</w:t>
            </w:r>
          </w:p>
        </w:tc>
        <w:tc>
          <w:tcPr>
            <w:tcW w:w="1380" w:type="dxa"/>
            <w:tcBorders/>
            <w:vAlign w:val="center"/>
          </w:tcPr>
          <w:p>
            <w:pPr>
              <w:snapToGrid w:val="0"/>
              <w:jc w:val="right"/>
            </w:pPr>
            <w:r>
              <w:rPr>
                <w:rFonts w:ascii="宋体" w:eastAsia="宋体" w:hAnsi="宋体" w:cs="宋体"/>
                <w:b w:val="0"/>
                <w:i w:val="0"/>
                <w:color w:val="000000"/>
                <w:sz w:val="16"/>
              </w:rPr>
              <w:t xml:space="preserve">188,842.00</w:t>
            </w:r>
          </w:p>
        </w:tc>
        <w:tc>
          <w:tcPr>
            <w:tcW w:w="1380" w:type="dxa"/>
            <w:tcBorders/>
            <w:vAlign w:val="center"/>
          </w:tcPr>
          <w:p>
            <w:pPr>
              <w:snapToGrid w:val="0"/>
              <w:jc w:val="right"/>
            </w:pPr>
            <w:r>
              <w:rPr>
                <w:rFonts w:ascii="宋体" w:eastAsia="宋体" w:hAnsi="宋体" w:cs="宋体"/>
                <w:b w:val="0"/>
                <w:i w:val="0"/>
                <w:color w:val="000000"/>
                <w:sz w:val="16"/>
              </w:rPr>
              <w:t xml:space="preserve">188,842.00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天津铁路运输检察院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22,927,191.59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减少632,692.70元，下降2.685%</w:t>
      </w:r>
      <w:r>
        <w:rPr>
          <w:rFonts w:eastAsia="仿宋_GB2312" w:hint="eastAsia"/>
          <w:sz w:val="30"/>
          <w:szCs w:val="30"/>
        </w:rPr>
        <w:t xml:space="preserve">，主要原因是</w:t>
      </w:r>
      <w:r>
        <w:rPr>
          <w:rFonts w:eastAsia="仿宋_GB2312" w:hint="eastAsia"/>
          <w:sz w:val="30"/>
          <w:szCs w:val="30"/>
        </w:rPr>
        <w:t xml:space="preserve">严格贯彻落实过紧日子要求，压缩经费开支</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一般公共预算财政拨款收入22,924,029.07元、其他收入1,533.67元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公共安全支出20,459,092.75元、社会保障和就业支出1,643,755.68元、卫生健康支出821,881.14元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天津铁路运输检察院</w:t>
      </w:r>
      <w:r>
        <w:rPr>
          <w:rFonts w:eastAsia="仿宋_GB2312" w:hint="eastAsia"/>
          <w:sz w:val="30"/>
          <w:szCs w:val="30"/>
        </w:rPr>
        <w:t xml:space="preserve">2024年度本年收入合计</w:t>
      </w:r>
      <w:r>
        <w:rPr>
          <w:rFonts w:eastAsia="仿宋_GB2312" w:hint="eastAsia"/>
          <w:sz w:val="30"/>
          <w:szCs w:val="30"/>
        </w:rPr>
        <w:t xml:space="preserve">22,925,562.74</w:t>
      </w:r>
      <w:r>
        <w:rPr>
          <w:rFonts w:eastAsia="仿宋_GB2312" w:hint="eastAsia"/>
          <w:sz w:val="30"/>
          <w:szCs w:val="30"/>
        </w:rPr>
        <w:t xml:space="preserve">元，与2023年度相比</w:t>
      </w:r>
      <w:r>
        <w:rPr>
          <w:rFonts w:eastAsia="仿宋_GB2312" w:hint="eastAsia"/>
          <w:sz w:val="30"/>
          <w:szCs w:val="30"/>
        </w:rPr>
        <w:t xml:space="preserve">减少632,321.55元，</w:t>
      </w:r>
      <w:r>
        <w:rPr>
          <w:rFonts w:eastAsia="仿宋_GB2312" w:hint="eastAsia"/>
          <w:sz w:val="30"/>
          <w:szCs w:val="30"/>
        </w:rPr>
        <w:t xml:space="preserve">主要原因是</w:t>
      </w:r>
      <w:r>
        <w:rPr>
          <w:rFonts w:eastAsia="仿宋_GB2312" w:hint="eastAsia"/>
          <w:sz w:val="30"/>
          <w:szCs w:val="30"/>
        </w:rPr>
        <w:t xml:space="preserve">严格贯彻落实过紧日子要求，同时人员数量有所减少，核定经费数额减少</w:t>
      </w:r>
      <w:r>
        <w:rPr>
          <w:rFonts w:eastAsia="仿宋_GB2312" w:hint="eastAsia"/>
          <w:sz w:val="30"/>
          <w:szCs w:val="30"/>
        </w:rPr>
        <w:t xml:space="preserve">。其中：</w:t>
      </w:r>
      <w:r>
        <w:rPr>
          <w:rFonts w:eastAsia="仿宋_GB2312" w:hint="eastAsia"/>
          <w:sz w:val="30"/>
          <w:szCs w:val="30"/>
        </w:rPr>
        <w:t xml:space="preserve">一般公共预算财政拨款收入22,924,029.07元，占99.993%；其他收入1,533.67元，占0.007%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天津铁路运输检察院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22,924,729.57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减少633,525.87元，</w:t>
      </w:r>
      <w:r>
        <w:rPr>
          <w:rFonts w:eastAsia="仿宋_GB2312" w:hint="eastAsia"/>
          <w:sz w:val="30"/>
          <w:szCs w:val="30"/>
        </w:rPr>
        <w:t xml:space="preserve">主要原因是</w:t>
      </w:r>
      <w:r>
        <w:rPr>
          <w:rFonts w:eastAsia="仿宋_GB2312" w:hint="eastAsia"/>
          <w:sz w:val="30"/>
          <w:szCs w:val="30"/>
        </w:rPr>
        <w:t xml:space="preserve">严格贯彻落实过紧日子要求，压缩经费开支，同时人员数量减少，节约了部分经费</w:t>
      </w:r>
      <w:r>
        <w:rPr>
          <w:rFonts w:eastAsia="仿宋_GB2312" w:hint="eastAsia"/>
          <w:sz w:val="30"/>
          <w:szCs w:val="30"/>
        </w:rPr>
        <w:t xml:space="preserve">。其中：</w:t>
      </w:r>
      <w:r>
        <w:rPr>
          <w:rFonts w:eastAsia="仿宋_GB2312" w:hint="eastAsia"/>
          <w:sz w:val="30"/>
          <w:szCs w:val="30"/>
        </w:rPr>
        <w:t xml:space="preserve">基本支出21,582,507.57元，占94.145%；项目支出1,342,222.00元，占5.855%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天津铁路运输检察院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22,924,029.07</w:t>
      </w:r>
      <w:r>
        <w:rPr>
          <w:rFonts w:eastAsia="仿宋_GB2312" w:hint="eastAsia"/>
          <w:sz w:val="30"/>
          <w:szCs w:val="30"/>
        </w:rPr>
        <w:t xml:space="preserve">元。与2023年度相比，财政拨款收、支总计各</w:t>
      </w:r>
      <w:r>
        <w:rPr>
          <w:rFonts w:eastAsia="仿宋_GB2312" w:hint="eastAsia"/>
          <w:sz w:val="30"/>
          <w:szCs w:val="30"/>
        </w:rPr>
        <w:t xml:space="preserve">减少631,465.87元，下降2.681%，</w:t>
      </w:r>
      <w:r>
        <w:rPr>
          <w:rFonts w:eastAsia="仿宋_GB2312" w:hint="eastAsia"/>
          <w:sz w:val="30"/>
          <w:szCs w:val="30"/>
        </w:rPr>
        <w:t xml:space="preserve">主要原因是</w:t>
      </w:r>
      <w:r>
        <w:rPr>
          <w:rFonts w:eastAsia="仿宋_GB2312" w:hint="eastAsia"/>
          <w:sz w:val="30"/>
          <w:szCs w:val="30"/>
        </w:rPr>
        <w:t xml:space="preserve">严格贯彻落实过紧日子要求，同时人员数量有所减少，核定经费数额减少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一般公共预算财政拨款22,924,029.07元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公共安全支出20,458,392.25元、社会保障和就业支出1,643,755.68元、卫生健康支出821,881.14元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天津铁路运输检察院2024年度部门决算一般公共预算财政拨款支出合计22,924,029.07元，占本年支出合计的99.997%。与2023年度相比，一般公共预算财政拨款支出</w:t>
      </w:r>
      <w:r>
        <w:rPr>
          <w:rFonts w:eastAsia="仿宋_GB2312" w:hint="eastAsia"/>
          <w:sz w:val="30"/>
          <w:szCs w:val="30"/>
        </w:rPr>
        <w:t xml:space="preserve">减少631,465.87元</w:t>
      </w:r>
      <w:r>
        <w:rPr>
          <w:rFonts w:eastAsia="仿宋_GB2312" w:hint="eastAsia"/>
          <w:sz w:val="30"/>
          <w:szCs w:val="30"/>
        </w:rPr>
        <w:t xml:space="preserve">，下降2.681%</w:t>
      </w:r>
      <w:r>
        <w:rPr>
          <w:rFonts w:eastAsia="仿宋_GB2312" w:hint="eastAsia"/>
          <w:sz w:val="30"/>
          <w:szCs w:val="30"/>
        </w:rPr>
        <w:t xml:space="preserve">，主要原因是严格贯彻落实过紧日子要求，同时人员数量有所减少，节约了部分经费。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2024年度一般公共预算财政拨款支出22,924,029.07元，主要用于以下方面：</w:t>
      </w:r>
      <w:r>
        <w:rPr>
          <w:rFonts w:eastAsia="仿宋_GB2312" w:hint="eastAsia"/>
          <w:sz w:val="30"/>
          <w:szCs w:val="30"/>
        </w:rPr>
        <w:t xml:space="preserve">公共安全支出（类）支出20,458,392.25元，占89.245%,社会保障和就业支出（类）支出1,643,755.68元，占7.170%,卫生健康支出（类）支出821,881.14元，占3.585%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2024年度一般公共预算财政拨款支出年初预算为21,275,800.00元，支出决算为22,924,029.07元</w:t>
      </w:r>
      <w:r>
        <w:rPr>
          <w:rFonts w:eastAsia="仿宋_GB2312" w:hint="eastAsia"/>
          <w:sz w:val="30"/>
          <w:szCs w:val="30"/>
        </w:rPr>
        <w:t xml:space="preserve">，完成年初预算的107.747%</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1.公共安全支出（类）检察（款）行政运行（项）年初预算为17,464,000.00元，支出决算为19,116,170.25元，完成年初预算的109.460%，决算数大于预算数的主要原因是：年中追加人员经费。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2.公共安全支出（类）检察（款）检察监督（项）年初预算为1,244,800.00元，支出决算为1,153,380.00元，完成年初预算的92.656%，决算数小于预算数的主要原因是：部分项目合同金额降低，节约了资金。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3.公共安全支出（类）检察（款）其他检察支出（项）年初预算为0.00元，支出决算为188,842.00元，决算数大于预算数的主要原因是：年中追加抚恤金项目经费。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1,141,000.00元，支出决算为1,095,837.12元，完成年初预算的96.042%，决算数小于预算数的主要原因是：人员数量减少，节约了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570,000.00元，支出决算为547,918.56元，完成年初预算的96.126%，决算数小于预算数的主要原因是：人员数量减少，节约了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6.卫生健康支出（类）行政事业单位医疗（款）行政单位医疗（项）年初预算为713,000.00元，支出决算为684,901.50元，完成年初预算的96.059%，决算数小于预算数的主要原因是：人员数量减少，节约了经费。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7.卫生健康支出（类）行政事业单位医疗（款）公务员医疗补助（项）年初预算为143,000.00元，支出决算为136,979.64元，完成年初预算的95.790%，决算数小于预算数的主要原因是：人员数量减少，节约了经费。</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天津铁路运输检察院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21,581,807.07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减少642,578.62元，</w:t>
      </w:r>
      <w:r>
        <w:rPr>
          <w:rFonts w:eastAsia="仿宋_GB2312" w:hint="eastAsia"/>
          <w:sz w:val="30"/>
          <w:szCs w:val="30"/>
        </w:rPr>
        <w:t xml:space="preserve">主要原因是</w:t>
      </w:r>
      <w:r>
        <w:rPr>
          <w:rFonts w:eastAsia="仿宋_GB2312" w:hint="eastAsia"/>
          <w:sz w:val="30"/>
          <w:szCs w:val="30"/>
        </w:rPr>
        <w:t xml:space="preserve">严格贯彻落实过紧日子要求，同时人员数量有所减少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人员经费17,841,897.44元，主要包括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公用经费3,739,909.63元，主要包括</w:t>
      </w:r>
      <w:r>
        <w:rPr>
          <w:rFonts w:eastAsia="仿宋_GB2312" w:hint="eastAsia"/>
          <w:sz w:val="30"/>
          <w:szCs w:val="30"/>
        </w:rPr>
        <w:t xml:space="preserve">办公费、印刷费、水费、电费、邮电费、取暖费、物业管理费、维修（护）费、租赁费、劳务费、工会经费、福利费、公务用车运行维护费、其他交通费用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天津铁路运输检察院2024年度无政府性基金预算财政拨款收入、支出和结转结余。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天津铁路运输检察院2024年度无国有资本经营预算财政拨款收入、支出和结转结余。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72,000.00</w:t>
      </w:r>
      <w:r>
        <w:rPr>
          <w:rFonts w:eastAsia="仿宋_GB2312" w:hint="eastAsia"/>
          <w:sz w:val="30"/>
          <w:szCs w:val="30"/>
        </w:rPr>
        <w:t xml:space="preserve">元，支出决算</w:t>
      </w:r>
      <w:r>
        <w:rPr>
          <w:rFonts w:eastAsia="仿宋_GB2312" w:hint="eastAsia"/>
          <w:sz w:val="30"/>
          <w:szCs w:val="30"/>
        </w:rPr>
        <w:t xml:space="preserve">63,013.29</w:t>
      </w:r>
      <w:r>
        <w:rPr>
          <w:rFonts w:eastAsia="仿宋_GB2312" w:hint="eastAsia"/>
          <w:sz w:val="30"/>
          <w:szCs w:val="30"/>
        </w:rPr>
        <w:t xml:space="preserve">元，与2024年预算相比</w:t>
      </w:r>
      <w:r>
        <w:rPr>
          <w:rFonts w:eastAsia="仿宋_GB2312" w:hint="eastAsia"/>
          <w:sz w:val="30"/>
          <w:szCs w:val="30"/>
        </w:rPr>
        <w:t xml:space="preserve">减少8,986.71元</w:t>
      </w:r>
      <w:r>
        <w:rPr>
          <w:rFonts w:eastAsia="仿宋_GB2312" w:hint="eastAsia"/>
          <w:sz w:val="30"/>
          <w:szCs w:val="30"/>
        </w:rPr>
        <w:t xml:space="preserve">，完成预算的87.518%</w:t>
      </w:r>
      <w:r>
        <w:rPr>
          <w:rFonts w:eastAsia="仿宋_GB2312" w:hint="eastAsia"/>
          <w:sz w:val="30"/>
          <w:szCs w:val="30"/>
        </w:rPr>
        <w:t xml:space="preserve">；</w:t>
      </w:r>
      <w:r>
        <w:rPr>
          <w:rFonts w:eastAsia="仿宋_GB2312" w:hint="eastAsia"/>
          <w:sz w:val="30"/>
          <w:szCs w:val="30"/>
        </w:rPr>
        <w:t xml:space="preserve">支出决算较上年减少11,986.71元</w:t>
      </w:r>
      <w:r>
        <w:rPr>
          <w:rFonts w:eastAsia="仿宋_GB2312" w:hint="eastAsia"/>
          <w:sz w:val="30"/>
          <w:szCs w:val="30"/>
        </w:rPr>
        <w:t xml:space="preserve">，下降15.982%</w:t>
      </w:r>
      <w:r>
        <w:rPr>
          <w:rFonts w:eastAsia="仿宋_GB2312" w:hint="eastAsia"/>
          <w:sz w:val="30"/>
          <w:szCs w:val="30"/>
        </w:rPr>
        <w:t xml:space="preserve">。</w:t>
      </w:r>
      <w:r>
        <w:rPr>
          <w:rFonts w:eastAsia="仿宋_GB2312" w:hint="eastAsia"/>
          <w:sz w:val="30"/>
          <w:szCs w:val="30"/>
        </w:rPr>
        <w:t xml:space="preserve">决算数小于预算数的主要原因是厉行节约，严格落实无预算不支出的规定，严控三公经费支出；</w:t>
      </w:r>
      <w:r>
        <w:rPr>
          <w:rFonts w:eastAsia="仿宋_GB2312" w:hint="eastAsia"/>
          <w:sz w:val="30"/>
          <w:szCs w:val="30"/>
        </w:rPr>
        <w:t xml:space="preserve">决算数较上年减少的主要原因是过紧日子，合理安排公车使用，压减公车运维费支出。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72,000.00</w:t>
      </w:r>
      <w:r>
        <w:rPr>
          <w:rFonts w:eastAsia="仿宋_GB2312" w:hint="eastAsia"/>
          <w:sz w:val="30"/>
          <w:szCs w:val="30"/>
        </w:rPr>
        <w:t xml:space="preserve">元，支出决算</w:t>
      </w:r>
      <w:r>
        <w:rPr>
          <w:rFonts w:eastAsia="仿宋_GB2312" w:hint="eastAsia"/>
          <w:sz w:val="30"/>
          <w:szCs w:val="30"/>
        </w:rPr>
        <w:t xml:space="preserve">63,013.29</w:t>
      </w:r>
      <w:r>
        <w:rPr>
          <w:rFonts w:eastAsia="仿宋_GB2312" w:hint="eastAsia"/>
          <w:sz w:val="30"/>
          <w:szCs w:val="30"/>
        </w:rPr>
        <w:t xml:space="preserve">元，与预算相比</w:t>
      </w:r>
      <w:r>
        <w:rPr>
          <w:rFonts w:eastAsia="仿宋_GB2312" w:hint="eastAsia"/>
          <w:sz w:val="30"/>
          <w:szCs w:val="30"/>
        </w:rPr>
        <w:t xml:space="preserve">减少8,986.71元</w:t>
      </w:r>
      <w:r>
        <w:rPr>
          <w:rFonts w:eastAsia="仿宋_GB2312" w:hint="eastAsia"/>
          <w:sz w:val="30"/>
          <w:szCs w:val="30"/>
        </w:rPr>
        <w:t xml:space="preserve">，完成预算的87.518%</w:t>
      </w:r>
      <w:r>
        <w:rPr>
          <w:rFonts w:eastAsia="仿宋_GB2312" w:hint="eastAsia"/>
          <w:sz w:val="30"/>
          <w:szCs w:val="30"/>
        </w:rPr>
        <w:t xml:space="preserve">；</w:t>
      </w:r>
      <w:r>
        <w:rPr>
          <w:rFonts w:eastAsia="仿宋_GB2312" w:hint="eastAsia"/>
          <w:sz w:val="30"/>
          <w:szCs w:val="30"/>
        </w:rPr>
        <w:t xml:space="preserve">支出决算较上年减少11,986.71元</w:t>
      </w:r>
      <w:r>
        <w:rPr>
          <w:rFonts w:eastAsia="仿宋_GB2312" w:hint="eastAsia"/>
          <w:sz w:val="30"/>
          <w:szCs w:val="30"/>
        </w:rPr>
        <w:t xml:space="preserve">，下降15.982%</w:t>
      </w:r>
      <w:r>
        <w:rPr>
          <w:rFonts w:eastAsia="仿宋_GB2312" w:hint="eastAsia"/>
          <w:sz w:val="30"/>
          <w:szCs w:val="30"/>
        </w:rPr>
        <w:t xml:space="preserve">。</w:t>
      </w:r>
      <w:r>
        <w:rPr>
          <w:rFonts w:eastAsia="仿宋_GB2312" w:hint="eastAsia"/>
          <w:sz w:val="30"/>
          <w:szCs w:val="30"/>
        </w:rPr>
        <w:t xml:space="preserve">决算数小于预算数的主要原因是厉行节约，严格落实无预算不支出的规定，合理安排公车使用，严控公车运维费支出；</w:t>
      </w:r>
      <w:r>
        <w:rPr>
          <w:rFonts w:eastAsia="仿宋_GB2312" w:hint="eastAsia"/>
          <w:sz w:val="30"/>
          <w:szCs w:val="30"/>
        </w:rPr>
        <w:t xml:space="preserve">决算数较上年减少的主要原因是过紧日子，合理安排公车使用，压减公车运维费支出。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72,000.00</w:t>
      </w:r>
      <w:r>
        <w:rPr>
          <w:rFonts w:eastAsia="仿宋_GB2312" w:hint="eastAsia"/>
          <w:sz w:val="30"/>
          <w:szCs w:val="30"/>
        </w:rPr>
        <w:t xml:space="preserve">元，支出决算</w:t>
      </w:r>
      <w:r>
        <w:rPr>
          <w:rFonts w:eastAsia="仿宋_GB2312" w:hint="eastAsia"/>
          <w:sz w:val="30"/>
          <w:szCs w:val="30"/>
        </w:rPr>
        <w:t xml:space="preserve">63,013.29</w:t>
      </w:r>
      <w:r>
        <w:rPr>
          <w:rFonts w:eastAsia="仿宋_GB2312" w:hint="eastAsia"/>
          <w:sz w:val="30"/>
          <w:szCs w:val="30"/>
        </w:rPr>
        <w:t xml:space="preserve">元，与预算相比</w:t>
      </w:r>
      <w:r>
        <w:rPr>
          <w:rFonts w:eastAsia="仿宋_GB2312" w:hint="eastAsia"/>
          <w:sz w:val="30"/>
          <w:szCs w:val="30"/>
        </w:rPr>
        <w:t xml:space="preserve">减少8,986.71元</w:t>
      </w:r>
      <w:r>
        <w:rPr>
          <w:rFonts w:eastAsia="仿宋_GB2312" w:hint="eastAsia"/>
          <w:sz w:val="30"/>
          <w:szCs w:val="30"/>
        </w:rPr>
        <w:t xml:space="preserve">，完成预算的87.518%</w:t>
      </w:r>
      <w:r>
        <w:rPr>
          <w:rFonts w:eastAsia="仿宋_GB2312" w:hint="eastAsia"/>
          <w:sz w:val="30"/>
          <w:szCs w:val="30"/>
        </w:rPr>
        <w:t xml:space="preserve">；</w:t>
      </w:r>
      <w:r>
        <w:rPr>
          <w:rFonts w:eastAsia="仿宋_GB2312" w:hint="eastAsia"/>
          <w:sz w:val="30"/>
          <w:szCs w:val="30"/>
        </w:rPr>
        <w:t xml:space="preserve">支出决算较上年减少11,986.71元</w:t>
      </w:r>
      <w:r>
        <w:rPr>
          <w:rFonts w:eastAsia="仿宋_GB2312" w:hint="eastAsia"/>
          <w:sz w:val="30"/>
          <w:szCs w:val="30"/>
        </w:rPr>
        <w:t xml:space="preserve">，下降15.982%</w:t>
      </w:r>
      <w:r>
        <w:rPr>
          <w:rFonts w:eastAsia="仿宋_GB2312" w:hint="eastAsia"/>
          <w:sz w:val="30"/>
          <w:szCs w:val="30"/>
        </w:rPr>
        <w:t xml:space="preserve">。</w:t>
      </w:r>
      <w:r>
        <w:rPr>
          <w:rFonts w:eastAsia="仿宋_GB2312" w:hint="eastAsia"/>
          <w:sz w:val="30"/>
          <w:szCs w:val="30"/>
        </w:rPr>
        <w:t xml:space="preserve">决算数小于预算数的主要原因是厉行节约，严格落实无预算不支出的规定，合理安排公车使用，严控公车运维费支出；</w:t>
      </w:r>
      <w:r>
        <w:rPr>
          <w:rFonts w:eastAsia="仿宋_GB2312" w:hint="eastAsia"/>
          <w:sz w:val="30"/>
          <w:szCs w:val="30"/>
        </w:rPr>
        <w:t xml:space="preserve">决算数较上年减少的主要原因是过紧日子，合理安排公车使用，压减公车运维费支出。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9</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铁路运输检察院2024年度机关运行经费年初预算3,768,000.00元，决算数3,739,909.63元，与年初预算相比</w:t>
      </w:r>
      <w:r>
        <w:rPr>
          <w:rFonts w:eastAsia="仿宋_GB2312" w:hint="eastAsia"/>
          <w:sz w:val="30"/>
          <w:szCs w:val="30"/>
        </w:rPr>
        <w:t xml:space="preserve">减少28,090.37元，</w:t>
      </w:r>
      <w:r>
        <w:rPr>
          <w:rFonts w:eastAsia="仿宋_GB2312" w:hint="eastAsia"/>
          <w:sz w:val="30"/>
          <w:szCs w:val="30"/>
        </w:rPr>
        <w:t xml:space="preserve">完成年初预算的99.255%；</w:t>
      </w:r>
      <w:r>
        <w:rPr>
          <w:rFonts w:eastAsia="仿宋_GB2312" w:hint="eastAsia"/>
          <w:sz w:val="30"/>
          <w:szCs w:val="30"/>
        </w:rPr>
        <w:t xml:space="preserve">比2023年减少301,090.37元</w:t>
      </w:r>
      <w:r>
        <w:rPr>
          <w:rFonts w:eastAsia="仿宋_GB2312" w:hint="eastAsia"/>
          <w:sz w:val="30"/>
          <w:szCs w:val="30"/>
        </w:rPr>
        <w:t xml:space="preserve">，下降7.451%</w:t>
      </w:r>
      <w:r>
        <w:rPr>
          <w:rFonts w:eastAsia="仿宋_GB2312" w:hint="eastAsia"/>
          <w:sz w:val="30"/>
          <w:szCs w:val="30"/>
        </w:rPr>
        <w:t xml:space="preserve">，主要原因是：严格贯彻落实过紧日子要求，压缩日常公用经费支出。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铁路运输检察院2024年政府采购支出总额757,000.00元，其中：政府采购货物支出9,000.00元、政府采购工程支出0.00元、政府采购服务支出748,000.00元。授予中小企业合同金额757,000.00元，占政府采购支出总额的100.000%，其中：授予小微企业合同金额757,000.00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截至2024年12月31日，天津铁路运输检察院共有车辆9辆</w:t>
      </w:r>
      <w:r>
        <w:rPr>
          <w:rFonts w:eastAsia="仿宋_GB2312" w:hint="eastAsia"/>
          <w:sz w:val="30"/>
          <w:szCs w:val="30"/>
        </w:rPr>
        <w:t xml:space="preserve">，其中：</w:t>
      </w:r>
      <w:r>
        <w:rPr>
          <w:rFonts w:eastAsia="仿宋_GB2312" w:hint="eastAsia"/>
          <w:sz w:val="30"/>
          <w:szCs w:val="30"/>
        </w:rPr>
        <w:t xml:space="preserve">执法执勤用车9辆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根据预算绩效管理要求，天津铁路运输检察院已对4个2024年度市级项目开展绩效自评，涉及金额658,842.00元，自评结果已随部门决算一并公开。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天津铁路运输检察院不属于乡、镇、街级单位，不涉及公开2024年度教育、医疗卫生、社会保障和就业、住房保障、涉农补贴等民生支出情况。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