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天津市公安局交通警察总队</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天津市公安局交通警察总队</w:t>
      </w:r>
      <w:r>
        <w:rPr>
          <w:rFonts w:ascii="仿宋_GB2312" w:eastAsia="仿宋_GB2312" w:hint="eastAsia"/>
          <w:sz w:val="30"/>
          <w:szCs w:val="30"/>
        </w:rPr>
        <w:t xml:space="preserve">的主要职责是：</w:t>
      </w:r>
      <w:r>
        <w:rPr>
          <w:rFonts w:ascii="仿宋_GB2312" w:eastAsia="仿宋_GB2312" w:hint="eastAsia"/>
          <w:sz w:val="30"/>
          <w:szCs w:val="30"/>
        </w:rPr>
        <w:t xml:space="preserve">负责起草道路交通管理方面的地方性法规草案、政府规章草案，拟订有关规范性文件；负责维护道路交通安全和交通秩序，查处交通违法行为，调查处理道路交通事故；负责党和国家领导人、重要外宾在津的道路交通安全警卫工作，以及大型活动的道路交通安全组织保障；负责中心城区道路交通管理科技设施和道路交通安全设施管理；依法开展道路交通事故预防工作；负责机动车辆安全检验、牌证发放和驾驶人考核发证；负责组织开展道路交通安全宣传教育工作；负责对全市各级公安交管单位执勤执法的监督检查，受理有关行政复议，负责有关行政诉讼案件的应诉工作；负责公安交管系统民警和警务辅助人员的教育、培训和考核；完成市委、市政府、公安部和市公安局交办的其他任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天津市公安局交通警察总队内设8个职能处室；下辖10个预算单位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天津市公安局交通警察总队</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1、天津市公安局交通警察总队（本级）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2、天津市公安局交通警察总队和平交警支队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3、天津市公安局交通警察总队河西交警支队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4、天津市公安局交通警察总队河东交警支队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5、天津市公安局交通警察总队河北交警支队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6、天津市公安局交通警察总队红桥交警支队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7、天津市公安局交通警察总队南开交警支队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8、天津市公安局交通警察总队直属支队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9、天津市公安局交通警察总队科技和设施保障支队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10、天津市公安局车辆管理所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11、天津市公安局交通警察总队高速公路支队</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部门：天津市公安局交通警察总队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1,483,814,452.99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1,317,447,512.95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86,824,412.25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42,204,741.78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76,060.94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39,856,253.16</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1,483,890,513.93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1,486,332,920.14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3,332,354.60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889,948.39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3,332,354.60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1,487,222,868.53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1,487,222,868.53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部门：天津市公安局交通警察总队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1,483,890,513.93</w:t>
            </w:r>
          </w:p>
        </w:tc>
        <w:tc>
          <w:tcPr>
            <w:tcW w:w="1240" w:type="dxa"/>
            <w:tcBorders/>
            <w:vAlign w:val="center"/>
          </w:tcPr>
          <w:p>
            <w:pPr>
              <w:snapToGrid w:val="0"/>
              <w:jc w:val="right"/>
            </w:pPr>
            <w:r>
              <w:rPr>
                <w:rFonts w:ascii="宋体" w:eastAsia="宋体" w:hAnsi="宋体" w:cs="宋体"/>
                <w:b w:val="0"/>
                <w:i w:val="0"/>
                <w:color w:val="000000"/>
                <w:sz w:val="14"/>
              </w:rPr>
              <w:t xml:space="preserve">1,483,814,452.99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76,060.94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1,315,005,106.74</w:t>
            </w:r>
          </w:p>
        </w:tc>
        <w:tc>
          <w:tcPr>
            <w:tcW w:w="1240" w:type="dxa"/>
            <w:tcBorders/>
            <w:vAlign w:val="center"/>
          </w:tcPr>
          <w:p>
            <w:pPr>
              <w:snapToGrid w:val="0"/>
              <w:jc w:val="right"/>
            </w:pPr>
            <w:r>
              <w:rPr>
                <w:rFonts w:ascii="宋体" w:eastAsia="宋体" w:hAnsi="宋体" w:cs="宋体"/>
                <w:b w:val="0"/>
                <w:i w:val="0"/>
                <w:color w:val="000000"/>
                <w:sz w:val="14"/>
              </w:rPr>
              <w:t xml:space="preserve">1,314,929,045.80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76,060.94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20402</w:t>
            </w:r>
          </w:p>
        </w:tc>
        <w:tc>
          <w:tcPr>
            <w:tcW w:w="2520" w:type="dxa"/>
            <w:tcBorders/>
            <w:vAlign w:val="center"/>
          </w:tcPr>
          <w:p>
            <w:pPr>
              <w:snapToGrid w:val="0"/>
              <w:jc w:val="left"/>
            </w:pPr>
            <w:r>
              <w:rPr>
                <w:rFonts w:ascii="宋体" w:eastAsia="宋体" w:hAnsi="宋体" w:cs="宋体"/>
                <w:b w:val="0"/>
                <w:i w:val="0"/>
                <w:color w:val="000000"/>
                <w:sz w:val="14"/>
              </w:rPr>
              <w:t xml:space="preserve">公安</w:t>
            </w:r>
          </w:p>
        </w:tc>
        <w:tc>
          <w:tcPr>
            <w:tcW w:w="1240" w:type="dxa"/>
            <w:tcBorders/>
            <w:vAlign w:val="center"/>
          </w:tcPr>
          <w:p>
            <w:pPr>
              <w:snapToGrid w:val="0"/>
              <w:jc w:val="right"/>
            </w:pPr>
            <w:r>
              <w:rPr>
                <w:rFonts w:ascii="宋体" w:eastAsia="宋体" w:hAnsi="宋体" w:cs="宋体"/>
                <w:b w:val="0"/>
                <w:i w:val="0"/>
                <w:color w:val="000000"/>
                <w:sz w:val="14"/>
              </w:rPr>
              <w:t xml:space="preserve">1,315,005,106.74</w:t>
            </w:r>
          </w:p>
        </w:tc>
        <w:tc>
          <w:tcPr>
            <w:tcW w:w="1240" w:type="dxa"/>
            <w:tcBorders/>
            <w:vAlign w:val="center"/>
          </w:tcPr>
          <w:p>
            <w:pPr>
              <w:snapToGrid w:val="0"/>
              <w:jc w:val="right"/>
            </w:pPr>
            <w:r>
              <w:rPr>
                <w:rFonts w:ascii="宋体" w:eastAsia="宋体" w:hAnsi="宋体" w:cs="宋体"/>
                <w:b w:val="0"/>
                <w:i w:val="0"/>
                <w:color w:val="000000"/>
                <w:sz w:val="14"/>
              </w:rPr>
              <w:t xml:space="preserve">1,314,929,045.80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76,060.94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2040201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1,045,204,854.54</w:t>
            </w:r>
          </w:p>
        </w:tc>
        <w:tc>
          <w:tcPr>
            <w:tcW w:w="1240" w:type="dxa"/>
            <w:tcBorders/>
            <w:vAlign w:val="center"/>
          </w:tcPr>
          <w:p>
            <w:pPr>
              <w:snapToGrid w:val="0"/>
              <w:jc w:val="right"/>
            </w:pPr>
            <w:r>
              <w:rPr>
                <w:rFonts w:ascii="宋体" w:eastAsia="宋体" w:hAnsi="宋体" w:cs="宋体"/>
                <w:b w:val="0"/>
                <w:i w:val="0"/>
                <w:color w:val="000000"/>
                <w:sz w:val="14"/>
              </w:rPr>
              <w:t xml:space="preserve">1,045,204,854.54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2040219</w:t>
            </w:r>
          </w:p>
        </w:tc>
        <w:tc>
          <w:tcPr>
            <w:tcW w:w="2520" w:type="dxa"/>
            <w:tcBorders/>
            <w:vAlign w:val="center"/>
          </w:tcPr>
          <w:p>
            <w:pPr>
              <w:snapToGrid w:val="0"/>
              <w:jc w:val="left"/>
            </w:pPr>
            <w:r>
              <w:rPr>
                <w:rFonts w:ascii="宋体" w:eastAsia="宋体" w:hAnsi="宋体" w:cs="宋体"/>
                <w:b w:val="0"/>
                <w:i w:val="0"/>
                <w:color w:val="000000"/>
                <w:sz w:val="14"/>
              </w:rPr>
              <w:t xml:space="preserve">信息化建设</w:t>
            </w:r>
          </w:p>
        </w:tc>
        <w:tc>
          <w:tcPr>
            <w:tcW w:w="1240" w:type="dxa"/>
            <w:tcBorders/>
            <w:vAlign w:val="center"/>
          </w:tcPr>
          <w:p>
            <w:pPr>
              <w:snapToGrid w:val="0"/>
              <w:jc w:val="right"/>
            </w:pPr>
            <w:r>
              <w:rPr>
                <w:rFonts w:ascii="宋体" w:eastAsia="宋体" w:hAnsi="宋体" w:cs="宋体"/>
                <w:b w:val="0"/>
                <w:i w:val="0"/>
                <w:color w:val="000000"/>
                <w:sz w:val="14"/>
              </w:rPr>
              <w:t xml:space="preserve">183,000.00</w:t>
            </w:r>
          </w:p>
        </w:tc>
        <w:tc>
          <w:tcPr>
            <w:tcW w:w="1240" w:type="dxa"/>
            <w:tcBorders/>
            <w:vAlign w:val="center"/>
          </w:tcPr>
          <w:p>
            <w:pPr>
              <w:snapToGrid w:val="0"/>
              <w:jc w:val="right"/>
            </w:pPr>
            <w:r>
              <w:rPr>
                <w:rFonts w:ascii="宋体" w:eastAsia="宋体" w:hAnsi="宋体" w:cs="宋体"/>
                <w:b w:val="0"/>
                <w:i w:val="0"/>
                <w:color w:val="000000"/>
                <w:sz w:val="14"/>
              </w:rPr>
              <w:t xml:space="preserve">183,000.00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2040220</w:t>
            </w:r>
          </w:p>
        </w:tc>
        <w:tc>
          <w:tcPr>
            <w:tcW w:w="2520" w:type="dxa"/>
            <w:tcBorders/>
            <w:vAlign w:val="center"/>
          </w:tcPr>
          <w:p>
            <w:pPr>
              <w:snapToGrid w:val="0"/>
              <w:jc w:val="left"/>
            </w:pPr>
            <w:r>
              <w:rPr>
                <w:rFonts w:ascii="宋体" w:eastAsia="宋体" w:hAnsi="宋体" w:cs="宋体"/>
                <w:b w:val="0"/>
                <w:i w:val="0"/>
                <w:color w:val="000000"/>
                <w:sz w:val="14"/>
              </w:rPr>
              <w:t xml:space="preserve">执法办案</w:t>
            </w:r>
          </w:p>
        </w:tc>
        <w:tc>
          <w:tcPr>
            <w:tcW w:w="1240" w:type="dxa"/>
            <w:tcBorders/>
            <w:vAlign w:val="center"/>
          </w:tcPr>
          <w:p>
            <w:pPr>
              <w:snapToGrid w:val="0"/>
              <w:jc w:val="right"/>
            </w:pPr>
            <w:r>
              <w:rPr>
                <w:rFonts w:ascii="宋体" w:eastAsia="宋体" w:hAnsi="宋体" w:cs="宋体"/>
                <w:b w:val="0"/>
                <w:i w:val="0"/>
                <w:color w:val="000000"/>
                <w:sz w:val="14"/>
              </w:rPr>
              <w:t xml:space="preserve">103,905,826.01</w:t>
            </w:r>
          </w:p>
        </w:tc>
        <w:tc>
          <w:tcPr>
            <w:tcW w:w="1240" w:type="dxa"/>
            <w:tcBorders/>
            <w:vAlign w:val="center"/>
          </w:tcPr>
          <w:p>
            <w:pPr>
              <w:snapToGrid w:val="0"/>
              <w:jc w:val="right"/>
            </w:pPr>
            <w:r>
              <w:rPr>
                <w:rFonts w:ascii="宋体" w:eastAsia="宋体" w:hAnsi="宋体" w:cs="宋体"/>
                <w:b w:val="0"/>
                <w:i w:val="0"/>
                <w:color w:val="000000"/>
                <w:sz w:val="14"/>
              </w:rPr>
              <w:t xml:space="preserve">103,905,826.01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2040299</w:t>
            </w:r>
          </w:p>
        </w:tc>
        <w:tc>
          <w:tcPr>
            <w:tcW w:w="2520" w:type="dxa"/>
            <w:tcBorders/>
            <w:vAlign w:val="center"/>
          </w:tcPr>
          <w:p>
            <w:pPr>
              <w:snapToGrid w:val="0"/>
              <w:jc w:val="left"/>
            </w:pPr>
            <w:r>
              <w:rPr>
                <w:rFonts w:ascii="宋体" w:eastAsia="宋体" w:hAnsi="宋体" w:cs="宋体"/>
                <w:b w:val="0"/>
                <w:i w:val="0"/>
                <w:color w:val="000000"/>
                <w:sz w:val="14"/>
              </w:rPr>
              <w:t xml:space="preserve">其他公安支出</w:t>
            </w:r>
          </w:p>
        </w:tc>
        <w:tc>
          <w:tcPr>
            <w:tcW w:w="1240" w:type="dxa"/>
            <w:tcBorders/>
            <w:vAlign w:val="center"/>
          </w:tcPr>
          <w:p>
            <w:pPr>
              <w:snapToGrid w:val="0"/>
              <w:jc w:val="right"/>
            </w:pPr>
            <w:r>
              <w:rPr>
                <w:rFonts w:ascii="宋体" w:eastAsia="宋体" w:hAnsi="宋体" w:cs="宋体"/>
                <w:b w:val="0"/>
                <w:i w:val="0"/>
                <w:color w:val="000000"/>
                <w:sz w:val="14"/>
              </w:rPr>
              <w:t xml:space="preserve">165,711,426.19</w:t>
            </w:r>
          </w:p>
        </w:tc>
        <w:tc>
          <w:tcPr>
            <w:tcW w:w="1240" w:type="dxa"/>
            <w:tcBorders/>
            <w:vAlign w:val="center"/>
          </w:tcPr>
          <w:p>
            <w:pPr>
              <w:snapToGrid w:val="0"/>
              <w:jc w:val="right"/>
            </w:pPr>
            <w:r>
              <w:rPr>
                <w:rFonts w:ascii="宋体" w:eastAsia="宋体" w:hAnsi="宋体" w:cs="宋体"/>
                <w:b w:val="0"/>
                <w:i w:val="0"/>
                <w:color w:val="000000"/>
                <w:sz w:val="14"/>
              </w:rPr>
              <w:t xml:space="preserve">165,635,365.25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76,060.94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86,824,412.25</w:t>
            </w:r>
          </w:p>
        </w:tc>
        <w:tc>
          <w:tcPr>
            <w:tcW w:w="1240" w:type="dxa"/>
            <w:tcBorders/>
            <w:vAlign w:val="center"/>
          </w:tcPr>
          <w:p>
            <w:pPr>
              <w:snapToGrid w:val="0"/>
              <w:jc w:val="right"/>
            </w:pPr>
            <w:r>
              <w:rPr>
                <w:rFonts w:ascii="宋体" w:eastAsia="宋体" w:hAnsi="宋体" w:cs="宋体"/>
                <w:b w:val="0"/>
                <w:i w:val="0"/>
                <w:color w:val="000000"/>
                <w:sz w:val="14"/>
              </w:rPr>
              <w:t xml:space="preserve">86,824,412.25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86,824,412.25</w:t>
            </w:r>
          </w:p>
        </w:tc>
        <w:tc>
          <w:tcPr>
            <w:tcW w:w="1240" w:type="dxa"/>
            <w:tcBorders/>
            <w:vAlign w:val="center"/>
          </w:tcPr>
          <w:p>
            <w:pPr>
              <w:snapToGrid w:val="0"/>
              <w:jc w:val="right"/>
            </w:pPr>
            <w:r>
              <w:rPr>
                <w:rFonts w:ascii="宋体" w:eastAsia="宋体" w:hAnsi="宋体" w:cs="宋体"/>
                <w:b w:val="0"/>
                <w:i w:val="0"/>
                <w:color w:val="000000"/>
                <w:sz w:val="14"/>
              </w:rPr>
              <w:t xml:space="preserve">86,824,412.25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56,743,364.77</w:t>
            </w:r>
          </w:p>
        </w:tc>
        <w:tc>
          <w:tcPr>
            <w:tcW w:w="1240" w:type="dxa"/>
            <w:tcBorders/>
            <w:vAlign w:val="center"/>
          </w:tcPr>
          <w:p>
            <w:pPr>
              <w:snapToGrid w:val="0"/>
              <w:jc w:val="right"/>
            </w:pPr>
            <w:r>
              <w:rPr>
                <w:rFonts w:ascii="宋体" w:eastAsia="宋体" w:hAnsi="宋体" w:cs="宋体"/>
                <w:b w:val="0"/>
                <w:i w:val="0"/>
                <w:color w:val="000000"/>
                <w:sz w:val="14"/>
              </w:rPr>
              <w:t xml:space="preserve">56,743,364.77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30,081,047.48</w:t>
            </w:r>
          </w:p>
        </w:tc>
        <w:tc>
          <w:tcPr>
            <w:tcW w:w="1240" w:type="dxa"/>
            <w:tcBorders/>
            <w:vAlign w:val="center"/>
          </w:tcPr>
          <w:p>
            <w:pPr>
              <w:snapToGrid w:val="0"/>
              <w:jc w:val="right"/>
            </w:pPr>
            <w:r>
              <w:rPr>
                <w:rFonts w:ascii="宋体" w:eastAsia="宋体" w:hAnsi="宋体" w:cs="宋体"/>
                <w:b w:val="0"/>
                <w:i w:val="0"/>
                <w:color w:val="000000"/>
                <w:sz w:val="14"/>
              </w:rPr>
              <w:t xml:space="preserve">30,081,047.48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42,204,741.78</w:t>
            </w:r>
          </w:p>
        </w:tc>
        <w:tc>
          <w:tcPr>
            <w:tcW w:w="1240" w:type="dxa"/>
            <w:tcBorders/>
            <w:vAlign w:val="center"/>
          </w:tcPr>
          <w:p>
            <w:pPr>
              <w:snapToGrid w:val="0"/>
              <w:jc w:val="right"/>
            </w:pPr>
            <w:r>
              <w:rPr>
                <w:rFonts w:ascii="宋体" w:eastAsia="宋体" w:hAnsi="宋体" w:cs="宋体"/>
                <w:b w:val="0"/>
                <w:i w:val="0"/>
                <w:color w:val="000000"/>
                <w:sz w:val="14"/>
              </w:rPr>
              <w:t xml:space="preserve">42,204,741.78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42,204,741.78</w:t>
            </w:r>
          </w:p>
        </w:tc>
        <w:tc>
          <w:tcPr>
            <w:tcW w:w="1240" w:type="dxa"/>
            <w:tcBorders/>
            <w:vAlign w:val="center"/>
          </w:tcPr>
          <w:p>
            <w:pPr>
              <w:snapToGrid w:val="0"/>
              <w:jc w:val="right"/>
            </w:pPr>
            <w:r>
              <w:rPr>
                <w:rFonts w:ascii="宋体" w:eastAsia="宋体" w:hAnsi="宋体" w:cs="宋体"/>
                <w:b w:val="0"/>
                <w:i w:val="0"/>
                <w:color w:val="000000"/>
                <w:sz w:val="14"/>
              </w:rPr>
              <w:t xml:space="preserve">42,204,741.78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35,147,095.44</w:t>
            </w:r>
          </w:p>
        </w:tc>
        <w:tc>
          <w:tcPr>
            <w:tcW w:w="1240" w:type="dxa"/>
            <w:tcBorders/>
            <w:vAlign w:val="center"/>
          </w:tcPr>
          <w:p>
            <w:pPr>
              <w:snapToGrid w:val="0"/>
              <w:jc w:val="right"/>
            </w:pPr>
            <w:r>
              <w:rPr>
                <w:rFonts w:ascii="宋体" w:eastAsia="宋体" w:hAnsi="宋体" w:cs="宋体"/>
                <w:b w:val="0"/>
                <w:i w:val="0"/>
                <w:color w:val="000000"/>
                <w:sz w:val="14"/>
              </w:rPr>
              <w:t xml:space="preserve">35,147,095.44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7,057,646.34</w:t>
            </w:r>
          </w:p>
        </w:tc>
        <w:tc>
          <w:tcPr>
            <w:tcW w:w="1240" w:type="dxa"/>
            <w:tcBorders/>
            <w:vAlign w:val="center"/>
          </w:tcPr>
          <w:p>
            <w:pPr>
              <w:snapToGrid w:val="0"/>
              <w:jc w:val="right"/>
            </w:pPr>
            <w:r>
              <w:rPr>
                <w:rFonts w:ascii="宋体" w:eastAsia="宋体" w:hAnsi="宋体" w:cs="宋体"/>
                <w:b w:val="0"/>
                <w:i w:val="0"/>
                <w:color w:val="000000"/>
                <w:sz w:val="14"/>
              </w:rPr>
              <w:t xml:space="preserve">7,057,646.34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39,856,253.16</w:t>
            </w:r>
          </w:p>
        </w:tc>
        <w:tc>
          <w:tcPr>
            <w:tcW w:w="1240" w:type="dxa"/>
            <w:tcBorders/>
            <w:vAlign w:val="center"/>
          </w:tcPr>
          <w:p>
            <w:pPr>
              <w:snapToGrid w:val="0"/>
              <w:jc w:val="right"/>
            </w:pPr>
            <w:r>
              <w:rPr>
                <w:rFonts w:ascii="宋体" w:eastAsia="宋体" w:hAnsi="宋体" w:cs="宋体"/>
                <w:b w:val="0"/>
                <w:i w:val="0"/>
                <w:color w:val="000000"/>
                <w:sz w:val="14"/>
              </w:rPr>
              <w:t xml:space="preserve">39,856,253.16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39,856,253.16</w:t>
            </w:r>
          </w:p>
        </w:tc>
        <w:tc>
          <w:tcPr>
            <w:tcW w:w="1240" w:type="dxa"/>
            <w:tcBorders/>
            <w:vAlign w:val="center"/>
          </w:tcPr>
          <w:p>
            <w:pPr>
              <w:snapToGrid w:val="0"/>
              <w:jc w:val="right"/>
            </w:pPr>
            <w:r>
              <w:rPr>
                <w:rFonts w:ascii="宋体" w:eastAsia="宋体" w:hAnsi="宋体" w:cs="宋体"/>
                <w:b w:val="0"/>
                <w:i w:val="0"/>
                <w:color w:val="000000"/>
                <w:sz w:val="14"/>
              </w:rPr>
              <w:t xml:space="preserve">39,856,253.16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39,856,253.16</w:t>
            </w:r>
          </w:p>
        </w:tc>
        <w:tc>
          <w:tcPr>
            <w:tcW w:w="1240" w:type="dxa"/>
            <w:tcBorders/>
            <w:vAlign w:val="center"/>
          </w:tcPr>
          <w:p>
            <w:pPr>
              <w:snapToGrid w:val="0"/>
              <w:jc w:val="right"/>
            </w:pPr>
            <w:r>
              <w:rPr>
                <w:rFonts w:ascii="宋体" w:eastAsia="宋体" w:hAnsi="宋体" w:cs="宋体"/>
                <w:b w:val="0"/>
                <w:i w:val="0"/>
                <w:color w:val="000000"/>
                <w:sz w:val="14"/>
              </w:rPr>
              <w:t xml:space="preserve">39,856,253.16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部门：天津市公安局交通警察总队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1,487,222,868.53</w:t>
            </w:r>
          </w:p>
        </w:tc>
        <w:tc>
          <w:tcPr>
            <w:tcW w:w="580" w:type="dxa"/>
            <w:tcBorders/>
            <w:vAlign w:val="center"/>
          </w:tcPr>
          <w:p>
            <w:pPr>
              <w:snapToGrid w:val="0"/>
              <w:jc w:val="right"/>
            </w:pPr>
            <w:r>
              <w:rPr>
                <w:rFonts w:ascii="宋体" w:eastAsia="宋体" w:hAnsi="宋体" w:cs="宋体"/>
                <w:b w:val="0"/>
                <w:i w:val="0"/>
                <w:color w:val="000000"/>
                <w:sz w:val="9"/>
              </w:rPr>
              <w:t xml:space="preserve">1,483,890,513.93</w:t>
            </w:r>
          </w:p>
        </w:tc>
        <w:tc>
          <w:tcPr>
            <w:tcW w:w="580" w:type="dxa"/>
            <w:tcBorders/>
            <w:vAlign w:val="center"/>
          </w:tcPr>
          <w:p>
            <w:pPr>
              <w:snapToGrid w:val="0"/>
              <w:jc w:val="right"/>
            </w:pPr>
            <w:r>
              <w:rPr>
                <w:rFonts w:ascii="宋体" w:eastAsia="宋体" w:hAnsi="宋体" w:cs="宋体"/>
                <w:b w:val="0"/>
                <w:i w:val="0"/>
                <w:color w:val="000000"/>
                <w:sz w:val="9"/>
              </w:rPr>
              <w:t xml:space="preserve">1,483,814,452.99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76,060.94</w:t>
            </w:r>
          </w:p>
        </w:tc>
        <w:tc>
          <w:tcPr>
            <w:tcW w:w="580" w:type="dxa"/>
            <w:tcBorders/>
            <w:vAlign w:val="center"/>
          </w:tcPr>
          <w:p>
            <w:pPr>
              <w:snapToGrid w:val="0"/>
              <w:jc w:val="right"/>
            </w:pPr>
            <w:r>
              <w:rPr>
                <w:rFonts w:ascii="宋体" w:eastAsia="宋体" w:hAnsi="宋体" w:cs="宋体"/>
                <w:b w:val="0"/>
                <w:i w:val="0"/>
                <w:color w:val="000000"/>
                <w:sz w:val="9"/>
              </w:rPr>
              <w:t xml:space="preserve">3,332,354.60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3,332,354.60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3,332,354.60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374101</w:t>
            </w:r>
          </w:p>
        </w:tc>
        <w:tc>
          <w:tcPr>
            <w:tcW w:w="1520" w:type="dxa"/>
            <w:tcBorders/>
            <w:vAlign w:val="center"/>
          </w:tcPr>
          <w:p>
            <w:pPr>
              <w:snapToGrid w:val="0"/>
              <w:jc w:val="center"/>
            </w:pPr>
            <w:r>
              <w:rPr>
                <w:rFonts w:ascii="宋体" w:eastAsia="宋体" w:hAnsi="宋体" w:cs="宋体"/>
                <w:b w:val="0"/>
                <w:i w:val="0"/>
                <w:color w:val="000000"/>
                <w:sz w:val="9"/>
              </w:rPr>
              <w:t xml:space="preserve">天津市公安局交通警察总队（本级）</w:t>
            </w:r>
          </w:p>
        </w:tc>
        <w:tc>
          <w:tcPr>
            <w:tcW w:w="580" w:type="dxa"/>
            <w:tcBorders/>
            <w:vAlign w:val="center"/>
          </w:tcPr>
          <w:p>
            <w:pPr>
              <w:snapToGrid w:val="0"/>
              <w:jc w:val="right"/>
            </w:pPr>
            <w:r>
              <w:rPr>
                <w:rFonts w:ascii="宋体" w:eastAsia="宋体" w:hAnsi="宋体" w:cs="宋体"/>
                <w:b w:val="0"/>
                <w:i w:val="0"/>
                <w:color w:val="000000"/>
                <w:sz w:val="9"/>
              </w:rPr>
              <w:t xml:space="preserve">376,957,644.78</w:t>
            </w:r>
          </w:p>
        </w:tc>
        <w:tc>
          <w:tcPr>
            <w:tcW w:w="580" w:type="dxa"/>
            <w:tcBorders/>
            <w:vAlign w:val="center"/>
          </w:tcPr>
          <w:p>
            <w:pPr>
              <w:snapToGrid w:val="0"/>
              <w:jc w:val="right"/>
            </w:pPr>
            <w:r>
              <w:rPr>
                <w:rFonts w:ascii="宋体" w:eastAsia="宋体" w:hAnsi="宋体" w:cs="宋体"/>
                <w:b w:val="0"/>
                <w:i w:val="0"/>
                <w:color w:val="000000"/>
                <w:sz w:val="9"/>
              </w:rPr>
              <w:t xml:space="preserve">374,566,719.75</w:t>
            </w:r>
          </w:p>
        </w:tc>
        <w:tc>
          <w:tcPr>
            <w:tcW w:w="580" w:type="dxa"/>
            <w:tcBorders/>
            <w:vAlign w:val="center"/>
          </w:tcPr>
          <w:p>
            <w:pPr>
              <w:snapToGrid w:val="0"/>
              <w:jc w:val="right"/>
            </w:pPr>
            <w:r>
              <w:rPr>
                <w:rFonts w:ascii="宋体" w:eastAsia="宋体" w:hAnsi="宋体" w:cs="宋体"/>
                <w:b w:val="0"/>
                <w:i w:val="0"/>
                <w:color w:val="000000"/>
                <w:sz w:val="9"/>
              </w:rPr>
              <w:t xml:space="preserve">374,551,076.80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15,642.95</w:t>
            </w:r>
          </w:p>
        </w:tc>
        <w:tc>
          <w:tcPr>
            <w:tcW w:w="580" w:type="dxa"/>
            <w:tcBorders/>
            <w:vAlign w:val="center"/>
          </w:tcPr>
          <w:p>
            <w:pPr>
              <w:snapToGrid w:val="0"/>
              <w:jc w:val="right"/>
            </w:pPr>
            <w:r>
              <w:rPr>
                <w:rFonts w:ascii="宋体" w:eastAsia="宋体" w:hAnsi="宋体" w:cs="宋体"/>
                <w:b w:val="0"/>
                <w:i w:val="0"/>
                <w:color w:val="000000"/>
                <w:sz w:val="9"/>
              </w:rPr>
              <w:t xml:space="preserve">2,390,925.03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2,390,925.03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2,390,925.03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374102</w:t>
            </w:r>
          </w:p>
        </w:tc>
        <w:tc>
          <w:tcPr>
            <w:tcW w:w="1520" w:type="dxa"/>
            <w:tcBorders/>
            <w:vAlign w:val="center"/>
          </w:tcPr>
          <w:p>
            <w:pPr>
              <w:snapToGrid w:val="0"/>
              <w:jc w:val="center"/>
            </w:pPr>
            <w:r>
              <w:rPr>
                <w:rFonts w:ascii="宋体" w:eastAsia="宋体" w:hAnsi="宋体" w:cs="宋体"/>
                <w:b w:val="0"/>
                <w:i w:val="0"/>
                <w:color w:val="000000"/>
                <w:sz w:val="9"/>
              </w:rPr>
              <w:t xml:space="preserve">天津市公安交通管理局和平交警支队</w:t>
            </w:r>
          </w:p>
        </w:tc>
        <w:tc>
          <w:tcPr>
            <w:tcW w:w="580" w:type="dxa"/>
            <w:tcBorders/>
            <w:vAlign w:val="center"/>
          </w:tcPr>
          <w:p>
            <w:pPr>
              <w:snapToGrid w:val="0"/>
              <w:jc w:val="right"/>
            </w:pPr>
            <w:r>
              <w:rPr>
                <w:rFonts w:ascii="宋体" w:eastAsia="宋体" w:hAnsi="宋体" w:cs="宋体"/>
                <w:b w:val="0"/>
                <w:i w:val="0"/>
                <w:color w:val="000000"/>
                <w:sz w:val="9"/>
              </w:rPr>
              <w:t xml:space="preserve">87,105,480.06</w:t>
            </w:r>
          </w:p>
        </w:tc>
        <w:tc>
          <w:tcPr>
            <w:tcW w:w="580" w:type="dxa"/>
            <w:tcBorders/>
            <w:vAlign w:val="center"/>
          </w:tcPr>
          <w:p>
            <w:pPr>
              <w:snapToGrid w:val="0"/>
              <w:jc w:val="right"/>
            </w:pPr>
            <w:r>
              <w:rPr>
                <w:rFonts w:ascii="宋体" w:eastAsia="宋体" w:hAnsi="宋体" w:cs="宋体"/>
                <w:b w:val="0"/>
                <w:i w:val="0"/>
                <w:color w:val="000000"/>
                <w:sz w:val="9"/>
              </w:rPr>
              <w:t xml:space="preserve">87,105,480.06</w:t>
            </w:r>
          </w:p>
        </w:tc>
        <w:tc>
          <w:tcPr>
            <w:tcW w:w="580" w:type="dxa"/>
            <w:tcBorders/>
            <w:vAlign w:val="center"/>
          </w:tcPr>
          <w:p>
            <w:pPr>
              <w:snapToGrid w:val="0"/>
              <w:jc w:val="right"/>
            </w:pPr>
            <w:r>
              <w:rPr>
                <w:rFonts w:ascii="宋体" w:eastAsia="宋体" w:hAnsi="宋体" w:cs="宋体"/>
                <w:b w:val="0"/>
                <w:i w:val="0"/>
                <w:color w:val="000000"/>
                <w:sz w:val="9"/>
              </w:rPr>
              <w:t xml:space="preserve">87,103,368.85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2,111.21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374103</w:t>
            </w:r>
          </w:p>
        </w:tc>
        <w:tc>
          <w:tcPr>
            <w:tcW w:w="1520" w:type="dxa"/>
            <w:tcBorders/>
            <w:vAlign w:val="center"/>
          </w:tcPr>
          <w:p>
            <w:pPr>
              <w:snapToGrid w:val="0"/>
              <w:jc w:val="center"/>
            </w:pPr>
            <w:r>
              <w:rPr>
                <w:rFonts w:ascii="宋体" w:eastAsia="宋体" w:hAnsi="宋体" w:cs="宋体"/>
                <w:b w:val="0"/>
                <w:i w:val="0"/>
                <w:color w:val="000000"/>
                <w:sz w:val="9"/>
              </w:rPr>
              <w:t xml:space="preserve">天津市公安交通管理局河西交警支队</w:t>
            </w:r>
          </w:p>
        </w:tc>
        <w:tc>
          <w:tcPr>
            <w:tcW w:w="580" w:type="dxa"/>
            <w:tcBorders/>
            <w:vAlign w:val="center"/>
          </w:tcPr>
          <w:p>
            <w:pPr>
              <w:snapToGrid w:val="0"/>
              <w:jc w:val="right"/>
            </w:pPr>
            <w:r>
              <w:rPr>
                <w:rFonts w:ascii="宋体" w:eastAsia="宋体" w:hAnsi="宋体" w:cs="宋体"/>
                <w:b w:val="0"/>
                <w:i w:val="0"/>
                <w:color w:val="000000"/>
                <w:sz w:val="9"/>
              </w:rPr>
              <w:t xml:space="preserve">105,162,649.17</w:t>
            </w:r>
          </w:p>
        </w:tc>
        <w:tc>
          <w:tcPr>
            <w:tcW w:w="580" w:type="dxa"/>
            <w:tcBorders/>
            <w:vAlign w:val="center"/>
          </w:tcPr>
          <w:p>
            <w:pPr>
              <w:snapToGrid w:val="0"/>
              <w:jc w:val="right"/>
            </w:pPr>
            <w:r>
              <w:rPr>
                <w:rFonts w:ascii="宋体" w:eastAsia="宋体" w:hAnsi="宋体" w:cs="宋体"/>
                <w:b w:val="0"/>
                <w:i w:val="0"/>
                <w:color w:val="000000"/>
                <w:sz w:val="9"/>
              </w:rPr>
              <w:t xml:space="preserve">105,162,649.17</w:t>
            </w:r>
          </w:p>
        </w:tc>
        <w:tc>
          <w:tcPr>
            <w:tcW w:w="580" w:type="dxa"/>
            <w:tcBorders/>
            <w:vAlign w:val="center"/>
          </w:tcPr>
          <w:p>
            <w:pPr>
              <w:snapToGrid w:val="0"/>
              <w:jc w:val="right"/>
            </w:pPr>
            <w:r>
              <w:rPr>
                <w:rFonts w:ascii="宋体" w:eastAsia="宋体" w:hAnsi="宋体" w:cs="宋体"/>
                <w:b w:val="0"/>
                <w:i w:val="0"/>
                <w:color w:val="000000"/>
                <w:sz w:val="9"/>
              </w:rPr>
              <w:t xml:space="preserve">105,159,348.16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3,301.01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374104</w:t>
            </w:r>
          </w:p>
        </w:tc>
        <w:tc>
          <w:tcPr>
            <w:tcW w:w="1520" w:type="dxa"/>
            <w:tcBorders/>
            <w:vAlign w:val="center"/>
          </w:tcPr>
          <w:p>
            <w:pPr>
              <w:snapToGrid w:val="0"/>
              <w:jc w:val="center"/>
            </w:pPr>
            <w:r>
              <w:rPr>
                <w:rFonts w:ascii="宋体" w:eastAsia="宋体" w:hAnsi="宋体" w:cs="宋体"/>
                <w:b w:val="0"/>
                <w:i w:val="0"/>
                <w:color w:val="000000"/>
                <w:sz w:val="9"/>
              </w:rPr>
              <w:t xml:space="preserve">天津市公安局交通警察总队河东交警支队</w:t>
            </w:r>
          </w:p>
        </w:tc>
        <w:tc>
          <w:tcPr>
            <w:tcW w:w="580" w:type="dxa"/>
            <w:tcBorders/>
            <w:vAlign w:val="center"/>
          </w:tcPr>
          <w:p>
            <w:pPr>
              <w:snapToGrid w:val="0"/>
              <w:jc w:val="right"/>
            </w:pPr>
            <w:r>
              <w:rPr>
                <w:rFonts w:ascii="宋体" w:eastAsia="宋体" w:hAnsi="宋体" w:cs="宋体"/>
                <w:b w:val="0"/>
                <w:i w:val="0"/>
                <w:color w:val="000000"/>
                <w:sz w:val="9"/>
              </w:rPr>
              <w:t xml:space="preserve">99,054,304.50</w:t>
            </w:r>
          </w:p>
        </w:tc>
        <w:tc>
          <w:tcPr>
            <w:tcW w:w="580" w:type="dxa"/>
            <w:tcBorders/>
            <w:vAlign w:val="center"/>
          </w:tcPr>
          <w:p>
            <w:pPr>
              <w:snapToGrid w:val="0"/>
              <w:jc w:val="right"/>
            </w:pPr>
            <w:r>
              <w:rPr>
                <w:rFonts w:ascii="宋体" w:eastAsia="宋体" w:hAnsi="宋体" w:cs="宋体"/>
                <w:b w:val="0"/>
                <w:i w:val="0"/>
                <w:color w:val="000000"/>
                <w:sz w:val="9"/>
              </w:rPr>
              <w:t xml:space="preserve">99,043,758.27</w:t>
            </w:r>
          </w:p>
        </w:tc>
        <w:tc>
          <w:tcPr>
            <w:tcW w:w="580" w:type="dxa"/>
            <w:tcBorders/>
            <w:vAlign w:val="center"/>
          </w:tcPr>
          <w:p>
            <w:pPr>
              <w:snapToGrid w:val="0"/>
              <w:jc w:val="right"/>
            </w:pPr>
            <w:r>
              <w:rPr>
                <w:rFonts w:ascii="宋体" w:eastAsia="宋体" w:hAnsi="宋体" w:cs="宋体"/>
                <w:b w:val="0"/>
                <w:i w:val="0"/>
                <w:color w:val="000000"/>
                <w:sz w:val="9"/>
              </w:rPr>
              <w:t xml:space="preserve">99,038,908.21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4,850.06</w:t>
            </w:r>
          </w:p>
        </w:tc>
        <w:tc>
          <w:tcPr>
            <w:tcW w:w="580" w:type="dxa"/>
            <w:tcBorders/>
            <w:vAlign w:val="center"/>
          </w:tcPr>
          <w:p>
            <w:pPr>
              <w:snapToGrid w:val="0"/>
              <w:jc w:val="right"/>
            </w:pPr>
            <w:r>
              <w:rPr>
                <w:rFonts w:ascii="宋体" w:eastAsia="宋体" w:hAnsi="宋体" w:cs="宋体"/>
                <w:b w:val="0"/>
                <w:i w:val="0"/>
                <w:color w:val="000000"/>
                <w:sz w:val="9"/>
              </w:rPr>
              <w:t xml:space="preserve">10,546.23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10,546.23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10,546.23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374105</w:t>
            </w:r>
          </w:p>
        </w:tc>
        <w:tc>
          <w:tcPr>
            <w:tcW w:w="1520" w:type="dxa"/>
            <w:tcBorders/>
            <w:vAlign w:val="center"/>
          </w:tcPr>
          <w:p>
            <w:pPr>
              <w:snapToGrid w:val="0"/>
              <w:jc w:val="center"/>
            </w:pPr>
            <w:r>
              <w:rPr>
                <w:rFonts w:ascii="宋体" w:eastAsia="宋体" w:hAnsi="宋体" w:cs="宋体"/>
                <w:b w:val="0"/>
                <w:i w:val="0"/>
                <w:color w:val="000000"/>
                <w:sz w:val="9"/>
              </w:rPr>
              <w:t xml:space="preserve">天津市公安交通管理局河北交警支队</w:t>
            </w:r>
          </w:p>
        </w:tc>
        <w:tc>
          <w:tcPr>
            <w:tcW w:w="580" w:type="dxa"/>
            <w:tcBorders/>
            <w:vAlign w:val="center"/>
          </w:tcPr>
          <w:p>
            <w:pPr>
              <w:snapToGrid w:val="0"/>
              <w:jc w:val="right"/>
            </w:pPr>
            <w:r>
              <w:rPr>
                <w:rFonts w:ascii="宋体" w:eastAsia="宋体" w:hAnsi="宋体" w:cs="宋体"/>
                <w:b w:val="0"/>
                <w:i w:val="0"/>
                <w:color w:val="000000"/>
                <w:sz w:val="9"/>
              </w:rPr>
              <w:t xml:space="preserve">73,901,609.85</w:t>
            </w:r>
          </w:p>
        </w:tc>
        <w:tc>
          <w:tcPr>
            <w:tcW w:w="580" w:type="dxa"/>
            <w:tcBorders/>
            <w:vAlign w:val="center"/>
          </w:tcPr>
          <w:p>
            <w:pPr>
              <w:snapToGrid w:val="0"/>
              <w:jc w:val="right"/>
            </w:pPr>
            <w:r>
              <w:rPr>
                <w:rFonts w:ascii="宋体" w:eastAsia="宋体" w:hAnsi="宋体" w:cs="宋体"/>
                <w:b w:val="0"/>
                <w:i w:val="0"/>
                <w:color w:val="000000"/>
                <w:sz w:val="9"/>
              </w:rPr>
              <w:t xml:space="preserve">73,886,828.48</w:t>
            </w:r>
          </w:p>
        </w:tc>
        <w:tc>
          <w:tcPr>
            <w:tcW w:w="580" w:type="dxa"/>
            <w:tcBorders/>
            <w:vAlign w:val="center"/>
          </w:tcPr>
          <w:p>
            <w:pPr>
              <w:snapToGrid w:val="0"/>
              <w:jc w:val="right"/>
            </w:pPr>
            <w:r>
              <w:rPr>
                <w:rFonts w:ascii="宋体" w:eastAsia="宋体" w:hAnsi="宋体" w:cs="宋体"/>
                <w:b w:val="0"/>
                <w:i w:val="0"/>
                <w:color w:val="000000"/>
                <w:sz w:val="9"/>
              </w:rPr>
              <w:t xml:space="preserve">73,884,063.20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2,765.28</w:t>
            </w:r>
          </w:p>
        </w:tc>
        <w:tc>
          <w:tcPr>
            <w:tcW w:w="580" w:type="dxa"/>
            <w:tcBorders/>
            <w:vAlign w:val="center"/>
          </w:tcPr>
          <w:p>
            <w:pPr>
              <w:snapToGrid w:val="0"/>
              <w:jc w:val="right"/>
            </w:pPr>
            <w:r>
              <w:rPr>
                <w:rFonts w:ascii="宋体" w:eastAsia="宋体" w:hAnsi="宋体" w:cs="宋体"/>
                <w:b w:val="0"/>
                <w:i w:val="0"/>
                <w:color w:val="000000"/>
                <w:sz w:val="9"/>
              </w:rPr>
              <w:t xml:space="preserve">14,781.37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14,781.37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14,781.37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374106</w:t>
            </w:r>
          </w:p>
        </w:tc>
        <w:tc>
          <w:tcPr>
            <w:tcW w:w="1520" w:type="dxa"/>
            <w:tcBorders/>
            <w:vAlign w:val="center"/>
          </w:tcPr>
          <w:p>
            <w:pPr>
              <w:snapToGrid w:val="0"/>
              <w:jc w:val="center"/>
            </w:pPr>
            <w:r>
              <w:rPr>
                <w:rFonts w:ascii="宋体" w:eastAsia="宋体" w:hAnsi="宋体" w:cs="宋体"/>
                <w:b w:val="0"/>
                <w:i w:val="0"/>
                <w:color w:val="000000"/>
                <w:sz w:val="9"/>
              </w:rPr>
              <w:t xml:space="preserve">天津市公安局交通警察总队红桥交警支队</w:t>
            </w:r>
          </w:p>
        </w:tc>
        <w:tc>
          <w:tcPr>
            <w:tcW w:w="580" w:type="dxa"/>
            <w:tcBorders/>
            <w:vAlign w:val="center"/>
          </w:tcPr>
          <w:p>
            <w:pPr>
              <w:snapToGrid w:val="0"/>
              <w:jc w:val="right"/>
            </w:pPr>
            <w:r>
              <w:rPr>
                <w:rFonts w:ascii="宋体" w:eastAsia="宋体" w:hAnsi="宋体" w:cs="宋体"/>
                <w:b w:val="0"/>
                <w:i w:val="0"/>
                <w:color w:val="000000"/>
                <w:sz w:val="9"/>
              </w:rPr>
              <w:t xml:space="preserve">76,071,938.56</w:t>
            </w:r>
          </w:p>
        </w:tc>
        <w:tc>
          <w:tcPr>
            <w:tcW w:w="580" w:type="dxa"/>
            <w:tcBorders/>
            <w:vAlign w:val="center"/>
          </w:tcPr>
          <w:p>
            <w:pPr>
              <w:snapToGrid w:val="0"/>
              <w:jc w:val="right"/>
            </w:pPr>
            <w:r>
              <w:rPr>
                <w:rFonts w:ascii="宋体" w:eastAsia="宋体" w:hAnsi="宋体" w:cs="宋体"/>
                <w:b w:val="0"/>
                <w:i w:val="0"/>
                <w:color w:val="000000"/>
                <w:sz w:val="9"/>
              </w:rPr>
              <w:t xml:space="preserve">76,064,560.01</w:t>
            </w:r>
          </w:p>
        </w:tc>
        <w:tc>
          <w:tcPr>
            <w:tcW w:w="580" w:type="dxa"/>
            <w:tcBorders/>
            <w:vAlign w:val="center"/>
          </w:tcPr>
          <w:p>
            <w:pPr>
              <w:snapToGrid w:val="0"/>
              <w:jc w:val="right"/>
            </w:pPr>
            <w:r>
              <w:rPr>
                <w:rFonts w:ascii="宋体" w:eastAsia="宋体" w:hAnsi="宋体" w:cs="宋体"/>
                <w:b w:val="0"/>
                <w:i w:val="0"/>
                <w:color w:val="000000"/>
                <w:sz w:val="9"/>
              </w:rPr>
              <w:t xml:space="preserve">76,059,530.60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5,029.41</w:t>
            </w:r>
          </w:p>
        </w:tc>
        <w:tc>
          <w:tcPr>
            <w:tcW w:w="580" w:type="dxa"/>
            <w:tcBorders/>
            <w:vAlign w:val="center"/>
          </w:tcPr>
          <w:p>
            <w:pPr>
              <w:snapToGrid w:val="0"/>
              <w:jc w:val="right"/>
            </w:pPr>
            <w:r>
              <w:rPr>
                <w:rFonts w:ascii="宋体" w:eastAsia="宋体" w:hAnsi="宋体" w:cs="宋体"/>
                <w:b w:val="0"/>
                <w:i w:val="0"/>
                <w:color w:val="000000"/>
                <w:sz w:val="9"/>
              </w:rPr>
              <w:t xml:space="preserve">7,378.55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7,378.55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7,378.55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374107</w:t>
            </w:r>
          </w:p>
        </w:tc>
        <w:tc>
          <w:tcPr>
            <w:tcW w:w="1520" w:type="dxa"/>
            <w:tcBorders/>
            <w:vAlign w:val="center"/>
          </w:tcPr>
          <w:p>
            <w:pPr>
              <w:snapToGrid w:val="0"/>
              <w:jc w:val="center"/>
            </w:pPr>
            <w:r>
              <w:rPr>
                <w:rFonts w:ascii="宋体" w:eastAsia="宋体" w:hAnsi="宋体" w:cs="宋体"/>
                <w:b w:val="0"/>
                <w:i w:val="0"/>
                <w:color w:val="000000"/>
                <w:sz w:val="9"/>
              </w:rPr>
              <w:t xml:space="preserve">天津市公安交通管理局南开交警支队</w:t>
            </w:r>
          </w:p>
        </w:tc>
        <w:tc>
          <w:tcPr>
            <w:tcW w:w="580" w:type="dxa"/>
            <w:tcBorders/>
            <w:vAlign w:val="center"/>
          </w:tcPr>
          <w:p>
            <w:pPr>
              <w:snapToGrid w:val="0"/>
              <w:jc w:val="right"/>
            </w:pPr>
            <w:r>
              <w:rPr>
                <w:rFonts w:ascii="宋体" w:eastAsia="宋体" w:hAnsi="宋体" w:cs="宋体"/>
                <w:b w:val="0"/>
                <w:i w:val="0"/>
                <w:color w:val="000000"/>
                <w:sz w:val="9"/>
              </w:rPr>
              <w:t xml:space="preserve">100,782,785.76</w:t>
            </w:r>
          </w:p>
        </w:tc>
        <w:tc>
          <w:tcPr>
            <w:tcW w:w="580" w:type="dxa"/>
            <w:tcBorders/>
            <w:vAlign w:val="center"/>
          </w:tcPr>
          <w:p>
            <w:pPr>
              <w:snapToGrid w:val="0"/>
              <w:jc w:val="right"/>
            </w:pPr>
            <w:r>
              <w:rPr>
                <w:rFonts w:ascii="宋体" w:eastAsia="宋体" w:hAnsi="宋体" w:cs="宋体"/>
                <w:b w:val="0"/>
                <w:i w:val="0"/>
                <w:color w:val="000000"/>
                <w:sz w:val="9"/>
              </w:rPr>
              <w:t xml:space="preserve">100,778,623.69</w:t>
            </w:r>
          </w:p>
        </w:tc>
        <w:tc>
          <w:tcPr>
            <w:tcW w:w="580" w:type="dxa"/>
            <w:tcBorders/>
            <w:vAlign w:val="center"/>
          </w:tcPr>
          <w:p>
            <w:pPr>
              <w:snapToGrid w:val="0"/>
              <w:jc w:val="right"/>
            </w:pPr>
            <w:r>
              <w:rPr>
                <w:rFonts w:ascii="宋体" w:eastAsia="宋体" w:hAnsi="宋体" w:cs="宋体"/>
                <w:b w:val="0"/>
                <w:i w:val="0"/>
                <w:color w:val="000000"/>
                <w:sz w:val="9"/>
              </w:rPr>
              <w:t xml:space="preserve">100,774,380.14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4,243.55</w:t>
            </w:r>
          </w:p>
        </w:tc>
        <w:tc>
          <w:tcPr>
            <w:tcW w:w="580" w:type="dxa"/>
            <w:tcBorders/>
            <w:vAlign w:val="center"/>
          </w:tcPr>
          <w:p>
            <w:pPr>
              <w:snapToGrid w:val="0"/>
              <w:jc w:val="right"/>
            </w:pPr>
            <w:r>
              <w:rPr>
                <w:rFonts w:ascii="宋体" w:eastAsia="宋体" w:hAnsi="宋体" w:cs="宋体"/>
                <w:b w:val="0"/>
                <w:i w:val="0"/>
                <w:color w:val="000000"/>
                <w:sz w:val="9"/>
              </w:rPr>
              <w:t xml:space="preserve">4,162.07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4,162.07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4,162.07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374108</w:t>
            </w:r>
          </w:p>
        </w:tc>
        <w:tc>
          <w:tcPr>
            <w:tcW w:w="1520" w:type="dxa"/>
            <w:tcBorders/>
            <w:vAlign w:val="center"/>
          </w:tcPr>
          <w:p>
            <w:pPr>
              <w:snapToGrid w:val="0"/>
              <w:jc w:val="center"/>
            </w:pPr>
            <w:r>
              <w:rPr>
                <w:rFonts w:ascii="宋体" w:eastAsia="宋体" w:hAnsi="宋体" w:cs="宋体"/>
                <w:b w:val="0"/>
                <w:i w:val="0"/>
                <w:color w:val="000000"/>
                <w:sz w:val="9"/>
              </w:rPr>
              <w:t xml:space="preserve">天津市公安局交通警察总队直属支队</w:t>
            </w:r>
          </w:p>
        </w:tc>
        <w:tc>
          <w:tcPr>
            <w:tcW w:w="580" w:type="dxa"/>
            <w:tcBorders/>
            <w:vAlign w:val="center"/>
          </w:tcPr>
          <w:p>
            <w:pPr>
              <w:snapToGrid w:val="0"/>
              <w:jc w:val="right"/>
            </w:pPr>
            <w:r>
              <w:rPr>
                <w:rFonts w:ascii="宋体" w:eastAsia="宋体" w:hAnsi="宋体" w:cs="宋体"/>
                <w:b w:val="0"/>
                <w:i w:val="0"/>
                <w:color w:val="000000"/>
                <w:sz w:val="9"/>
              </w:rPr>
              <w:t xml:space="preserve">55,581,902.19</w:t>
            </w:r>
          </w:p>
        </w:tc>
        <w:tc>
          <w:tcPr>
            <w:tcW w:w="580" w:type="dxa"/>
            <w:tcBorders/>
            <w:vAlign w:val="center"/>
          </w:tcPr>
          <w:p>
            <w:pPr>
              <w:snapToGrid w:val="0"/>
              <w:jc w:val="right"/>
            </w:pPr>
            <w:r>
              <w:rPr>
                <w:rFonts w:ascii="宋体" w:eastAsia="宋体" w:hAnsi="宋体" w:cs="宋体"/>
                <w:b w:val="0"/>
                <w:i w:val="0"/>
                <w:color w:val="000000"/>
                <w:sz w:val="9"/>
              </w:rPr>
              <w:t xml:space="preserve">55,580,573.71</w:t>
            </w:r>
          </w:p>
        </w:tc>
        <w:tc>
          <w:tcPr>
            <w:tcW w:w="580" w:type="dxa"/>
            <w:tcBorders/>
            <w:vAlign w:val="center"/>
          </w:tcPr>
          <w:p>
            <w:pPr>
              <w:snapToGrid w:val="0"/>
              <w:jc w:val="right"/>
            </w:pPr>
            <w:r>
              <w:rPr>
                <w:rFonts w:ascii="宋体" w:eastAsia="宋体" w:hAnsi="宋体" w:cs="宋体"/>
                <w:b w:val="0"/>
                <w:i w:val="0"/>
                <w:color w:val="000000"/>
                <w:sz w:val="9"/>
              </w:rPr>
              <w:t xml:space="preserve">55,568,417.75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12,155.96</w:t>
            </w:r>
          </w:p>
        </w:tc>
        <w:tc>
          <w:tcPr>
            <w:tcW w:w="580" w:type="dxa"/>
            <w:tcBorders/>
            <w:vAlign w:val="center"/>
          </w:tcPr>
          <w:p>
            <w:pPr>
              <w:snapToGrid w:val="0"/>
              <w:jc w:val="right"/>
            </w:pPr>
            <w:r>
              <w:rPr>
                <w:rFonts w:ascii="宋体" w:eastAsia="宋体" w:hAnsi="宋体" w:cs="宋体"/>
                <w:b w:val="0"/>
                <w:i w:val="0"/>
                <w:color w:val="000000"/>
                <w:sz w:val="9"/>
              </w:rPr>
              <w:t xml:space="preserve">1,328.48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1,328.48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1,328.48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374110</w:t>
            </w:r>
          </w:p>
        </w:tc>
        <w:tc>
          <w:tcPr>
            <w:tcW w:w="1520" w:type="dxa"/>
            <w:tcBorders/>
            <w:vAlign w:val="center"/>
          </w:tcPr>
          <w:p>
            <w:pPr>
              <w:snapToGrid w:val="0"/>
              <w:jc w:val="center"/>
            </w:pPr>
            <w:r>
              <w:rPr>
                <w:rFonts w:ascii="宋体" w:eastAsia="宋体" w:hAnsi="宋体" w:cs="宋体"/>
                <w:b w:val="0"/>
                <w:i w:val="0"/>
                <w:color w:val="000000"/>
                <w:sz w:val="9"/>
              </w:rPr>
              <w:t xml:space="preserve">天津市公安局交通警察总队科技和设施保障支队</w:t>
            </w:r>
          </w:p>
        </w:tc>
        <w:tc>
          <w:tcPr>
            <w:tcW w:w="580" w:type="dxa"/>
            <w:tcBorders/>
            <w:vAlign w:val="center"/>
          </w:tcPr>
          <w:p>
            <w:pPr>
              <w:snapToGrid w:val="0"/>
              <w:jc w:val="right"/>
            </w:pPr>
            <w:r>
              <w:rPr>
                <w:rFonts w:ascii="宋体" w:eastAsia="宋体" w:hAnsi="宋体" w:cs="宋体"/>
                <w:b w:val="0"/>
                <w:i w:val="0"/>
                <w:color w:val="000000"/>
                <w:sz w:val="9"/>
              </w:rPr>
              <w:t xml:space="preserve">205,834,064.53</w:t>
            </w:r>
          </w:p>
        </w:tc>
        <w:tc>
          <w:tcPr>
            <w:tcW w:w="580" w:type="dxa"/>
            <w:tcBorders/>
            <w:vAlign w:val="center"/>
          </w:tcPr>
          <w:p>
            <w:pPr>
              <w:snapToGrid w:val="0"/>
              <w:jc w:val="right"/>
            </w:pPr>
            <w:r>
              <w:rPr>
                <w:rFonts w:ascii="宋体" w:eastAsia="宋体" w:hAnsi="宋体" w:cs="宋体"/>
                <w:b w:val="0"/>
                <w:i w:val="0"/>
                <w:color w:val="000000"/>
                <w:sz w:val="9"/>
              </w:rPr>
              <w:t xml:space="preserve">205,611,392.49</w:t>
            </w:r>
          </w:p>
        </w:tc>
        <w:tc>
          <w:tcPr>
            <w:tcW w:w="580" w:type="dxa"/>
            <w:tcBorders/>
            <w:vAlign w:val="center"/>
          </w:tcPr>
          <w:p>
            <w:pPr>
              <w:snapToGrid w:val="0"/>
              <w:jc w:val="right"/>
            </w:pPr>
            <w:r>
              <w:rPr>
                <w:rFonts w:ascii="宋体" w:eastAsia="宋体" w:hAnsi="宋体" w:cs="宋体"/>
                <w:b w:val="0"/>
                <w:i w:val="0"/>
                <w:color w:val="000000"/>
                <w:sz w:val="9"/>
              </w:rPr>
              <w:t xml:space="preserve">205,610,925.66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466.83</w:t>
            </w:r>
          </w:p>
        </w:tc>
        <w:tc>
          <w:tcPr>
            <w:tcW w:w="580" w:type="dxa"/>
            <w:tcBorders/>
            <w:vAlign w:val="center"/>
          </w:tcPr>
          <w:p>
            <w:pPr>
              <w:snapToGrid w:val="0"/>
              <w:jc w:val="right"/>
            </w:pPr>
            <w:r>
              <w:rPr>
                <w:rFonts w:ascii="宋体" w:eastAsia="宋体" w:hAnsi="宋体" w:cs="宋体"/>
                <w:b w:val="0"/>
                <w:i w:val="0"/>
                <w:color w:val="000000"/>
                <w:sz w:val="9"/>
              </w:rPr>
              <w:t xml:space="preserve">222,672.04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222,672.04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222,672.04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374111</w:t>
            </w:r>
          </w:p>
        </w:tc>
        <w:tc>
          <w:tcPr>
            <w:tcW w:w="1520" w:type="dxa"/>
            <w:tcBorders/>
            <w:vAlign w:val="center"/>
          </w:tcPr>
          <w:p>
            <w:pPr>
              <w:snapToGrid w:val="0"/>
              <w:jc w:val="center"/>
            </w:pPr>
            <w:r>
              <w:rPr>
                <w:rFonts w:ascii="宋体" w:eastAsia="宋体" w:hAnsi="宋体" w:cs="宋体"/>
                <w:b w:val="0"/>
                <w:i w:val="0"/>
                <w:color w:val="000000"/>
                <w:sz w:val="9"/>
              </w:rPr>
              <w:t xml:space="preserve">天津市公安局车辆管理所</w:t>
            </w:r>
          </w:p>
        </w:tc>
        <w:tc>
          <w:tcPr>
            <w:tcW w:w="580" w:type="dxa"/>
            <w:tcBorders/>
            <w:vAlign w:val="center"/>
          </w:tcPr>
          <w:p>
            <w:pPr>
              <w:snapToGrid w:val="0"/>
              <w:jc w:val="right"/>
            </w:pPr>
            <w:r>
              <w:rPr>
                <w:rFonts w:ascii="宋体" w:eastAsia="宋体" w:hAnsi="宋体" w:cs="宋体"/>
                <w:b w:val="0"/>
                <w:i w:val="0"/>
                <w:color w:val="000000"/>
                <w:sz w:val="9"/>
              </w:rPr>
              <w:t xml:space="preserve">155,915,481.35</w:t>
            </w:r>
          </w:p>
        </w:tc>
        <w:tc>
          <w:tcPr>
            <w:tcW w:w="580" w:type="dxa"/>
            <w:tcBorders/>
            <w:vAlign w:val="center"/>
          </w:tcPr>
          <w:p>
            <w:pPr>
              <w:snapToGrid w:val="0"/>
              <w:jc w:val="right"/>
            </w:pPr>
            <w:r>
              <w:rPr>
                <w:rFonts w:ascii="宋体" w:eastAsia="宋体" w:hAnsi="宋体" w:cs="宋体"/>
                <w:b w:val="0"/>
                <w:i w:val="0"/>
                <w:color w:val="000000"/>
                <w:sz w:val="9"/>
              </w:rPr>
              <w:t xml:space="preserve">155,889,041.29</w:t>
            </w:r>
          </w:p>
        </w:tc>
        <w:tc>
          <w:tcPr>
            <w:tcW w:w="580" w:type="dxa"/>
            <w:tcBorders/>
            <w:vAlign w:val="center"/>
          </w:tcPr>
          <w:p>
            <w:pPr>
              <w:snapToGrid w:val="0"/>
              <w:jc w:val="right"/>
            </w:pPr>
            <w:r>
              <w:rPr>
                <w:rFonts w:ascii="宋体" w:eastAsia="宋体" w:hAnsi="宋体" w:cs="宋体"/>
                <w:b w:val="0"/>
                <w:i w:val="0"/>
                <w:color w:val="000000"/>
                <w:sz w:val="9"/>
              </w:rPr>
              <w:t xml:space="preserve">155,887,708.93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1,332.36</w:t>
            </w:r>
          </w:p>
        </w:tc>
        <w:tc>
          <w:tcPr>
            <w:tcW w:w="580" w:type="dxa"/>
            <w:tcBorders/>
            <w:vAlign w:val="center"/>
          </w:tcPr>
          <w:p>
            <w:pPr>
              <w:snapToGrid w:val="0"/>
              <w:jc w:val="right"/>
            </w:pPr>
            <w:r>
              <w:rPr>
                <w:rFonts w:ascii="宋体" w:eastAsia="宋体" w:hAnsi="宋体" w:cs="宋体"/>
                <w:b w:val="0"/>
                <w:i w:val="0"/>
                <w:color w:val="000000"/>
                <w:sz w:val="9"/>
              </w:rPr>
              <w:t xml:space="preserve">26,440.06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26,440.06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26,440.06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374114</w:t>
            </w:r>
          </w:p>
        </w:tc>
        <w:tc>
          <w:tcPr>
            <w:tcW w:w="1520" w:type="dxa"/>
            <w:tcBorders/>
            <w:vAlign w:val="center"/>
          </w:tcPr>
          <w:p>
            <w:pPr>
              <w:snapToGrid w:val="0"/>
              <w:jc w:val="center"/>
            </w:pPr>
            <w:r>
              <w:rPr>
                <w:rFonts w:ascii="宋体" w:eastAsia="宋体" w:hAnsi="宋体" w:cs="宋体"/>
                <w:b w:val="0"/>
                <w:i w:val="0"/>
                <w:color w:val="000000"/>
                <w:sz w:val="9"/>
              </w:rPr>
              <w:t xml:space="preserve">天津市公安局交通警察总队高速公路支队</w:t>
            </w:r>
          </w:p>
        </w:tc>
        <w:tc>
          <w:tcPr>
            <w:tcW w:w="580" w:type="dxa"/>
            <w:tcBorders/>
            <w:vAlign w:val="center"/>
          </w:tcPr>
          <w:p>
            <w:pPr>
              <w:snapToGrid w:val="0"/>
              <w:jc w:val="right"/>
            </w:pPr>
            <w:r>
              <w:rPr>
                <w:rFonts w:ascii="宋体" w:eastAsia="宋体" w:hAnsi="宋体" w:cs="宋体"/>
                <w:b w:val="0"/>
                <w:i w:val="0"/>
                <w:color w:val="000000"/>
                <w:sz w:val="9"/>
              </w:rPr>
              <w:t xml:space="preserve">150,855,007.78</w:t>
            </w:r>
          </w:p>
        </w:tc>
        <w:tc>
          <w:tcPr>
            <w:tcW w:w="580" w:type="dxa"/>
            <w:tcBorders/>
            <w:vAlign w:val="center"/>
          </w:tcPr>
          <w:p>
            <w:pPr>
              <w:snapToGrid w:val="0"/>
              <w:jc w:val="right"/>
            </w:pPr>
            <w:r>
              <w:rPr>
                <w:rFonts w:ascii="宋体" w:eastAsia="宋体" w:hAnsi="宋体" w:cs="宋体"/>
                <w:b w:val="0"/>
                <w:i w:val="0"/>
                <w:color w:val="000000"/>
                <w:sz w:val="9"/>
              </w:rPr>
              <w:t xml:space="preserve">150,200,887.01</w:t>
            </w:r>
          </w:p>
        </w:tc>
        <w:tc>
          <w:tcPr>
            <w:tcW w:w="580" w:type="dxa"/>
            <w:tcBorders/>
            <w:vAlign w:val="center"/>
          </w:tcPr>
          <w:p>
            <w:pPr>
              <w:snapToGrid w:val="0"/>
              <w:jc w:val="right"/>
            </w:pPr>
            <w:r>
              <w:rPr>
                <w:rFonts w:ascii="宋体" w:eastAsia="宋体" w:hAnsi="宋体" w:cs="宋体"/>
                <w:b w:val="0"/>
                <w:i w:val="0"/>
                <w:color w:val="000000"/>
                <w:sz w:val="9"/>
              </w:rPr>
              <w:t xml:space="preserve">150,176,724.69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24,162.32</w:t>
            </w:r>
          </w:p>
        </w:tc>
        <w:tc>
          <w:tcPr>
            <w:tcW w:w="580" w:type="dxa"/>
            <w:tcBorders/>
            <w:vAlign w:val="center"/>
          </w:tcPr>
          <w:p>
            <w:pPr>
              <w:snapToGrid w:val="0"/>
              <w:jc w:val="right"/>
            </w:pPr>
            <w:r>
              <w:rPr>
                <w:rFonts w:ascii="宋体" w:eastAsia="宋体" w:hAnsi="宋体" w:cs="宋体"/>
                <w:b w:val="0"/>
                <w:i w:val="0"/>
                <w:color w:val="000000"/>
                <w:sz w:val="9"/>
              </w:rPr>
              <w:t xml:space="preserve">654,120.77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654,120.77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654,120.77</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部门：天津市公安局交通警察总队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1,486,332,920.14</w:t>
            </w:r>
          </w:p>
        </w:tc>
        <w:tc>
          <w:tcPr>
            <w:tcW w:w="1320" w:type="dxa"/>
            <w:tcBorders/>
            <w:vAlign w:val="center"/>
          </w:tcPr>
          <w:p>
            <w:pPr>
              <w:snapToGrid w:val="0"/>
              <w:jc w:val="right"/>
            </w:pPr>
            <w:r>
              <w:rPr>
                <w:rFonts w:ascii="宋体" w:eastAsia="宋体" w:hAnsi="宋体" w:cs="宋体"/>
                <w:b w:val="0"/>
                <w:i w:val="0"/>
                <w:color w:val="000000"/>
                <w:sz w:val="15"/>
              </w:rPr>
              <w:t xml:space="preserve">1,176,752,475.72</w:t>
            </w:r>
          </w:p>
        </w:tc>
        <w:tc>
          <w:tcPr>
            <w:tcW w:w="1320" w:type="dxa"/>
            <w:tcBorders/>
            <w:vAlign w:val="center"/>
          </w:tcPr>
          <w:p>
            <w:pPr>
              <w:snapToGrid w:val="0"/>
              <w:jc w:val="right"/>
            </w:pPr>
            <w:r>
              <w:rPr>
                <w:rFonts w:ascii="宋体" w:eastAsia="宋体" w:hAnsi="宋体" w:cs="宋体"/>
                <w:b w:val="0"/>
                <w:i w:val="0"/>
                <w:color w:val="000000"/>
                <w:sz w:val="15"/>
              </w:rPr>
              <w:t xml:space="preserve">309,580,444.42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1,317,447,512.95</w:t>
            </w:r>
          </w:p>
        </w:tc>
        <w:tc>
          <w:tcPr>
            <w:tcW w:w="1320" w:type="dxa"/>
            <w:tcBorders/>
            <w:vAlign w:val="center"/>
          </w:tcPr>
          <w:p>
            <w:pPr>
              <w:snapToGrid w:val="0"/>
              <w:jc w:val="right"/>
            </w:pPr>
            <w:r>
              <w:rPr>
                <w:rFonts w:ascii="宋体" w:eastAsia="宋体" w:hAnsi="宋体" w:cs="宋体"/>
                <w:b w:val="0"/>
                <w:i w:val="0"/>
                <w:color w:val="000000"/>
                <w:sz w:val="15"/>
              </w:rPr>
              <w:t xml:space="preserve">1,047,723,321.69</w:t>
            </w:r>
          </w:p>
        </w:tc>
        <w:tc>
          <w:tcPr>
            <w:tcW w:w="1320" w:type="dxa"/>
            <w:tcBorders/>
            <w:vAlign w:val="center"/>
          </w:tcPr>
          <w:p>
            <w:pPr>
              <w:snapToGrid w:val="0"/>
              <w:jc w:val="right"/>
            </w:pPr>
            <w:r>
              <w:rPr>
                <w:rFonts w:ascii="宋体" w:eastAsia="宋体" w:hAnsi="宋体" w:cs="宋体"/>
                <w:b w:val="0"/>
                <w:i w:val="0"/>
                <w:color w:val="000000"/>
                <w:sz w:val="15"/>
              </w:rPr>
              <w:t xml:space="preserve">269,724,191.26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20402</w:t>
            </w:r>
          </w:p>
        </w:tc>
        <w:tc>
          <w:tcPr>
            <w:tcW w:w="4400" w:type="dxa"/>
            <w:tcBorders/>
            <w:vAlign w:val="center"/>
          </w:tcPr>
          <w:p>
            <w:pPr>
              <w:snapToGrid w:val="0"/>
              <w:jc w:val="left"/>
            </w:pPr>
            <w:r>
              <w:rPr>
                <w:rFonts w:ascii="宋体" w:eastAsia="宋体" w:hAnsi="宋体" w:cs="宋体"/>
                <w:b w:val="0"/>
                <w:i w:val="0"/>
                <w:color w:val="000000"/>
                <w:sz w:val="15"/>
              </w:rPr>
              <w:t xml:space="preserve">公安</w:t>
            </w:r>
          </w:p>
        </w:tc>
        <w:tc>
          <w:tcPr>
            <w:tcW w:w="1320" w:type="dxa"/>
            <w:tcBorders/>
            <w:vAlign w:val="center"/>
          </w:tcPr>
          <w:p>
            <w:pPr>
              <w:snapToGrid w:val="0"/>
              <w:jc w:val="right"/>
            </w:pPr>
            <w:r>
              <w:rPr>
                <w:rFonts w:ascii="宋体" w:eastAsia="宋体" w:hAnsi="宋体" w:cs="宋体"/>
                <w:b w:val="0"/>
                <w:i w:val="0"/>
                <w:color w:val="000000"/>
                <w:sz w:val="15"/>
              </w:rPr>
              <w:t xml:space="preserve">1,317,447,512.95</w:t>
            </w:r>
          </w:p>
        </w:tc>
        <w:tc>
          <w:tcPr>
            <w:tcW w:w="1320" w:type="dxa"/>
            <w:tcBorders/>
            <w:vAlign w:val="center"/>
          </w:tcPr>
          <w:p>
            <w:pPr>
              <w:snapToGrid w:val="0"/>
              <w:jc w:val="right"/>
            </w:pPr>
            <w:r>
              <w:rPr>
                <w:rFonts w:ascii="宋体" w:eastAsia="宋体" w:hAnsi="宋体" w:cs="宋体"/>
                <w:b w:val="0"/>
                <w:i w:val="0"/>
                <w:color w:val="000000"/>
                <w:sz w:val="15"/>
              </w:rPr>
              <w:t xml:space="preserve">1,047,723,321.69</w:t>
            </w:r>
          </w:p>
        </w:tc>
        <w:tc>
          <w:tcPr>
            <w:tcW w:w="1320" w:type="dxa"/>
            <w:tcBorders/>
            <w:vAlign w:val="center"/>
          </w:tcPr>
          <w:p>
            <w:pPr>
              <w:snapToGrid w:val="0"/>
              <w:jc w:val="right"/>
            </w:pPr>
            <w:r>
              <w:rPr>
                <w:rFonts w:ascii="宋体" w:eastAsia="宋体" w:hAnsi="宋体" w:cs="宋体"/>
                <w:b w:val="0"/>
                <w:i w:val="0"/>
                <w:color w:val="000000"/>
                <w:sz w:val="15"/>
              </w:rPr>
              <w:t xml:space="preserve">269,724,191.26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2040201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1,045,204,854.54</w:t>
            </w:r>
          </w:p>
        </w:tc>
        <w:tc>
          <w:tcPr>
            <w:tcW w:w="1320" w:type="dxa"/>
            <w:tcBorders/>
            <w:vAlign w:val="center"/>
          </w:tcPr>
          <w:p>
            <w:pPr>
              <w:snapToGrid w:val="0"/>
              <w:jc w:val="right"/>
            </w:pPr>
            <w:r>
              <w:rPr>
                <w:rFonts w:ascii="宋体" w:eastAsia="宋体" w:hAnsi="宋体" w:cs="宋体"/>
                <w:b w:val="0"/>
                <w:i w:val="0"/>
                <w:color w:val="000000"/>
                <w:sz w:val="15"/>
              </w:rPr>
              <w:t xml:space="preserve">1,045,204,854.54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2040219</w:t>
            </w:r>
          </w:p>
        </w:tc>
        <w:tc>
          <w:tcPr>
            <w:tcW w:w="4400" w:type="dxa"/>
            <w:tcBorders/>
            <w:vAlign w:val="center"/>
          </w:tcPr>
          <w:p>
            <w:pPr>
              <w:snapToGrid w:val="0"/>
              <w:jc w:val="left"/>
            </w:pPr>
            <w:r>
              <w:rPr>
                <w:rFonts w:ascii="宋体" w:eastAsia="宋体" w:hAnsi="宋体" w:cs="宋体"/>
                <w:b w:val="0"/>
                <w:i w:val="0"/>
                <w:color w:val="000000"/>
                <w:sz w:val="15"/>
              </w:rPr>
              <w:t xml:space="preserve">信息化建设</w:t>
            </w:r>
          </w:p>
        </w:tc>
        <w:tc>
          <w:tcPr>
            <w:tcW w:w="1320" w:type="dxa"/>
            <w:tcBorders/>
            <w:vAlign w:val="center"/>
          </w:tcPr>
          <w:p>
            <w:pPr>
              <w:snapToGrid w:val="0"/>
              <w:jc w:val="right"/>
            </w:pPr>
            <w:r>
              <w:rPr>
                <w:rFonts w:ascii="宋体" w:eastAsia="宋体" w:hAnsi="宋体" w:cs="宋体"/>
                <w:b w:val="0"/>
                <w:i w:val="0"/>
                <w:color w:val="000000"/>
                <w:sz w:val="15"/>
              </w:rPr>
              <w:t xml:space="preserve">183,000.00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2040220</w:t>
            </w:r>
          </w:p>
        </w:tc>
        <w:tc>
          <w:tcPr>
            <w:tcW w:w="4400" w:type="dxa"/>
            <w:tcBorders/>
            <w:vAlign w:val="center"/>
          </w:tcPr>
          <w:p>
            <w:pPr>
              <w:snapToGrid w:val="0"/>
              <w:jc w:val="left"/>
            </w:pPr>
            <w:r>
              <w:rPr>
                <w:rFonts w:ascii="宋体" w:eastAsia="宋体" w:hAnsi="宋体" w:cs="宋体"/>
                <w:b w:val="0"/>
                <w:i w:val="0"/>
                <w:color w:val="000000"/>
                <w:sz w:val="15"/>
              </w:rPr>
              <w:t xml:space="preserve">执法办案</w:t>
            </w:r>
          </w:p>
        </w:tc>
        <w:tc>
          <w:tcPr>
            <w:tcW w:w="1320" w:type="dxa"/>
            <w:tcBorders/>
            <w:vAlign w:val="center"/>
          </w:tcPr>
          <w:p>
            <w:pPr>
              <w:snapToGrid w:val="0"/>
              <w:jc w:val="right"/>
            </w:pPr>
            <w:r>
              <w:rPr>
                <w:rFonts w:ascii="宋体" w:eastAsia="宋体" w:hAnsi="宋体" w:cs="宋体"/>
                <w:b w:val="0"/>
                <w:i w:val="0"/>
                <w:color w:val="000000"/>
                <w:sz w:val="15"/>
              </w:rPr>
              <w:t xml:space="preserve">103,905,826.01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103,905,826.01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2040299</w:t>
            </w:r>
          </w:p>
        </w:tc>
        <w:tc>
          <w:tcPr>
            <w:tcW w:w="4400" w:type="dxa"/>
            <w:tcBorders/>
            <w:vAlign w:val="center"/>
          </w:tcPr>
          <w:p>
            <w:pPr>
              <w:snapToGrid w:val="0"/>
              <w:jc w:val="left"/>
            </w:pPr>
            <w:r>
              <w:rPr>
                <w:rFonts w:ascii="宋体" w:eastAsia="宋体" w:hAnsi="宋体" w:cs="宋体"/>
                <w:b w:val="0"/>
                <w:i w:val="0"/>
                <w:color w:val="000000"/>
                <w:sz w:val="15"/>
              </w:rPr>
              <w:t xml:space="preserve">其他公安支出</w:t>
            </w:r>
          </w:p>
        </w:tc>
        <w:tc>
          <w:tcPr>
            <w:tcW w:w="1320" w:type="dxa"/>
            <w:tcBorders/>
            <w:vAlign w:val="center"/>
          </w:tcPr>
          <w:p>
            <w:pPr>
              <w:snapToGrid w:val="0"/>
              <w:jc w:val="right"/>
            </w:pPr>
            <w:r>
              <w:rPr>
                <w:rFonts w:ascii="宋体" w:eastAsia="宋体" w:hAnsi="宋体" w:cs="宋体"/>
                <w:b w:val="0"/>
                <w:i w:val="0"/>
                <w:color w:val="000000"/>
                <w:sz w:val="15"/>
              </w:rPr>
              <w:t xml:space="preserve">168,153,832.40</w:t>
            </w:r>
          </w:p>
        </w:tc>
        <w:tc>
          <w:tcPr>
            <w:tcW w:w="1320" w:type="dxa"/>
            <w:tcBorders/>
            <w:vAlign w:val="center"/>
          </w:tcPr>
          <w:p>
            <w:pPr>
              <w:snapToGrid w:val="0"/>
              <w:jc w:val="right"/>
            </w:pPr>
            <w:r>
              <w:rPr>
                <w:rFonts w:ascii="宋体" w:eastAsia="宋体" w:hAnsi="宋体" w:cs="宋体"/>
                <w:b w:val="0"/>
                <w:i w:val="0"/>
                <w:color w:val="000000"/>
                <w:sz w:val="15"/>
              </w:rPr>
              <w:t xml:space="preserve">2,518,467.15</w:t>
            </w:r>
          </w:p>
        </w:tc>
        <w:tc>
          <w:tcPr>
            <w:tcW w:w="1320" w:type="dxa"/>
            <w:tcBorders/>
            <w:vAlign w:val="center"/>
          </w:tcPr>
          <w:p>
            <w:pPr>
              <w:snapToGrid w:val="0"/>
              <w:jc w:val="right"/>
            </w:pPr>
            <w:r>
              <w:rPr>
                <w:rFonts w:ascii="宋体" w:eastAsia="宋体" w:hAnsi="宋体" w:cs="宋体"/>
                <w:b w:val="0"/>
                <w:i w:val="0"/>
                <w:color w:val="000000"/>
                <w:sz w:val="15"/>
              </w:rPr>
              <w:t xml:space="preserve">165,635,365.25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86,824,412.25</w:t>
            </w:r>
          </w:p>
        </w:tc>
        <w:tc>
          <w:tcPr>
            <w:tcW w:w="1320" w:type="dxa"/>
            <w:tcBorders/>
            <w:vAlign w:val="center"/>
          </w:tcPr>
          <w:p>
            <w:pPr>
              <w:snapToGrid w:val="0"/>
              <w:jc w:val="right"/>
            </w:pPr>
            <w:r>
              <w:rPr>
                <w:rFonts w:ascii="宋体" w:eastAsia="宋体" w:hAnsi="宋体" w:cs="宋体"/>
                <w:b w:val="0"/>
                <w:i w:val="0"/>
                <w:color w:val="000000"/>
                <w:sz w:val="15"/>
              </w:rPr>
              <w:t xml:space="preserve">86,824,412.25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86,824,412.25</w:t>
            </w:r>
          </w:p>
        </w:tc>
        <w:tc>
          <w:tcPr>
            <w:tcW w:w="1320" w:type="dxa"/>
            <w:tcBorders/>
            <w:vAlign w:val="center"/>
          </w:tcPr>
          <w:p>
            <w:pPr>
              <w:snapToGrid w:val="0"/>
              <w:jc w:val="right"/>
            </w:pPr>
            <w:r>
              <w:rPr>
                <w:rFonts w:ascii="宋体" w:eastAsia="宋体" w:hAnsi="宋体" w:cs="宋体"/>
                <w:b w:val="0"/>
                <w:i w:val="0"/>
                <w:color w:val="000000"/>
                <w:sz w:val="15"/>
              </w:rPr>
              <w:t xml:space="preserve">86,824,412.25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56,743,364.77</w:t>
            </w:r>
          </w:p>
        </w:tc>
        <w:tc>
          <w:tcPr>
            <w:tcW w:w="1320" w:type="dxa"/>
            <w:tcBorders/>
            <w:vAlign w:val="center"/>
          </w:tcPr>
          <w:p>
            <w:pPr>
              <w:snapToGrid w:val="0"/>
              <w:jc w:val="right"/>
            </w:pPr>
            <w:r>
              <w:rPr>
                <w:rFonts w:ascii="宋体" w:eastAsia="宋体" w:hAnsi="宋体" w:cs="宋体"/>
                <w:b w:val="0"/>
                <w:i w:val="0"/>
                <w:color w:val="000000"/>
                <w:sz w:val="15"/>
              </w:rPr>
              <w:t xml:space="preserve">56,743,364.77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30,081,047.48</w:t>
            </w:r>
          </w:p>
        </w:tc>
        <w:tc>
          <w:tcPr>
            <w:tcW w:w="1320" w:type="dxa"/>
            <w:tcBorders/>
            <w:vAlign w:val="center"/>
          </w:tcPr>
          <w:p>
            <w:pPr>
              <w:snapToGrid w:val="0"/>
              <w:jc w:val="right"/>
            </w:pPr>
            <w:r>
              <w:rPr>
                <w:rFonts w:ascii="宋体" w:eastAsia="宋体" w:hAnsi="宋体" w:cs="宋体"/>
                <w:b w:val="0"/>
                <w:i w:val="0"/>
                <w:color w:val="000000"/>
                <w:sz w:val="15"/>
              </w:rPr>
              <w:t xml:space="preserve">30,081,047.48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42,204,741.78</w:t>
            </w:r>
          </w:p>
        </w:tc>
        <w:tc>
          <w:tcPr>
            <w:tcW w:w="1320" w:type="dxa"/>
            <w:tcBorders/>
            <w:vAlign w:val="center"/>
          </w:tcPr>
          <w:p>
            <w:pPr>
              <w:snapToGrid w:val="0"/>
              <w:jc w:val="right"/>
            </w:pPr>
            <w:r>
              <w:rPr>
                <w:rFonts w:ascii="宋体" w:eastAsia="宋体" w:hAnsi="宋体" w:cs="宋体"/>
                <w:b w:val="0"/>
                <w:i w:val="0"/>
                <w:color w:val="000000"/>
                <w:sz w:val="15"/>
              </w:rPr>
              <w:t xml:space="preserve">42,204,741.78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42,204,741.78</w:t>
            </w:r>
          </w:p>
        </w:tc>
        <w:tc>
          <w:tcPr>
            <w:tcW w:w="1320" w:type="dxa"/>
            <w:tcBorders/>
            <w:vAlign w:val="center"/>
          </w:tcPr>
          <w:p>
            <w:pPr>
              <w:snapToGrid w:val="0"/>
              <w:jc w:val="right"/>
            </w:pPr>
            <w:r>
              <w:rPr>
                <w:rFonts w:ascii="宋体" w:eastAsia="宋体" w:hAnsi="宋体" w:cs="宋体"/>
                <w:b w:val="0"/>
                <w:i w:val="0"/>
                <w:color w:val="000000"/>
                <w:sz w:val="15"/>
              </w:rPr>
              <w:t xml:space="preserve">42,204,741.78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35,147,095.44</w:t>
            </w:r>
          </w:p>
        </w:tc>
        <w:tc>
          <w:tcPr>
            <w:tcW w:w="1320" w:type="dxa"/>
            <w:tcBorders/>
            <w:vAlign w:val="center"/>
          </w:tcPr>
          <w:p>
            <w:pPr>
              <w:snapToGrid w:val="0"/>
              <w:jc w:val="right"/>
            </w:pPr>
            <w:r>
              <w:rPr>
                <w:rFonts w:ascii="宋体" w:eastAsia="宋体" w:hAnsi="宋体" w:cs="宋体"/>
                <w:b w:val="0"/>
                <w:i w:val="0"/>
                <w:color w:val="000000"/>
                <w:sz w:val="15"/>
              </w:rPr>
              <w:t xml:space="preserve">35,147,095.44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7,057,646.34</w:t>
            </w:r>
          </w:p>
        </w:tc>
        <w:tc>
          <w:tcPr>
            <w:tcW w:w="1320" w:type="dxa"/>
            <w:tcBorders/>
            <w:vAlign w:val="center"/>
          </w:tcPr>
          <w:p>
            <w:pPr>
              <w:snapToGrid w:val="0"/>
              <w:jc w:val="right"/>
            </w:pPr>
            <w:r>
              <w:rPr>
                <w:rFonts w:ascii="宋体" w:eastAsia="宋体" w:hAnsi="宋体" w:cs="宋体"/>
                <w:b w:val="0"/>
                <w:i w:val="0"/>
                <w:color w:val="000000"/>
                <w:sz w:val="15"/>
              </w:rPr>
              <w:t xml:space="preserve">7,057,646.34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39,856,253.16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39,856,253.16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39,856,253.16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39,856,253.16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39,856,253.16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39,856,253.16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部门：天津市公安局交通警察总队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1,483,814,452.99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1,314,929,045.80</w:t>
            </w:r>
          </w:p>
        </w:tc>
        <w:tc>
          <w:tcPr>
            <w:tcW w:w="1420" w:type="dxa"/>
            <w:tcBorders/>
            <w:vAlign w:val="center"/>
          </w:tcPr>
          <w:p>
            <w:pPr>
              <w:snapToGrid w:val="0"/>
              <w:jc w:val="right"/>
            </w:pPr>
            <w:r>
              <w:rPr>
                <w:rFonts w:ascii="宋体" w:eastAsia="宋体" w:hAnsi="宋体" w:cs="宋体"/>
                <w:b w:val="0"/>
                <w:i w:val="0"/>
                <w:color w:val="000000"/>
                <w:sz w:val="16"/>
              </w:rPr>
              <w:t xml:space="preserve">1,314,929,045.80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86,824,412.25</w:t>
            </w:r>
          </w:p>
        </w:tc>
        <w:tc>
          <w:tcPr>
            <w:tcW w:w="1420" w:type="dxa"/>
            <w:tcBorders/>
            <w:vAlign w:val="center"/>
          </w:tcPr>
          <w:p>
            <w:pPr>
              <w:snapToGrid w:val="0"/>
              <w:jc w:val="right"/>
            </w:pPr>
            <w:r>
              <w:rPr>
                <w:rFonts w:ascii="宋体" w:eastAsia="宋体" w:hAnsi="宋体" w:cs="宋体"/>
                <w:b w:val="0"/>
                <w:i w:val="0"/>
                <w:color w:val="000000"/>
                <w:sz w:val="16"/>
              </w:rPr>
              <w:t xml:space="preserve">86,824,412.25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42,204,741.78</w:t>
            </w:r>
          </w:p>
        </w:tc>
        <w:tc>
          <w:tcPr>
            <w:tcW w:w="1420" w:type="dxa"/>
            <w:tcBorders/>
            <w:vAlign w:val="center"/>
          </w:tcPr>
          <w:p>
            <w:pPr>
              <w:snapToGrid w:val="0"/>
              <w:jc w:val="right"/>
            </w:pPr>
            <w:r>
              <w:rPr>
                <w:rFonts w:ascii="宋体" w:eastAsia="宋体" w:hAnsi="宋体" w:cs="宋体"/>
                <w:b w:val="0"/>
                <w:i w:val="0"/>
                <w:color w:val="000000"/>
                <w:sz w:val="16"/>
              </w:rPr>
              <w:t xml:space="preserve">42,204,741.78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39,856,253.16</w:t>
            </w:r>
          </w:p>
        </w:tc>
        <w:tc>
          <w:tcPr>
            <w:tcW w:w="1420" w:type="dxa"/>
            <w:tcBorders/>
            <w:vAlign w:val="center"/>
          </w:tcPr>
          <w:p>
            <w:pPr>
              <w:snapToGrid w:val="0"/>
              <w:jc w:val="right"/>
            </w:pPr>
            <w:r>
              <w:rPr>
                <w:rFonts w:ascii="宋体" w:eastAsia="宋体" w:hAnsi="宋体" w:cs="宋体"/>
                <w:b w:val="0"/>
                <w:i w:val="0"/>
                <w:color w:val="000000"/>
                <w:sz w:val="16"/>
              </w:rPr>
              <w:t xml:space="preserve">39,856,253.16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1,483,814,452.99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1,483,814,452.99</w:t>
            </w:r>
          </w:p>
        </w:tc>
        <w:tc>
          <w:tcPr>
            <w:tcW w:w="1420" w:type="dxa"/>
            <w:tcBorders/>
            <w:vAlign w:val="center"/>
          </w:tcPr>
          <w:p>
            <w:pPr>
              <w:snapToGrid w:val="0"/>
              <w:jc w:val="right"/>
            </w:pPr>
            <w:r>
              <w:rPr>
                <w:rFonts w:ascii="宋体" w:eastAsia="宋体" w:hAnsi="宋体" w:cs="宋体"/>
                <w:b w:val="0"/>
                <w:i w:val="0"/>
                <w:color w:val="000000"/>
                <w:sz w:val="16"/>
              </w:rPr>
              <w:t xml:space="preserve">1,483,814,452.99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1,483,814,452.99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1,483,814,452.99</w:t>
            </w:r>
          </w:p>
        </w:tc>
        <w:tc>
          <w:tcPr>
            <w:tcW w:w="1420" w:type="dxa"/>
            <w:tcBorders/>
            <w:vAlign w:val="center"/>
          </w:tcPr>
          <w:p>
            <w:pPr>
              <w:snapToGrid w:val="0"/>
              <w:jc w:val="right"/>
            </w:pPr>
            <w:r>
              <w:rPr>
                <w:rFonts w:ascii="宋体" w:eastAsia="宋体" w:hAnsi="宋体" w:cs="宋体"/>
                <w:b w:val="0"/>
                <w:i w:val="0"/>
                <w:color w:val="000000"/>
                <w:sz w:val="16"/>
              </w:rPr>
              <w:t xml:space="preserve">1,483,814,452.99</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部门：天津市公安局交通警察总队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1,483,814,452.99</w:t>
            </w:r>
          </w:p>
        </w:tc>
        <w:tc>
          <w:tcPr>
            <w:tcW w:w="1720" w:type="dxa"/>
            <w:tcBorders/>
            <w:vAlign w:val="center"/>
          </w:tcPr>
          <w:p>
            <w:pPr>
              <w:snapToGrid w:val="0"/>
              <w:jc w:val="right"/>
            </w:pPr>
            <w:r>
              <w:rPr>
                <w:rFonts w:ascii="宋体" w:eastAsia="宋体" w:hAnsi="宋体" w:cs="宋体"/>
                <w:b w:val="0"/>
                <w:i w:val="0"/>
                <w:color w:val="000000"/>
                <w:sz w:val="20"/>
              </w:rPr>
              <w:t xml:space="preserve">1,174,234,008.57</w:t>
            </w:r>
          </w:p>
        </w:tc>
        <w:tc>
          <w:tcPr>
            <w:tcW w:w="1720" w:type="dxa"/>
            <w:tcBorders/>
            <w:vAlign w:val="center"/>
          </w:tcPr>
          <w:p>
            <w:pPr>
              <w:snapToGrid w:val="0"/>
              <w:jc w:val="right"/>
            </w:pPr>
            <w:r>
              <w:rPr>
                <w:rFonts w:ascii="宋体" w:eastAsia="宋体" w:hAnsi="宋体" w:cs="宋体"/>
                <w:b w:val="0"/>
                <w:i w:val="0"/>
                <w:color w:val="000000"/>
                <w:sz w:val="20"/>
              </w:rPr>
              <w:t xml:space="preserve">1,050,967,487.07</w:t>
            </w:r>
          </w:p>
        </w:tc>
        <w:tc>
          <w:tcPr>
            <w:tcW w:w="1720" w:type="dxa"/>
            <w:tcBorders/>
            <w:vAlign w:val="center"/>
          </w:tcPr>
          <w:p>
            <w:pPr>
              <w:snapToGrid w:val="0"/>
              <w:jc w:val="right"/>
            </w:pPr>
            <w:r>
              <w:rPr>
                <w:rFonts w:ascii="宋体" w:eastAsia="宋体" w:hAnsi="宋体" w:cs="宋体"/>
                <w:b w:val="0"/>
                <w:i w:val="0"/>
                <w:color w:val="000000"/>
                <w:sz w:val="20"/>
              </w:rPr>
              <w:t xml:space="preserve">123,266,521.50</w:t>
            </w:r>
          </w:p>
        </w:tc>
        <w:tc>
          <w:tcPr>
            <w:tcW w:w="1698" w:type="dxa"/>
            <w:tcBorders/>
            <w:vAlign w:val="center"/>
          </w:tcPr>
          <w:p>
            <w:pPr>
              <w:snapToGrid w:val="0"/>
              <w:jc w:val="right"/>
            </w:pPr>
            <w:r>
              <w:rPr>
                <w:rFonts w:ascii="宋体" w:eastAsia="宋体" w:hAnsi="宋体" w:cs="宋体"/>
                <w:b w:val="0"/>
                <w:i w:val="0"/>
                <w:color w:val="000000"/>
                <w:sz w:val="20"/>
              </w:rPr>
              <w:t xml:space="preserve">309,580,444.42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1,314,929,045.80</w:t>
            </w:r>
          </w:p>
        </w:tc>
        <w:tc>
          <w:tcPr>
            <w:tcW w:w="1720" w:type="dxa"/>
            <w:tcBorders/>
            <w:vAlign w:val="center"/>
          </w:tcPr>
          <w:p>
            <w:pPr>
              <w:snapToGrid w:val="0"/>
              <w:jc w:val="right"/>
            </w:pPr>
            <w:r>
              <w:rPr>
                <w:rFonts w:ascii="宋体" w:eastAsia="宋体" w:hAnsi="宋体" w:cs="宋体"/>
                <w:b w:val="0"/>
                <w:i w:val="0"/>
                <w:color w:val="000000"/>
                <w:sz w:val="20"/>
              </w:rPr>
              <w:t xml:space="preserve">1,045,204,854.54</w:t>
            </w:r>
          </w:p>
        </w:tc>
        <w:tc>
          <w:tcPr>
            <w:tcW w:w="1720" w:type="dxa"/>
            <w:tcBorders/>
            <w:vAlign w:val="center"/>
          </w:tcPr>
          <w:p>
            <w:pPr>
              <w:snapToGrid w:val="0"/>
              <w:jc w:val="right"/>
            </w:pPr>
            <w:r>
              <w:rPr>
                <w:rFonts w:ascii="宋体" w:eastAsia="宋体" w:hAnsi="宋体" w:cs="宋体"/>
                <w:b w:val="0"/>
                <w:i w:val="0"/>
                <w:color w:val="000000"/>
                <w:sz w:val="20"/>
              </w:rPr>
              <w:t xml:space="preserve">921,938,333.04</w:t>
            </w:r>
          </w:p>
        </w:tc>
        <w:tc>
          <w:tcPr>
            <w:tcW w:w="1720" w:type="dxa"/>
            <w:tcBorders/>
            <w:vAlign w:val="center"/>
          </w:tcPr>
          <w:p>
            <w:pPr>
              <w:snapToGrid w:val="0"/>
              <w:jc w:val="right"/>
            </w:pPr>
            <w:r>
              <w:rPr>
                <w:rFonts w:ascii="宋体" w:eastAsia="宋体" w:hAnsi="宋体" w:cs="宋体"/>
                <w:b w:val="0"/>
                <w:i w:val="0"/>
                <w:color w:val="000000"/>
                <w:sz w:val="20"/>
              </w:rPr>
              <w:t xml:space="preserve">123,266,521.50</w:t>
            </w:r>
          </w:p>
        </w:tc>
        <w:tc>
          <w:tcPr>
            <w:tcW w:w="1698" w:type="dxa"/>
            <w:tcBorders/>
            <w:vAlign w:val="center"/>
          </w:tcPr>
          <w:p>
            <w:pPr>
              <w:snapToGrid w:val="0"/>
              <w:jc w:val="right"/>
            </w:pPr>
            <w:r>
              <w:rPr>
                <w:rFonts w:ascii="宋体" w:eastAsia="宋体" w:hAnsi="宋体" w:cs="宋体"/>
                <w:b w:val="0"/>
                <w:i w:val="0"/>
                <w:color w:val="000000"/>
                <w:sz w:val="20"/>
              </w:rPr>
              <w:t xml:space="preserve">269,724,191.26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20402</w:t>
            </w:r>
          </w:p>
        </w:tc>
        <w:tc>
          <w:tcPr>
            <w:tcW w:w="3480" w:type="dxa"/>
            <w:tcBorders/>
            <w:vAlign w:val="center"/>
          </w:tcPr>
          <w:p>
            <w:pPr>
              <w:snapToGrid w:val="0"/>
              <w:jc w:val="left"/>
            </w:pPr>
            <w:r>
              <w:rPr>
                <w:rFonts w:ascii="宋体" w:eastAsia="宋体" w:hAnsi="宋体" w:cs="宋体"/>
                <w:b w:val="0"/>
                <w:i w:val="0"/>
                <w:color w:val="000000"/>
                <w:sz w:val="20"/>
              </w:rPr>
              <w:t xml:space="preserve">公安</w:t>
            </w:r>
          </w:p>
        </w:tc>
        <w:tc>
          <w:tcPr>
            <w:tcW w:w="1720" w:type="dxa"/>
            <w:tcBorders/>
            <w:vAlign w:val="center"/>
          </w:tcPr>
          <w:p>
            <w:pPr>
              <w:snapToGrid w:val="0"/>
              <w:jc w:val="right"/>
            </w:pPr>
            <w:r>
              <w:rPr>
                <w:rFonts w:ascii="宋体" w:eastAsia="宋体" w:hAnsi="宋体" w:cs="宋体"/>
                <w:b w:val="0"/>
                <w:i w:val="0"/>
                <w:color w:val="000000"/>
                <w:sz w:val="20"/>
              </w:rPr>
              <w:t xml:space="preserve">1,314,929,045.80</w:t>
            </w:r>
          </w:p>
        </w:tc>
        <w:tc>
          <w:tcPr>
            <w:tcW w:w="1720" w:type="dxa"/>
            <w:tcBorders/>
            <w:vAlign w:val="center"/>
          </w:tcPr>
          <w:p>
            <w:pPr>
              <w:snapToGrid w:val="0"/>
              <w:jc w:val="right"/>
            </w:pPr>
            <w:r>
              <w:rPr>
                <w:rFonts w:ascii="宋体" w:eastAsia="宋体" w:hAnsi="宋体" w:cs="宋体"/>
                <w:b w:val="0"/>
                <w:i w:val="0"/>
                <w:color w:val="000000"/>
                <w:sz w:val="20"/>
              </w:rPr>
              <w:t xml:space="preserve">1,045,204,854.54</w:t>
            </w:r>
          </w:p>
        </w:tc>
        <w:tc>
          <w:tcPr>
            <w:tcW w:w="1720" w:type="dxa"/>
            <w:tcBorders/>
            <w:vAlign w:val="center"/>
          </w:tcPr>
          <w:p>
            <w:pPr>
              <w:snapToGrid w:val="0"/>
              <w:jc w:val="right"/>
            </w:pPr>
            <w:r>
              <w:rPr>
                <w:rFonts w:ascii="宋体" w:eastAsia="宋体" w:hAnsi="宋体" w:cs="宋体"/>
                <w:b w:val="0"/>
                <w:i w:val="0"/>
                <w:color w:val="000000"/>
                <w:sz w:val="20"/>
              </w:rPr>
              <w:t xml:space="preserve">921,938,333.04</w:t>
            </w:r>
          </w:p>
        </w:tc>
        <w:tc>
          <w:tcPr>
            <w:tcW w:w="1720" w:type="dxa"/>
            <w:tcBorders/>
            <w:vAlign w:val="center"/>
          </w:tcPr>
          <w:p>
            <w:pPr>
              <w:snapToGrid w:val="0"/>
              <w:jc w:val="right"/>
            </w:pPr>
            <w:r>
              <w:rPr>
                <w:rFonts w:ascii="宋体" w:eastAsia="宋体" w:hAnsi="宋体" w:cs="宋体"/>
                <w:b w:val="0"/>
                <w:i w:val="0"/>
                <w:color w:val="000000"/>
                <w:sz w:val="20"/>
              </w:rPr>
              <w:t xml:space="preserve">123,266,521.50</w:t>
            </w:r>
          </w:p>
        </w:tc>
        <w:tc>
          <w:tcPr>
            <w:tcW w:w="1698" w:type="dxa"/>
            <w:tcBorders/>
            <w:vAlign w:val="center"/>
          </w:tcPr>
          <w:p>
            <w:pPr>
              <w:snapToGrid w:val="0"/>
              <w:jc w:val="right"/>
            </w:pPr>
            <w:r>
              <w:rPr>
                <w:rFonts w:ascii="宋体" w:eastAsia="宋体" w:hAnsi="宋体" w:cs="宋体"/>
                <w:b w:val="0"/>
                <w:i w:val="0"/>
                <w:color w:val="000000"/>
                <w:sz w:val="20"/>
              </w:rPr>
              <w:t xml:space="preserve">269,724,191.26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2040201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1,045,204,854.54</w:t>
            </w:r>
          </w:p>
        </w:tc>
        <w:tc>
          <w:tcPr>
            <w:tcW w:w="1720" w:type="dxa"/>
            <w:tcBorders/>
            <w:vAlign w:val="center"/>
          </w:tcPr>
          <w:p>
            <w:pPr>
              <w:snapToGrid w:val="0"/>
              <w:jc w:val="right"/>
            </w:pPr>
            <w:r>
              <w:rPr>
                <w:rFonts w:ascii="宋体" w:eastAsia="宋体" w:hAnsi="宋体" w:cs="宋体"/>
                <w:b w:val="0"/>
                <w:i w:val="0"/>
                <w:color w:val="000000"/>
                <w:sz w:val="20"/>
              </w:rPr>
              <w:t xml:space="preserve">1,045,204,854.54</w:t>
            </w:r>
          </w:p>
        </w:tc>
        <w:tc>
          <w:tcPr>
            <w:tcW w:w="1720" w:type="dxa"/>
            <w:tcBorders/>
            <w:vAlign w:val="center"/>
          </w:tcPr>
          <w:p>
            <w:pPr>
              <w:snapToGrid w:val="0"/>
              <w:jc w:val="right"/>
            </w:pPr>
            <w:r>
              <w:rPr>
                <w:rFonts w:ascii="宋体" w:eastAsia="宋体" w:hAnsi="宋体" w:cs="宋体"/>
                <w:b w:val="0"/>
                <w:i w:val="0"/>
                <w:color w:val="000000"/>
                <w:sz w:val="20"/>
              </w:rPr>
              <w:t xml:space="preserve">921,938,333.04</w:t>
            </w:r>
          </w:p>
        </w:tc>
        <w:tc>
          <w:tcPr>
            <w:tcW w:w="1720" w:type="dxa"/>
            <w:tcBorders/>
            <w:vAlign w:val="center"/>
          </w:tcPr>
          <w:p>
            <w:pPr>
              <w:snapToGrid w:val="0"/>
              <w:jc w:val="right"/>
            </w:pPr>
            <w:r>
              <w:rPr>
                <w:rFonts w:ascii="宋体" w:eastAsia="宋体" w:hAnsi="宋体" w:cs="宋体"/>
                <w:b w:val="0"/>
                <w:i w:val="0"/>
                <w:color w:val="000000"/>
                <w:sz w:val="20"/>
              </w:rPr>
              <w:t xml:space="preserve">123,266,521.50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2040219</w:t>
            </w:r>
          </w:p>
        </w:tc>
        <w:tc>
          <w:tcPr>
            <w:tcW w:w="3480" w:type="dxa"/>
            <w:tcBorders/>
            <w:vAlign w:val="center"/>
          </w:tcPr>
          <w:p>
            <w:pPr>
              <w:snapToGrid w:val="0"/>
              <w:jc w:val="left"/>
            </w:pPr>
            <w:r>
              <w:rPr>
                <w:rFonts w:ascii="宋体" w:eastAsia="宋体" w:hAnsi="宋体" w:cs="宋体"/>
                <w:b w:val="0"/>
                <w:i w:val="0"/>
                <w:color w:val="000000"/>
                <w:sz w:val="20"/>
              </w:rPr>
              <w:t xml:space="preserve">信息化建设</w:t>
            </w:r>
          </w:p>
        </w:tc>
        <w:tc>
          <w:tcPr>
            <w:tcW w:w="1720" w:type="dxa"/>
            <w:tcBorders/>
            <w:vAlign w:val="center"/>
          </w:tcPr>
          <w:p>
            <w:pPr>
              <w:snapToGrid w:val="0"/>
              <w:jc w:val="right"/>
            </w:pPr>
            <w:r>
              <w:rPr>
                <w:rFonts w:ascii="宋体" w:eastAsia="宋体" w:hAnsi="宋体" w:cs="宋体"/>
                <w:b w:val="0"/>
                <w:i w:val="0"/>
                <w:color w:val="000000"/>
                <w:sz w:val="20"/>
              </w:rPr>
              <w:t xml:space="preserve">183,000.00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183,000.00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2040220</w:t>
            </w:r>
          </w:p>
        </w:tc>
        <w:tc>
          <w:tcPr>
            <w:tcW w:w="3480" w:type="dxa"/>
            <w:tcBorders/>
            <w:vAlign w:val="center"/>
          </w:tcPr>
          <w:p>
            <w:pPr>
              <w:snapToGrid w:val="0"/>
              <w:jc w:val="left"/>
            </w:pPr>
            <w:r>
              <w:rPr>
                <w:rFonts w:ascii="宋体" w:eastAsia="宋体" w:hAnsi="宋体" w:cs="宋体"/>
                <w:b w:val="0"/>
                <w:i w:val="0"/>
                <w:color w:val="000000"/>
                <w:sz w:val="20"/>
              </w:rPr>
              <w:t xml:space="preserve">执法办案</w:t>
            </w:r>
          </w:p>
        </w:tc>
        <w:tc>
          <w:tcPr>
            <w:tcW w:w="1720" w:type="dxa"/>
            <w:tcBorders/>
            <w:vAlign w:val="center"/>
          </w:tcPr>
          <w:p>
            <w:pPr>
              <w:snapToGrid w:val="0"/>
              <w:jc w:val="right"/>
            </w:pPr>
            <w:r>
              <w:rPr>
                <w:rFonts w:ascii="宋体" w:eastAsia="宋体" w:hAnsi="宋体" w:cs="宋体"/>
                <w:b w:val="0"/>
                <w:i w:val="0"/>
                <w:color w:val="000000"/>
                <w:sz w:val="20"/>
              </w:rPr>
              <w:t xml:space="preserve">103,905,826.01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103,905,826.01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2040299</w:t>
            </w:r>
          </w:p>
        </w:tc>
        <w:tc>
          <w:tcPr>
            <w:tcW w:w="3480" w:type="dxa"/>
            <w:tcBorders/>
            <w:vAlign w:val="center"/>
          </w:tcPr>
          <w:p>
            <w:pPr>
              <w:snapToGrid w:val="0"/>
              <w:jc w:val="left"/>
            </w:pPr>
            <w:r>
              <w:rPr>
                <w:rFonts w:ascii="宋体" w:eastAsia="宋体" w:hAnsi="宋体" w:cs="宋体"/>
                <w:b w:val="0"/>
                <w:i w:val="0"/>
                <w:color w:val="000000"/>
                <w:sz w:val="20"/>
              </w:rPr>
              <w:t xml:space="preserve">其他公安支出</w:t>
            </w:r>
          </w:p>
        </w:tc>
        <w:tc>
          <w:tcPr>
            <w:tcW w:w="1720" w:type="dxa"/>
            <w:tcBorders/>
            <w:vAlign w:val="center"/>
          </w:tcPr>
          <w:p>
            <w:pPr>
              <w:snapToGrid w:val="0"/>
              <w:jc w:val="right"/>
            </w:pPr>
            <w:r>
              <w:rPr>
                <w:rFonts w:ascii="宋体" w:eastAsia="宋体" w:hAnsi="宋体" w:cs="宋体"/>
                <w:b w:val="0"/>
                <w:i w:val="0"/>
                <w:color w:val="000000"/>
                <w:sz w:val="20"/>
              </w:rPr>
              <w:t xml:space="preserve">165,635,365.25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165,635,365.25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86,824,412.25</w:t>
            </w:r>
          </w:p>
        </w:tc>
        <w:tc>
          <w:tcPr>
            <w:tcW w:w="1720" w:type="dxa"/>
            <w:tcBorders/>
            <w:vAlign w:val="center"/>
          </w:tcPr>
          <w:p>
            <w:pPr>
              <w:snapToGrid w:val="0"/>
              <w:jc w:val="right"/>
            </w:pPr>
            <w:r>
              <w:rPr>
                <w:rFonts w:ascii="宋体" w:eastAsia="宋体" w:hAnsi="宋体" w:cs="宋体"/>
                <w:b w:val="0"/>
                <w:i w:val="0"/>
                <w:color w:val="000000"/>
                <w:sz w:val="20"/>
              </w:rPr>
              <w:t xml:space="preserve">86,824,412.25</w:t>
            </w:r>
          </w:p>
        </w:tc>
        <w:tc>
          <w:tcPr>
            <w:tcW w:w="1720" w:type="dxa"/>
            <w:tcBorders/>
            <w:vAlign w:val="center"/>
          </w:tcPr>
          <w:p>
            <w:pPr>
              <w:snapToGrid w:val="0"/>
              <w:jc w:val="right"/>
            </w:pPr>
            <w:r>
              <w:rPr>
                <w:rFonts w:ascii="宋体" w:eastAsia="宋体" w:hAnsi="宋体" w:cs="宋体"/>
                <w:b w:val="0"/>
                <w:i w:val="0"/>
                <w:color w:val="000000"/>
                <w:sz w:val="20"/>
              </w:rPr>
              <w:t xml:space="preserve">86,824,412.25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86,824,412.25</w:t>
            </w:r>
          </w:p>
        </w:tc>
        <w:tc>
          <w:tcPr>
            <w:tcW w:w="1720" w:type="dxa"/>
            <w:tcBorders/>
            <w:vAlign w:val="center"/>
          </w:tcPr>
          <w:p>
            <w:pPr>
              <w:snapToGrid w:val="0"/>
              <w:jc w:val="right"/>
            </w:pPr>
            <w:r>
              <w:rPr>
                <w:rFonts w:ascii="宋体" w:eastAsia="宋体" w:hAnsi="宋体" w:cs="宋体"/>
                <w:b w:val="0"/>
                <w:i w:val="0"/>
                <w:color w:val="000000"/>
                <w:sz w:val="20"/>
              </w:rPr>
              <w:t xml:space="preserve">86,824,412.25</w:t>
            </w:r>
          </w:p>
        </w:tc>
        <w:tc>
          <w:tcPr>
            <w:tcW w:w="1720" w:type="dxa"/>
            <w:tcBorders/>
            <w:vAlign w:val="center"/>
          </w:tcPr>
          <w:p>
            <w:pPr>
              <w:snapToGrid w:val="0"/>
              <w:jc w:val="right"/>
            </w:pPr>
            <w:r>
              <w:rPr>
                <w:rFonts w:ascii="宋体" w:eastAsia="宋体" w:hAnsi="宋体" w:cs="宋体"/>
                <w:b w:val="0"/>
                <w:i w:val="0"/>
                <w:color w:val="000000"/>
                <w:sz w:val="20"/>
              </w:rPr>
              <w:t xml:space="preserve">86,824,412.25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56,743,364.77</w:t>
            </w:r>
          </w:p>
        </w:tc>
        <w:tc>
          <w:tcPr>
            <w:tcW w:w="1720" w:type="dxa"/>
            <w:tcBorders/>
            <w:vAlign w:val="center"/>
          </w:tcPr>
          <w:p>
            <w:pPr>
              <w:snapToGrid w:val="0"/>
              <w:jc w:val="right"/>
            </w:pPr>
            <w:r>
              <w:rPr>
                <w:rFonts w:ascii="宋体" w:eastAsia="宋体" w:hAnsi="宋体" w:cs="宋体"/>
                <w:b w:val="0"/>
                <w:i w:val="0"/>
                <w:color w:val="000000"/>
                <w:sz w:val="20"/>
              </w:rPr>
              <w:t xml:space="preserve">56,743,364.77</w:t>
            </w:r>
          </w:p>
        </w:tc>
        <w:tc>
          <w:tcPr>
            <w:tcW w:w="1720" w:type="dxa"/>
            <w:tcBorders/>
            <w:vAlign w:val="center"/>
          </w:tcPr>
          <w:p>
            <w:pPr>
              <w:snapToGrid w:val="0"/>
              <w:jc w:val="right"/>
            </w:pPr>
            <w:r>
              <w:rPr>
                <w:rFonts w:ascii="宋体" w:eastAsia="宋体" w:hAnsi="宋体" w:cs="宋体"/>
                <w:b w:val="0"/>
                <w:i w:val="0"/>
                <w:color w:val="000000"/>
                <w:sz w:val="20"/>
              </w:rPr>
              <w:t xml:space="preserve">56,743,364.77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30,081,047.48</w:t>
            </w:r>
          </w:p>
        </w:tc>
        <w:tc>
          <w:tcPr>
            <w:tcW w:w="1720" w:type="dxa"/>
            <w:tcBorders/>
            <w:vAlign w:val="center"/>
          </w:tcPr>
          <w:p>
            <w:pPr>
              <w:snapToGrid w:val="0"/>
              <w:jc w:val="right"/>
            </w:pPr>
            <w:r>
              <w:rPr>
                <w:rFonts w:ascii="宋体" w:eastAsia="宋体" w:hAnsi="宋体" w:cs="宋体"/>
                <w:b w:val="0"/>
                <w:i w:val="0"/>
                <w:color w:val="000000"/>
                <w:sz w:val="20"/>
              </w:rPr>
              <w:t xml:space="preserve">30,081,047.48</w:t>
            </w:r>
          </w:p>
        </w:tc>
        <w:tc>
          <w:tcPr>
            <w:tcW w:w="1720" w:type="dxa"/>
            <w:tcBorders/>
            <w:vAlign w:val="center"/>
          </w:tcPr>
          <w:p>
            <w:pPr>
              <w:snapToGrid w:val="0"/>
              <w:jc w:val="right"/>
            </w:pPr>
            <w:r>
              <w:rPr>
                <w:rFonts w:ascii="宋体" w:eastAsia="宋体" w:hAnsi="宋体" w:cs="宋体"/>
                <w:b w:val="0"/>
                <w:i w:val="0"/>
                <w:color w:val="000000"/>
                <w:sz w:val="20"/>
              </w:rPr>
              <w:t xml:space="preserve">30,081,047.48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42,204,741.78</w:t>
            </w:r>
          </w:p>
        </w:tc>
        <w:tc>
          <w:tcPr>
            <w:tcW w:w="1720" w:type="dxa"/>
            <w:tcBorders/>
            <w:vAlign w:val="center"/>
          </w:tcPr>
          <w:p>
            <w:pPr>
              <w:snapToGrid w:val="0"/>
              <w:jc w:val="right"/>
            </w:pPr>
            <w:r>
              <w:rPr>
                <w:rFonts w:ascii="宋体" w:eastAsia="宋体" w:hAnsi="宋体" w:cs="宋体"/>
                <w:b w:val="0"/>
                <w:i w:val="0"/>
                <w:color w:val="000000"/>
                <w:sz w:val="20"/>
              </w:rPr>
              <w:t xml:space="preserve">42,204,741.78</w:t>
            </w:r>
          </w:p>
        </w:tc>
        <w:tc>
          <w:tcPr>
            <w:tcW w:w="1720" w:type="dxa"/>
            <w:tcBorders/>
            <w:vAlign w:val="center"/>
          </w:tcPr>
          <w:p>
            <w:pPr>
              <w:snapToGrid w:val="0"/>
              <w:jc w:val="right"/>
            </w:pPr>
            <w:r>
              <w:rPr>
                <w:rFonts w:ascii="宋体" w:eastAsia="宋体" w:hAnsi="宋体" w:cs="宋体"/>
                <w:b w:val="0"/>
                <w:i w:val="0"/>
                <w:color w:val="000000"/>
                <w:sz w:val="20"/>
              </w:rPr>
              <w:t xml:space="preserve">42,204,741.78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42,204,741.78</w:t>
            </w:r>
          </w:p>
        </w:tc>
        <w:tc>
          <w:tcPr>
            <w:tcW w:w="1720" w:type="dxa"/>
            <w:tcBorders/>
            <w:vAlign w:val="center"/>
          </w:tcPr>
          <w:p>
            <w:pPr>
              <w:snapToGrid w:val="0"/>
              <w:jc w:val="right"/>
            </w:pPr>
            <w:r>
              <w:rPr>
                <w:rFonts w:ascii="宋体" w:eastAsia="宋体" w:hAnsi="宋体" w:cs="宋体"/>
                <w:b w:val="0"/>
                <w:i w:val="0"/>
                <w:color w:val="000000"/>
                <w:sz w:val="20"/>
              </w:rPr>
              <w:t xml:space="preserve">42,204,741.78</w:t>
            </w:r>
          </w:p>
        </w:tc>
        <w:tc>
          <w:tcPr>
            <w:tcW w:w="1720" w:type="dxa"/>
            <w:tcBorders/>
            <w:vAlign w:val="center"/>
          </w:tcPr>
          <w:p>
            <w:pPr>
              <w:snapToGrid w:val="0"/>
              <w:jc w:val="right"/>
            </w:pPr>
            <w:r>
              <w:rPr>
                <w:rFonts w:ascii="宋体" w:eastAsia="宋体" w:hAnsi="宋体" w:cs="宋体"/>
                <w:b w:val="0"/>
                <w:i w:val="0"/>
                <w:color w:val="000000"/>
                <w:sz w:val="20"/>
              </w:rPr>
              <w:t xml:space="preserve">42,204,741.78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35,147,095.44</w:t>
            </w:r>
          </w:p>
        </w:tc>
        <w:tc>
          <w:tcPr>
            <w:tcW w:w="1720" w:type="dxa"/>
            <w:tcBorders/>
            <w:vAlign w:val="center"/>
          </w:tcPr>
          <w:p>
            <w:pPr>
              <w:snapToGrid w:val="0"/>
              <w:jc w:val="right"/>
            </w:pPr>
            <w:r>
              <w:rPr>
                <w:rFonts w:ascii="宋体" w:eastAsia="宋体" w:hAnsi="宋体" w:cs="宋体"/>
                <w:b w:val="0"/>
                <w:i w:val="0"/>
                <w:color w:val="000000"/>
                <w:sz w:val="20"/>
              </w:rPr>
              <w:t xml:space="preserve">35,147,095.44</w:t>
            </w:r>
          </w:p>
        </w:tc>
        <w:tc>
          <w:tcPr>
            <w:tcW w:w="1720" w:type="dxa"/>
            <w:tcBorders/>
            <w:vAlign w:val="center"/>
          </w:tcPr>
          <w:p>
            <w:pPr>
              <w:snapToGrid w:val="0"/>
              <w:jc w:val="right"/>
            </w:pPr>
            <w:r>
              <w:rPr>
                <w:rFonts w:ascii="宋体" w:eastAsia="宋体" w:hAnsi="宋体" w:cs="宋体"/>
                <w:b w:val="0"/>
                <w:i w:val="0"/>
                <w:color w:val="000000"/>
                <w:sz w:val="20"/>
              </w:rPr>
              <w:t xml:space="preserve">35,147,095.44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7,057,646.34</w:t>
            </w:r>
          </w:p>
        </w:tc>
        <w:tc>
          <w:tcPr>
            <w:tcW w:w="1720" w:type="dxa"/>
            <w:tcBorders/>
            <w:vAlign w:val="center"/>
          </w:tcPr>
          <w:p>
            <w:pPr>
              <w:snapToGrid w:val="0"/>
              <w:jc w:val="right"/>
            </w:pPr>
            <w:r>
              <w:rPr>
                <w:rFonts w:ascii="宋体" w:eastAsia="宋体" w:hAnsi="宋体" w:cs="宋体"/>
                <w:b w:val="0"/>
                <w:i w:val="0"/>
                <w:color w:val="000000"/>
                <w:sz w:val="20"/>
              </w:rPr>
              <w:t xml:space="preserve">7,057,646.34</w:t>
            </w:r>
          </w:p>
        </w:tc>
        <w:tc>
          <w:tcPr>
            <w:tcW w:w="1720" w:type="dxa"/>
            <w:tcBorders/>
            <w:vAlign w:val="center"/>
          </w:tcPr>
          <w:p>
            <w:pPr>
              <w:snapToGrid w:val="0"/>
              <w:jc w:val="right"/>
            </w:pPr>
            <w:r>
              <w:rPr>
                <w:rFonts w:ascii="宋体" w:eastAsia="宋体" w:hAnsi="宋体" w:cs="宋体"/>
                <w:b w:val="0"/>
                <w:i w:val="0"/>
                <w:color w:val="000000"/>
                <w:sz w:val="20"/>
              </w:rPr>
              <w:t xml:space="preserve">7,057,646.34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39,856,253.16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39,856,253.16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39,856,253.16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39,856,253.16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39,856,253.16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39,856,253.16</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部门：天津市公安局交通警察总队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1,041,288,114.07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120,569,223.44</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117,565,059.50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6,710,939.24</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225,573,554.90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169,453.00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2,697,298.06</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128,472,546.68</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2,144,670.61</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1,299,201.93</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395,270.45</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56,743,364.77</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8,700,747.80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30,081,047.48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1,733,674.37</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34,600,183.82</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5,181,327.18</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157,357.00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7,057,646.34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28,266,275.58</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1,682,094.52</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789,023.45</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198,572,216.16</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3,911,927.17</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240,940,399.90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3,296,327.20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9,679,373.00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811,133.80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15,953.00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7,712,235.60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1,666,170.18</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436,625.60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1,895,988.00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599,500.00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11,574.80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5,915,000.00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1,500.00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3,571,254.60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7,315,448.24</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21,196,205.57</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118,378.00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18,922,732.13</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1,050,967,487.07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123,266,521.50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部门：天津市公安局交通警察总队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天津市公安局交通警察总队2024年度政府性基金预算财政拨款收入支出决算表为空表。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部门：天津市公安局交通警察总队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天津市公安局交通警察总队2024年国有资本经营预算财政拨款收入支出决算表为空表。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部门：天津市公安局交通警察总队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9,511,256.38</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9,511,256.38</w:t>
            </w:r>
          </w:p>
        </w:tc>
        <w:tc>
          <w:tcPr>
            <w:tcW w:w="2200" w:type="dxa"/>
            <w:tcBorders/>
            <w:vAlign w:val="center"/>
          </w:tcPr>
          <w:p>
            <w:pPr>
              <w:snapToGrid w:val="0"/>
              <w:jc w:val="right"/>
            </w:pPr>
            <w:r>
              <w:rPr>
                <w:rFonts w:ascii="宋体" w:eastAsia="宋体" w:hAnsi="宋体" w:cs="宋体"/>
                <w:b w:val="0"/>
                <w:i w:val="0"/>
                <w:color w:val="000000"/>
                <w:sz w:val="24"/>
              </w:rPr>
              <w:t xml:space="preserve">2,195,808.14</w:t>
            </w:r>
          </w:p>
        </w:tc>
        <w:tc>
          <w:tcPr>
            <w:tcW w:w="2220" w:type="dxa"/>
            <w:tcBorders/>
            <w:vAlign w:val="center"/>
          </w:tcPr>
          <w:p>
            <w:pPr>
              <w:snapToGrid w:val="0"/>
              <w:jc w:val="right"/>
            </w:pPr>
            <w:r>
              <w:rPr>
                <w:rFonts w:ascii="宋体" w:eastAsia="宋体" w:hAnsi="宋体" w:cs="宋体"/>
                <w:b w:val="0"/>
                <w:i w:val="0"/>
                <w:color w:val="000000"/>
                <w:sz w:val="24"/>
              </w:rPr>
              <w:t xml:space="preserve">7,315,448.24</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部门：天津市公安局交通警察总队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309,580,444.42</w:t>
            </w:r>
          </w:p>
        </w:tc>
        <w:tc>
          <w:tcPr>
            <w:tcW w:w="1380" w:type="dxa"/>
            <w:tcBorders/>
            <w:vAlign w:val="center"/>
          </w:tcPr>
          <w:p>
            <w:pPr>
              <w:snapToGrid w:val="0"/>
              <w:jc w:val="right"/>
            </w:pPr>
            <w:r>
              <w:rPr>
                <w:rFonts w:ascii="宋体" w:eastAsia="宋体" w:hAnsi="宋体" w:cs="宋体"/>
                <w:b w:val="0"/>
                <w:i w:val="0"/>
                <w:color w:val="000000"/>
                <w:sz w:val="16"/>
              </w:rPr>
              <w:t xml:space="preserve">309,580,444.42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269,724,191.26</w:t>
            </w:r>
          </w:p>
        </w:tc>
        <w:tc>
          <w:tcPr>
            <w:tcW w:w="1380" w:type="dxa"/>
            <w:tcBorders/>
            <w:vAlign w:val="center"/>
          </w:tcPr>
          <w:p>
            <w:pPr>
              <w:snapToGrid w:val="0"/>
              <w:jc w:val="right"/>
            </w:pPr>
            <w:r>
              <w:rPr>
                <w:rFonts w:ascii="宋体" w:eastAsia="宋体" w:hAnsi="宋体" w:cs="宋体"/>
                <w:b w:val="0"/>
                <w:i w:val="0"/>
                <w:color w:val="000000"/>
                <w:sz w:val="16"/>
              </w:rPr>
              <w:t xml:space="preserve">269,724,191.26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20402</w:t>
            </w:r>
          </w:p>
        </w:tc>
        <w:tc>
          <w:tcPr>
            <w:tcW w:w="3980" w:type="dxa"/>
            <w:tcBorders/>
            <w:vAlign w:val="center"/>
          </w:tcPr>
          <w:p>
            <w:pPr>
              <w:snapToGrid w:val="0"/>
              <w:jc w:val="left"/>
            </w:pPr>
            <w:r>
              <w:rPr>
                <w:rFonts w:ascii="宋体" w:eastAsia="宋体" w:hAnsi="宋体" w:cs="宋体"/>
                <w:b w:val="0"/>
                <w:i w:val="0"/>
                <w:color w:val="000000"/>
                <w:sz w:val="16"/>
              </w:rPr>
              <w:t xml:space="preserve">公安</w:t>
            </w:r>
          </w:p>
        </w:tc>
        <w:tc>
          <w:tcPr>
            <w:tcW w:w="1380" w:type="dxa"/>
            <w:tcBorders/>
            <w:vAlign w:val="center"/>
          </w:tcPr>
          <w:p>
            <w:pPr>
              <w:snapToGrid w:val="0"/>
              <w:jc w:val="right"/>
            </w:pPr>
            <w:r>
              <w:rPr>
                <w:rFonts w:ascii="宋体" w:eastAsia="宋体" w:hAnsi="宋体" w:cs="宋体"/>
                <w:b w:val="0"/>
                <w:i w:val="0"/>
                <w:color w:val="000000"/>
                <w:sz w:val="16"/>
              </w:rPr>
              <w:t xml:space="preserve">269,724,191.26</w:t>
            </w:r>
          </w:p>
        </w:tc>
        <w:tc>
          <w:tcPr>
            <w:tcW w:w="1380" w:type="dxa"/>
            <w:tcBorders/>
            <w:vAlign w:val="center"/>
          </w:tcPr>
          <w:p>
            <w:pPr>
              <w:snapToGrid w:val="0"/>
              <w:jc w:val="right"/>
            </w:pPr>
            <w:r>
              <w:rPr>
                <w:rFonts w:ascii="宋体" w:eastAsia="宋体" w:hAnsi="宋体" w:cs="宋体"/>
                <w:b w:val="0"/>
                <w:i w:val="0"/>
                <w:color w:val="000000"/>
                <w:sz w:val="16"/>
              </w:rPr>
              <w:t xml:space="preserve">269,724,191.26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2040219</w:t>
            </w:r>
          </w:p>
        </w:tc>
        <w:tc>
          <w:tcPr>
            <w:tcW w:w="3980" w:type="dxa"/>
            <w:tcBorders/>
            <w:vAlign w:val="center"/>
          </w:tcPr>
          <w:p>
            <w:pPr>
              <w:snapToGrid w:val="0"/>
              <w:jc w:val="left"/>
            </w:pPr>
            <w:r>
              <w:rPr>
                <w:rFonts w:ascii="宋体" w:eastAsia="宋体" w:hAnsi="宋体" w:cs="宋体"/>
                <w:b w:val="0"/>
                <w:i w:val="0"/>
                <w:color w:val="000000"/>
                <w:sz w:val="16"/>
              </w:rPr>
              <w:t xml:space="preserve">信息化建设</w:t>
            </w:r>
          </w:p>
        </w:tc>
        <w:tc>
          <w:tcPr>
            <w:tcW w:w="1380" w:type="dxa"/>
            <w:tcBorders/>
            <w:vAlign w:val="center"/>
          </w:tcPr>
          <w:p>
            <w:pPr>
              <w:snapToGrid w:val="0"/>
              <w:jc w:val="right"/>
            </w:pPr>
            <w:r>
              <w:rPr>
                <w:rFonts w:ascii="宋体" w:eastAsia="宋体" w:hAnsi="宋体" w:cs="宋体"/>
                <w:b w:val="0"/>
                <w:i w:val="0"/>
                <w:color w:val="000000"/>
                <w:sz w:val="16"/>
              </w:rPr>
              <w:t xml:space="preserve">183,000.00</w:t>
            </w:r>
          </w:p>
        </w:tc>
        <w:tc>
          <w:tcPr>
            <w:tcW w:w="1380" w:type="dxa"/>
            <w:tcBorders/>
            <w:vAlign w:val="center"/>
          </w:tcPr>
          <w:p>
            <w:pPr>
              <w:snapToGrid w:val="0"/>
              <w:jc w:val="right"/>
            </w:pPr>
            <w:r>
              <w:rPr>
                <w:rFonts w:ascii="宋体" w:eastAsia="宋体" w:hAnsi="宋体" w:cs="宋体"/>
                <w:b w:val="0"/>
                <w:i w:val="0"/>
                <w:color w:val="000000"/>
                <w:sz w:val="16"/>
              </w:rPr>
              <w:t xml:space="preserve">183,000.00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2040220</w:t>
            </w:r>
          </w:p>
        </w:tc>
        <w:tc>
          <w:tcPr>
            <w:tcW w:w="3980" w:type="dxa"/>
            <w:tcBorders/>
            <w:vAlign w:val="center"/>
          </w:tcPr>
          <w:p>
            <w:pPr>
              <w:snapToGrid w:val="0"/>
              <w:jc w:val="left"/>
            </w:pPr>
            <w:r>
              <w:rPr>
                <w:rFonts w:ascii="宋体" w:eastAsia="宋体" w:hAnsi="宋体" w:cs="宋体"/>
                <w:b w:val="0"/>
                <w:i w:val="0"/>
                <w:color w:val="000000"/>
                <w:sz w:val="16"/>
              </w:rPr>
              <w:t xml:space="preserve">执法办案</w:t>
            </w:r>
          </w:p>
        </w:tc>
        <w:tc>
          <w:tcPr>
            <w:tcW w:w="1380" w:type="dxa"/>
            <w:tcBorders/>
            <w:vAlign w:val="center"/>
          </w:tcPr>
          <w:p>
            <w:pPr>
              <w:snapToGrid w:val="0"/>
              <w:jc w:val="right"/>
            </w:pPr>
            <w:r>
              <w:rPr>
                <w:rFonts w:ascii="宋体" w:eastAsia="宋体" w:hAnsi="宋体" w:cs="宋体"/>
                <w:b w:val="0"/>
                <w:i w:val="0"/>
                <w:color w:val="000000"/>
                <w:sz w:val="16"/>
              </w:rPr>
              <w:t xml:space="preserve">103,905,826.01</w:t>
            </w:r>
          </w:p>
        </w:tc>
        <w:tc>
          <w:tcPr>
            <w:tcW w:w="1380" w:type="dxa"/>
            <w:tcBorders/>
            <w:vAlign w:val="center"/>
          </w:tcPr>
          <w:p>
            <w:pPr>
              <w:snapToGrid w:val="0"/>
              <w:jc w:val="right"/>
            </w:pPr>
            <w:r>
              <w:rPr>
                <w:rFonts w:ascii="宋体" w:eastAsia="宋体" w:hAnsi="宋体" w:cs="宋体"/>
                <w:b w:val="0"/>
                <w:i w:val="0"/>
                <w:color w:val="000000"/>
                <w:sz w:val="16"/>
              </w:rPr>
              <w:t xml:space="preserve">103,905,826.01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2040299</w:t>
            </w:r>
          </w:p>
        </w:tc>
        <w:tc>
          <w:tcPr>
            <w:tcW w:w="3980" w:type="dxa"/>
            <w:tcBorders/>
            <w:vAlign w:val="center"/>
          </w:tcPr>
          <w:p>
            <w:pPr>
              <w:snapToGrid w:val="0"/>
              <w:jc w:val="left"/>
            </w:pPr>
            <w:r>
              <w:rPr>
                <w:rFonts w:ascii="宋体" w:eastAsia="宋体" w:hAnsi="宋体" w:cs="宋体"/>
                <w:b w:val="0"/>
                <w:i w:val="0"/>
                <w:color w:val="000000"/>
                <w:sz w:val="16"/>
              </w:rPr>
              <w:t xml:space="preserve">其他公安支出</w:t>
            </w:r>
          </w:p>
        </w:tc>
        <w:tc>
          <w:tcPr>
            <w:tcW w:w="1380" w:type="dxa"/>
            <w:tcBorders/>
            <w:vAlign w:val="center"/>
          </w:tcPr>
          <w:p>
            <w:pPr>
              <w:snapToGrid w:val="0"/>
              <w:jc w:val="right"/>
            </w:pPr>
            <w:r>
              <w:rPr>
                <w:rFonts w:ascii="宋体" w:eastAsia="宋体" w:hAnsi="宋体" w:cs="宋体"/>
                <w:b w:val="0"/>
                <w:i w:val="0"/>
                <w:color w:val="000000"/>
                <w:sz w:val="16"/>
              </w:rPr>
              <w:t xml:space="preserve">165,635,365.25</w:t>
            </w:r>
          </w:p>
        </w:tc>
        <w:tc>
          <w:tcPr>
            <w:tcW w:w="1380" w:type="dxa"/>
            <w:tcBorders/>
            <w:vAlign w:val="center"/>
          </w:tcPr>
          <w:p>
            <w:pPr>
              <w:snapToGrid w:val="0"/>
              <w:jc w:val="right"/>
            </w:pPr>
            <w:r>
              <w:rPr>
                <w:rFonts w:ascii="宋体" w:eastAsia="宋体" w:hAnsi="宋体" w:cs="宋体"/>
                <w:b w:val="0"/>
                <w:i w:val="0"/>
                <w:color w:val="000000"/>
                <w:sz w:val="16"/>
              </w:rPr>
              <w:t xml:space="preserve">165,635,365.25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39,856,253.16</w:t>
            </w:r>
          </w:p>
        </w:tc>
        <w:tc>
          <w:tcPr>
            <w:tcW w:w="1380" w:type="dxa"/>
            <w:tcBorders/>
            <w:vAlign w:val="center"/>
          </w:tcPr>
          <w:p>
            <w:pPr>
              <w:snapToGrid w:val="0"/>
              <w:jc w:val="right"/>
            </w:pPr>
            <w:r>
              <w:rPr>
                <w:rFonts w:ascii="宋体" w:eastAsia="宋体" w:hAnsi="宋体" w:cs="宋体"/>
                <w:b w:val="0"/>
                <w:i w:val="0"/>
                <w:color w:val="000000"/>
                <w:sz w:val="16"/>
              </w:rPr>
              <w:t xml:space="preserve">39,856,253.16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39,856,253.16</w:t>
            </w:r>
          </w:p>
        </w:tc>
        <w:tc>
          <w:tcPr>
            <w:tcW w:w="1380" w:type="dxa"/>
            <w:tcBorders/>
            <w:vAlign w:val="center"/>
          </w:tcPr>
          <w:p>
            <w:pPr>
              <w:snapToGrid w:val="0"/>
              <w:jc w:val="right"/>
            </w:pPr>
            <w:r>
              <w:rPr>
                <w:rFonts w:ascii="宋体" w:eastAsia="宋体" w:hAnsi="宋体" w:cs="宋体"/>
                <w:b w:val="0"/>
                <w:i w:val="0"/>
                <w:color w:val="000000"/>
                <w:sz w:val="16"/>
              </w:rPr>
              <w:t xml:space="preserve">39,856,253.16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39,856,253.16</w:t>
            </w:r>
          </w:p>
        </w:tc>
        <w:tc>
          <w:tcPr>
            <w:tcW w:w="1380" w:type="dxa"/>
            <w:tcBorders/>
            <w:vAlign w:val="center"/>
          </w:tcPr>
          <w:p>
            <w:pPr>
              <w:snapToGrid w:val="0"/>
              <w:jc w:val="right"/>
            </w:pPr>
            <w:r>
              <w:rPr>
                <w:rFonts w:ascii="宋体" w:eastAsia="宋体" w:hAnsi="宋体" w:cs="宋体"/>
                <w:b w:val="0"/>
                <w:i w:val="0"/>
                <w:color w:val="000000"/>
                <w:sz w:val="16"/>
              </w:rPr>
              <w:t xml:space="preserve">39,856,253.16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天津市公安局交通警察总队</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1,487,222,868.53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减少22,652,813.62元，下降1.500%</w:t>
      </w:r>
      <w:r>
        <w:rPr>
          <w:rFonts w:eastAsia="仿宋_GB2312" w:hint="eastAsia"/>
          <w:sz w:val="30"/>
          <w:szCs w:val="30"/>
        </w:rPr>
        <w:t xml:space="preserve">，主要原因是</w:t>
      </w:r>
      <w:r>
        <w:rPr>
          <w:rFonts w:eastAsia="仿宋_GB2312" w:hint="eastAsia"/>
          <w:sz w:val="30"/>
          <w:szCs w:val="30"/>
        </w:rPr>
        <w:t xml:space="preserve">厉行节约，落实过紧日子思想，压减公用经费，基本支出收支同比减少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一般公共预算财政拨款收入1,483,814,452.99元、其他收入76,060.94元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公共安全支出1,317,447,512.95元、社会保障和就业支出86,824,412.25元、卫生健康支出42,204,741.78元、债务付息支出39,856,253.16元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天津市公安局交通警察总队</w:t>
      </w:r>
      <w:r>
        <w:rPr>
          <w:rFonts w:eastAsia="仿宋_GB2312" w:hint="eastAsia"/>
          <w:sz w:val="30"/>
          <w:szCs w:val="30"/>
        </w:rPr>
        <w:t xml:space="preserve">2024年度本年收入合计</w:t>
      </w:r>
      <w:r>
        <w:rPr>
          <w:rFonts w:eastAsia="仿宋_GB2312" w:hint="eastAsia"/>
          <w:sz w:val="30"/>
          <w:szCs w:val="30"/>
        </w:rPr>
        <w:t xml:space="preserve">1,483,890,513.93</w:t>
      </w:r>
      <w:r>
        <w:rPr>
          <w:rFonts w:eastAsia="仿宋_GB2312" w:hint="eastAsia"/>
          <w:sz w:val="30"/>
          <w:szCs w:val="30"/>
        </w:rPr>
        <w:t xml:space="preserve">元，与2023年度相比</w:t>
      </w:r>
      <w:r>
        <w:rPr>
          <w:rFonts w:eastAsia="仿宋_GB2312" w:hint="eastAsia"/>
          <w:sz w:val="30"/>
          <w:szCs w:val="30"/>
        </w:rPr>
        <w:t xml:space="preserve">减少20,417,973.35元，</w:t>
      </w:r>
      <w:r>
        <w:rPr>
          <w:rFonts w:eastAsia="仿宋_GB2312" w:hint="eastAsia"/>
          <w:sz w:val="30"/>
          <w:szCs w:val="30"/>
        </w:rPr>
        <w:t xml:space="preserve">主要原因是</w:t>
      </w:r>
      <w:r>
        <w:rPr>
          <w:rFonts w:eastAsia="仿宋_GB2312" w:hint="eastAsia"/>
          <w:sz w:val="30"/>
          <w:szCs w:val="30"/>
        </w:rPr>
        <w:t xml:space="preserve">厉行节约，落实过紧日子思想，压减公用经费</w:t>
      </w:r>
      <w:r>
        <w:rPr>
          <w:rFonts w:eastAsia="仿宋_GB2312" w:hint="eastAsia"/>
          <w:sz w:val="30"/>
          <w:szCs w:val="30"/>
        </w:rPr>
        <w:t xml:space="preserve">。其中：</w:t>
      </w:r>
      <w:r>
        <w:rPr>
          <w:rFonts w:eastAsia="仿宋_GB2312" w:hint="eastAsia"/>
          <w:sz w:val="30"/>
          <w:szCs w:val="30"/>
        </w:rPr>
        <w:t xml:space="preserve">一般公共预算财政拨款收入1,483,814,452.99元，占99.995%；其他收入76,060.94元，占0.005%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天津市公安局交通警察总队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1,486,332,920.14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减少20,208,923.42元，</w:t>
      </w:r>
      <w:r>
        <w:rPr>
          <w:rFonts w:eastAsia="仿宋_GB2312" w:hint="eastAsia"/>
          <w:sz w:val="30"/>
          <w:szCs w:val="30"/>
        </w:rPr>
        <w:t xml:space="preserve">主要原因是</w:t>
      </w:r>
      <w:r>
        <w:rPr>
          <w:rFonts w:eastAsia="仿宋_GB2312" w:hint="eastAsia"/>
          <w:sz w:val="30"/>
          <w:szCs w:val="30"/>
        </w:rPr>
        <w:t xml:space="preserve">厉行节约，落实过紧日子思想，压减公用经费</w:t>
      </w:r>
      <w:r>
        <w:rPr>
          <w:rFonts w:eastAsia="仿宋_GB2312" w:hint="eastAsia"/>
          <w:sz w:val="30"/>
          <w:szCs w:val="30"/>
        </w:rPr>
        <w:t xml:space="preserve">。其中：</w:t>
      </w:r>
      <w:r>
        <w:rPr>
          <w:rFonts w:eastAsia="仿宋_GB2312" w:hint="eastAsia"/>
          <w:sz w:val="30"/>
          <w:szCs w:val="30"/>
        </w:rPr>
        <w:t xml:space="preserve">基本支出1,176,752,475.72元，占79.172%；项目支出309,580,444.42元，占20.828%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天津市公安局交通警察总队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1,483,814,452.99</w:t>
      </w:r>
      <w:r>
        <w:rPr>
          <w:rFonts w:eastAsia="仿宋_GB2312" w:hint="eastAsia"/>
          <w:sz w:val="30"/>
          <w:szCs w:val="30"/>
        </w:rPr>
        <w:t xml:space="preserve">元。与2023年度相比，财政拨款收、支总计各</w:t>
      </w:r>
      <w:r>
        <w:rPr>
          <w:rFonts w:eastAsia="仿宋_GB2312" w:hint="eastAsia"/>
          <w:sz w:val="30"/>
          <w:szCs w:val="30"/>
        </w:rPr>
        <w:t xml:space="preserve">减少20,529,058.88元，下降1.365%，</w:t>
      </w:r>
      <w:r>
        <w:rPr>
          <w:rFonts w:eastAsia="仿宋_GB2312" w:hint="eastAsia"/>
          <w:sz w:val="30"/>
          <w:szCs w:val="30"/>
        </w:rPr>
        <w:t xml:space="preserve">主要原因是</w:t>
      </w:r>
      <w:r>
        <w:rPr>
          <w:rFonts w:eastAsia="仿宋_GB2312" w:hint="eastAsia"/>
          <w:sz w:val="30"/>
          <w:szCs w:val="30"/>
        </w:rPr>
        <w:t xml:space="preserve">厉行节约，落实过紧日子思想，压减公用经费</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一般公共预算财政拨款1,483,814,452.99元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公共安全支出1,314,929,045.80元、社会保障和就业支出86,824,412.25元、卫生健康支出42,204,741.78元、债务付息支出39,856,253.16元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天津市公安局交通警察总队2024年度部门决算一般公共预算财政拨款支出合计1,483,814,452.99元，占本年支出合计的99.831%。与2023年度相比，一般公共预算财政拨款支出</w:t>
      </w:r>
      <w:r>
        <w:rPr>
          <w:rFonts w:eastAsia="仿宋_GB2312" w:hint="eastAsia"/>
          <w:sz w:val="30"/>
          <w:szCs w:val="30"/>
        </w:rPr>
        <w:t xml:space="preserve">减少20,529,058.88元</w:t>
      </w:r>
      <w:r>
        <w:rPr>
          <w:rFonts w:eastAsia="仿宋_GB2312" w:hint="eastAsia"/>
          <w:sz w:val="30"/>
          <w:szCs w:val="30"/>
        </w:rPr>
        <w:t xml:space="preserve">，下降1.365%</w:t>
      </w:r>
      <w:r>
        <w:rPr>
          <w:rFonts w:eastAsia="仿宋_GB2312" w:hint="eastAsia"/>
          <w:sz w:val="30"/>
          <w:szCs w:val="30"/>
        </w:rPr>
        <w:t xml:space="preserve">，主要原因是厉行节约，落实过紧日子思想，压减公用经费。</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2024年度一般公共预算财政拨款支出1,483,814,452.99元，主要用于以下方面：</w:t>
      </w:r>
      <w:r>
        <w:rPr>
          <w:rFonts w:eastAsia="仿宋_GB2312" w:hint="eastAsia"/>
          <w:sz w:val="30"/>
          <w:szCs w:val="30"/>
        </w:rPr>
        <w:t xml:space="preserve">公共安全支出（类）支出1,314,929,045.80元，占88.618%,社会保障和就业支出（类）支出86,824,412.25元，占5.851%,卫生健康支出（类）支出42,204,741.78元，占2.844%,债务付息支出（类）支出39,856,253.16元，占2.687%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2024年度一般公共预算财政拨款支出年初预算为1,390,955,200.00元，支出决算为1,483,814,452.99元</w:t>
      </w:r>
      <w:r>
        <w:rPr>
          <w:rFonts w:eastAsia="仿宋_GB2312" w:hint="eastAsia"/>
          <w:sz w:val="30"/>
          <w:szCs w:val="30"/>
        </w:rPr>
        <w:t xml:space="preserve">，完成年初预算的106.676%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1.公共安全支出（类）公安（款）行政运行（项）年初预算为1,004,428,000.00元，支出决算为1,045,204,854.54元，完成年初预算的104.060%，决算数大于预算数的主要原因是：预算执行中经费调整调剂，追加行政运行拨款。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2.公共安全支出（类）公安（款）信息化建设（项）年初预算为183,000.00元，支出决算为183,000.00元，完成年初预算的100.000%，决算数与预算数持平的主要原因是：按年初预算全部执行完毕。</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3.公共安全支出（类）公安（款）执法办案（项）年初预算为105,283,600.00元，支出决算为103,905,826.01元，完成年初预算的98.691%，决算数小于预算数的主要原因是：按实际支出执行。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公共安全支出（类）公安（款）其他公安支出（项）年初预算为109,865,300.00元，支出决算为165,635,365.25元，完成年初预算的150.762%，决算数大于预算数的主要原因是：年度预算执行中追加交通科技及安全设施等专项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基本养老保险缴费支出（项）年初预算为58,338,000.00元，支出决算为56,743,364.77元，完成年初预算的97.267%，决算数小于预算数的主要原因是：按实际支出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职业年金缴费支出（项）年初预算为29,168,000.00元，支出决算为30,081,047.48元，完成年初预算的103.130%，决算数大于预算数的主要原因是：年中追加了补记职业年金预算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7.卫生健康支出（类）行政事业单位医疗（款）行政单位医疗（项）年初预算为36,541,000.00元，支出决算为35,147,095.44元，完成年初预算的96.185%，决算数小于预算数的主要原因是：按实际支出执行。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8.卫生健康支出（类）行政事业单位医疗（款）公务员医疗补助（项）年初预算为7,292,000.00元，支出决算为7,057,646.34元，完成年初预算的96.786%，决算数小于预算数的主要原因是：按实际支出执行。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债务付息支出（类）地方政府一般债务付息支出（款）地方政府一般债券付息支出（项）年初预算为39,856,300.00元，支出决算为39,856,253.16元，完成年初预算的100.000%，决算数小于预算数的主要原因是：按年初预算全部执行完毕。</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天津市公安局交通警察总队</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1,174,234,008.57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减少25,192,673.07元，</w:t>
      </w:r>
      <w:r>
        <w:rPr>
          <w:rFonts w:eastAsia="仿宋_GB2312" w:hint="eastAsia"/>
          <w:sz w:val="30"/>
          <w:szCs w:val="30"/>
        </w:rPr>
        <w:t xml:space="preserve">主要原因是</w:t>
      </w:r>
      <w:r>
        <w:rPr>
          <w:rFonts w:eastAsia="仿宋_GB2312" w:hint="eastAsia"/>
          <w:sz w:val="30"/>
          <w:szCs w:val="30"/>
        </w:rPr>
        <w:t xml:space="preserve">厉行节约，落实过紧日子思想，压减公用经费</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人员经费1,050,967,487.07元，主要包括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生活补助、医疗费补助、奖励金、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公用经费123,266,521.50元，主要包括</w:t>
      </w:r>
      <w:r>
        <w:rPr>
          <w:rFonts w:eastAsia="仿宋_GB2312" w:hint="eastAsia"/>
          <w:sz w:val="30"/>
          <w:szCs w:val="30"/>
        </w:rPr>
        <w:t xml:space="preserve">办公费、印刷费、水费、电费、邮电费、取暖费、物业管理费、差旅费、维修（护）费、租赁费、培训费、专用材料费、劳务费、委托业务费、工会经费、福利费、公务用车运行维护费、其他交通费用、其他商品和服务支出、办公设备购置、专用设备购置、信息网络及软件购置更新</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天津市公安局交通警察总队2024年度无政府性基金预算财政拨款收入、支出和结转结余。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天津市公安局交通警察总队2024年度无国有资本经营预算财政拨款收入、支出和结转结余。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9,511,256.38</w:t>
      </w:r>
      <w:r>
        <w:rPr>
          <w:rFonts w:eastAsia="仿宋_GB2312" w:hint="eastAsia"/>
          <w:sz w:val="30"/>
          <w:szCs w:val="30"/>
        </w:rPr>
        <w:t xml:space="preserve">元，支出决算</w:t>
      </w:r>
      <w:r>
        <w:rPr>
          <w:rFonts w:eastAsia="仿宋_GB2312" w:hint="eastAsia"/>
          <w:sz w:val="30"/>
          <w:szCs w:val="30"/>
        </w:rPr>
        <w:t xml:space="preserve">9,511,256.38</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支出决算较上年减少683,260.04元</w:t>
      </w:r>
      <w:r>
        <w:rPr>
          <w:rFonts w:eastAsia="仿宋_GB2312" w:hint="eastAsia"/>
          <w:sz w:val="30"/>
          <w:szCs w:val="30"/>
        </w:rPr>
        <w:t xml:space="preserve">，下降6.702%</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决算数与预算数持平的主要原因是厉行节约，合理安排三公经费支出，严格按照预算执行；</w:t>
      </w:r>
      <w:r>
        <w:rPr>
          <w:rFonts w:eastAsia="仿宋_GB2312" w:hint="eastAsia"/>
          <w:sz w:val="30"/>
          <w:szCs w:val="30"/>
        </w:rPr>
        <w:t xml:space="preserve">决算数较上年减少的主要原因是厉行节约，压减三公经费支出，严控公务用车运行维护费支出。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9,511,256.38</w:t>
      </w:r>
      <w:r>
        <w:rPr>
          <w:rFonts w:eastAsia="仿宋_GB2312" w:hint="eastAsia"/>
          <w:sz w:val="30"/>
          <w:szCs w:val="30"/>
        </w:rPr>
        <w:t xml:space="preserve">元，支出决算</w:t>
      </w:r>
      <w:r>
        <w:rPr>
          <w:rFonts w:eastAsia="仿宋_GB2312" w:hint="eastAsia"/>
          <w:sz w:val="30"/>
          <w:szCs w:val="30"/>
        </w:rPr>
        <w:t xml:space="preserve">9,511,256.38</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支出决算较上年减少683,260.04元</w:t>
      </w:r>
      <w:r>
        <w:rPr>
          <w:rFonts w:eastAsia="仿宋_GB2312" w:hint="eastAsia"/>
          <w:sz w:val="30"/>
          <w:szCs w:val="30"/>
        </w:rPr>
        <w:t xml:space="preserve">，下降6.702%</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决算数与预算数持平的主要原因是厉行节约，合理安排公车使用，严格按照预算执行，严控公务用车购置以及运行维护费支出；</w:t>
      </w:r>
      <w:r>
        <w:rPr>
          <w:rFonts w:eastAsia="仿宋_GB2312" w:hint="eastAsia"/>
          <w:sz w:val="30"/>
          <w:szCs w:val="30"/>
        </w:rPr>
        <w:t xml:space="preserve">决算数较上年减少的主要原因是落实过紧日子思想，合理安排公车使用，压减公务用车运行维护费支出。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7,315,448.24</w:t>
      </w:r>
      <w:r>
        <w:rPr>
          <w:rFonts w:eastAsia="仿宋_GB2312" w:hint="eastAsia"/>
          <w:sz w:val="30"/>
          <w:szCs w:val="30"/>
        </w:rPr>
        <w:t xml:space="preserve">元，支出决算</w:t>
      </w:r>
      <w:r>
        <w:rPr>
          <w:rFonts w:eastAsia="仿宋_GB2312" w:hint="eastAsia"/>
          <w:sz w:val="30"/>
          <w:szCs w:val="30"/>
        </w:rPr>
        <w:t xml:space="preserve">7,315,448.24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支出决算较上年减少881,388.90元</w:t>
      </w:r>
      <w:r>
        <w:rPr>
          <w:rFonts w:eastAsia="仿宋_GB2312" w:hint="eastAsia"/>
          <w:sz w:val="30"/>
          <w:szCs w:val="30"/>
        </w:rPr>
        <w:t xml:space="preserve">，下降10.753%</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决算数与预算数持平的主要原因是厉行节约，合理安排公车使用，严格按照预算执行，严控公务用车运行维护费支出；</w:t>
      </w:r>
      <w:r>
        <w:rPr>
          <w:rFonts w:eastAsia="仿宋_GB2312" w:hint="eastAsia"/>
          <w:sz w:val="30"/>
          <w:szCs w:val="30"/>
        </w:rPr>
        <w:t xml:space="preserve">决算数较上年减少的主要原因是落实过紧日子思想，合理安排公车使用，压减公务用车运行维护费支出。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531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2,195,808.14</w:t>
      </w:r>
      <w:r>
        <w:rPr>
          <w:rFonts w:eastAsia="仿宋_GB2312" w:hint="eastAsia"/>
          <w:sz w:val="30"/>
          <w:szCs w:val="30"/>
        </w:rPr>
        <w:t xml:space="preserve">元，支出决算</w:t>
      </w:r>
      <w:r>
        <w:rPr>
          <w:rFonts w:eastAsia="仿宋_GB2312" w:hint="eastAsia"/>
          <w:sz w:val="30"/>
          <w:szCs w:val="30"/>
        </w:rPr>
        <w:t xml:space="preserve">2,195,808.14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支出决算较上年增加198,128.86元</w:t>
      </w:r>
      <w:r>
        <w:rPr>
          <w:rFonts w:eastAsia="仿宋_GB2312" w:hint="eastAsia"/>
          <w:sz w:val="30"/>
          <w:szCs w:val="30"/>
        </w:rPr>
        <w:t xml:space="preserve">，增长9.918%</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决算数与预算数持平的主要原因是厉行节约，合理安排公车使用，严格按照预算执行，严控公务用车购置费支出；</w:t>
      </w:r>
      <w:r>
        <w:rPr>
          <w:rFonts w:eastAsia="仿宋_GB2312" w:hint="eastAsia"/>
          <w:sz w:val="30"/>
          <w:szCs w:val="30"/>
        </w:rPr>
        <w:t xml:space="preserve">决算数较上年增加的主要原因是报废更新执勤执法车辆数同比增加，公务用车购置费增加。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18</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决算数较上年持平的主要原因是本年未用财政拨款经费列支公务接待费。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公安局交通警察总队2024年度机关运行经费年初预算121,548,000.00元，决算数123,266,521.50元，与年初预算相比</w:t>
      </w:r>
      <w:r>
        <w:rPr>
          <w:rFonts w:eastAsia="仿宋_GB2312" w:hint="eastAsia"/>
          <w:sz w:val="30"/>
          <w:szCs w:val="30"/>
        </w:rPr>
        <w:t xml:space="preserve">增加1,718,521.50元，</w:t>
      </w:r>
      <w:r>
        <w:rPr>
          <w:rFonts w:eastAsia="仿宋_GB2312" w:hint="eastAsia"/>
          <w:sz w:val="30"/>
          <w:szCs w:val="30"/>
        </w:rPr>
        <w:t xml:space="preserve">完成年初预算的101.414%；</w:t>
      </w:r>
      <w:r>
        <w:rPr>
          <w:rFonts w:eastAsia="仿宋_GB2312" w:hint="eastAsia"/>
          <w:sz w:val="30"/>
          <w:szCs w:val="30"/>
        </w:rPr>
        <w:t xml:space="preserve">比2023年减少12,371,914.30元</w:t>
      </w:r>
      <w:r>
        <w:rPr>
          <w:rFonts w:eastAsia="仿宋_GB2312" w:hint="eastAsia"/>
          <w:sz w:val="30"/>
          <w:szCs w:val="30"/>
        </w:rPr>
        <w:t xml:space="preserve">，下降9.121%</w:t>
      </w:r>
      <w:r>
        <w:rPr>
          <w:rFonts w:eastAsia="仿宋_GB2312" w:hint="eastAsia"/>
          <w:sz w:val="30"/>
          <w:szCs w:val="30"/>
        </w:rPr>
        <w:t xml:space="preserve">，主要原因是：厉行节约，压减经费支出。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公安局交通警察总队2024年政府采购支出总额258,741,316.39元，其中：政府采购货物支出42,009,529.21元、政府采购工程支出5,228,907.92元、政府采购服务支出211,502,879.26元。授予中小企业合同金额215,834,471.76元，占政府采购支出总额的83.417%，其中：授予小微企业合同金额179,805,228.22元，占政府采购支出总额的69.492%；货物采购授予中小企业合同金额占货物支出金额的78.297%，工程采购授予中小企业合同金额占工程支出金额的98.719%，服务采购授予中小企业合同金额占服务支出金额的84.056%。</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截至2024年12月31日，天津市公安局交通警察总队共有车辆531辆</w:t>
      </w:r>
      <w:r>
        <w:rPr>
          <w:rFonts w:eastAsia="仿宋_GB2312" w:hint="eastAsia"/>
          <w:sz w:val="30"/>
          <w:szCs w:val="30"/>
        </w:rPr>
        <w:t xml:space="preserve">，其中：</w:t>
      </w:r>
      <w:r>
        <w:rPr>
          <w:rFonts w:eastAsia="仿宋_GB2312" w:hint="eastAsia"/>
          <w:sz w:val="30"/>
          <w:szCs w:val="30"/>
        </w:rPr>
        <w:t xml:space="preserve">执法执勤用车531辆</w:t>
      </w:r>
      <w:r>
        <w:rPr>
          <w:rFonts w:eastAsia="仿宋_GB2312" w:hint="eastAsia"/>
          <w:sz w:val="30"/>
          <w:szCs w:val="30"/>
        </w:rPr>
        <w:t xml:space="preserve">。单价100万元以上的设备123台（套）。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根据预算绩效管理要求，天津市公安局交通警察总队已对57个2024年度市级项目开展绩效自评，涉及金额345,673,602.50元，自评结果已随部门决算一并公开。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天津市公安局交通警察总队不属于乡、镇、街级单位，不涉及公开2024年度教育、医疗卫生、社会保障和就业、住房保障、涉农补贴等民生支出情况。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