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天津市供销合作总社</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天津市供销合作总社</w:t>
      </w:r>
      <w:r>
        <w:rPr>
          <w:rFonts w:ascii="仿宋_GB2312" w:eastAsia="仿宋_GB2312" w:hint="eastAsia"/>
          <w:sz w:val="30"/>
          <w:szCs w:val="30"/>
        </w:rPr>
        <w:t xml:space="preserve">的主要职责是：</w:t>
      </w:r>
      <w:r>
        <w:rPr>
          <w:rFonts w:ascii="仿宋_GB2312" w:eastAsia="仿宋_GB2312" w:hint="eastAsia"/>
          <w:sz w:val="30"/>
          <w:szCs w:val="30"/>
        </w:rPr>
        <w:t xml:space="preserve">宣传贯彻党中央、国务院和市委、市政府“三农”工作方针政策，指导全市供销合作事业发展</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天津市供销合作总社内设10个职能处室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天津市供销合作总社</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天津市供销合作总社(本级)。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28,035,650.00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2,404,795.00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3,437,103.00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1,018,224.26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snapToGrid w:val="0"/>
              <w:jc w:val="right"/>
            </w:pPr>
            <w:r>
              <w:rPr>
                <w:rFonts w:ascii="宋体" w:eastAsia="宋体" w:hAnsi="宋体" w:cs="宋体"/>
                <w:b w:val="0"/>
                <w:i w:val="0"/>
                <w:color w:val="000000"/>
                <w:sz w:val="23"/>
              </w:rPr>
              <w:t xml:space="preserve">22,894,309.33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29,053,874.26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28,736,207.33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89,841.06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407,507.99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89,841.06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29,143,715.32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29,143,715.32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29,053,874.26</w:t>
            </w:r>
          </w:p>
        </w:tc>
        <w:tc>
          <w:tcPr>
            <w:tcW w:w="1240" w:type="dxa"/>
            <w:tcBorders/>
            <w:vAlign w:val="center"/>
          </w:tcPr>
          <w:p>
            <w:pPr>
              <w:snapToGrid w:val="0"/>
              <w:jc w:val="right"/>
            </w:pPr>
            <w:r>
              <w:rPr>
                <w:rFonts w:ascii="宋体" w:eastAsia="宋体" w:hAnsi="宋体" w:cs="宋体"/>
                <w:b w:val="0"/>
                <w:i w:val="0"/>
                <w:color w:val="000000"/>
                <w:sz w:val="14"/>
              </w:rPr>
              <w:t xml:space="preserve">28,035,650.00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1,018,224.26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2,404,795.00</w:t>
            </w:r>
          </w:p>
        </w:tc>
        <w:tc>
          <w:tcPr>
            <w:tcW w:w="1240" w:type="dxa"/>
            <w:tcBorders/>
            <w:vAlign w:val="center"/>
          </w:tcPr>
          <w:p>
            <w:pPr>
              <w:snapToGrid w:val="0"/>
              <w:jc w:val="right"/>
            </w:pPr>
            <w:r>
              <w:rPr>
                <w:rFonts w:ascii="宋体" w:eastAsia="宋体" w:hAnsi="宋体" w:cs="宋体"/>
                <w:b w:val="0"/>
                <w:i w:val="0"/>
                <w:color w:val="000000"/>
                <w:sz w:val="14"/>
              </w:rPr>
              <w:t xml:space="preserve">2,404,795.00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2,404,795.00</w:t>
            </w:r>
          </w:p>
        </w:tc>
        <w:tc>
          <w:tcPr>
            <w:tcW w:w="1240" w:type="dxa"/>
            <w:tcBorders/>
            <w:vAlign w:val="center"/>
          </w:tcPr>
          <w:p>
            <w:pPr>
              <w:snapToGrid w:val="0"/>
              <w:jc w:val="right"/>
            </w:pPr>
            <w:r>
              <w:rPr>
                <w:rFonts w:ascii="宋体" w:eastAsia="宋体" w:hAnsi="宋体" w:cs="宋体"/>
                <w:b w:val="0"/>
                <w:i w:val="0"/>
                <w:color w:val="000000"/>
                <w:sz w:val="14"/>
              </w:rPr>
              <w:t xml:space="preserve">2,404,795.00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1,609,530.00</w:t>
            </w:r>
          </w:p>
        </w:tc>
        <w:tc>
          <w:tcPr>
            <w:tcW w:w="1240" w:type="dxa"/>
            <w:tcBorders/>
            <w:vAlign w:val="center"/>
          </w:tcPr>
          <w:p>
            <w:pPr>
              <w:snapToGrid w:val="0"/>
              <w:jc w:val="right"/>
            </w:pPr>
            <w:r>
              <w:rPr>
                <w:rFonts w:ascii="宋体" w:eastAsia="宋体" w:hAnsi="宋体" w:cs="宋体"/>
                <w:b w:val="0"/>
                <w:i w:val="0"/>
                <w:color w:val="000000"/>
                <w:sz w:val="14"/>
              </w:rPr>
              <w:t xml:space="preserve">1,609,530.00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795,265.00</w:t>
            </w:r>
          </w:p>
        </w:tc>
        <w:tc>
          <w:tcPr>
            <w:tcW w:w="1240" w:type="dxa"/>
            <w:tcBorders/>
            <w:vAlign w:val="center"/>
          </w:tcPr>
          <w:p>
            <w:pPr>
              <w:snapToGrid w:val="0"/>
              <w:jc w:val="right"/>
            </w:pPr>
            <w:r>
              <w:rPr>
                <w:rFonts w:ascii="宋体" w:eastAsia="宋体" w:hAnsi="宋体" w:cs="宋体"/>
                <w:b w:val="0"/>
                <w:i w:val="0"/>
                <w:color w:val="000000"/>
                <w:sz w:val="14"/>
              </w:rPr>
              <w:t xml:space="preserve">795,265.00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3,437,103.00</w:t>
            </w:r>
          </w:p>
        </w:tc>
        <w:tc>
          <w:tcPr>
            <w:tcW w:w="1240" w:type="dxa"/>
            <w:tcBorders/>
            <w:vAlign w:val="center"/>
          </w:tcPr>
          <w:p>
            <w:pPr>
              <w:snapToGrid w:val="0"/>
              <w:jc w:val="right"/>
            </w:pPr>
            <w:r>
              <w:rPr>
                <w:rFonts w:ascii="宋体" w:eastAsia="宋体" w:hAnsi="宋体" w:cs="宋体"/>
                <w:b w:val="0"/>
                <w:i w:val="0"/>
                <w:color w:val="000000"/>
                <w:sz w:val="14"/>
              </w:rPr>
              <w:t xml:space="preserve">3,437,103.00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3,437,103.00</w:t>
            </w:r>
          </w:p>
        </w:tc>
        <w:tc>
          <w:tcPr>
            <w:tcW w:w="1240" w:type="dxa"/>
            <w:tcBorders/>
            <w:vAlign w:val="center"/>
          </w:tcPr>
          <w:p>
            <w:pPr>
              <w:snapToGrid w:val="0"/>
              <w:jc w:val="right"/>
            </w:pPr>
            <w:r>
              <w:rPr>
                <w:rFonts w:ascii="宋体" w:eastAsia="宋体" w:hAnsi="宋体" w:cs="宋体"/>
                <w:b w:val="0"/>
                <w:i w:val="0"/>
                <w:color w:val="000000"/>
                <w:sz w:val="14"/>
              </w:rPr>
              <w:t xml:space="preserve">3,437,103.00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1,325,780.00</w:t>
            </w:r>
          </w:p>
        </w:tc>
        <w:tc>
          <w:tcPr>
            <w:tcW w:w="1240" w:type="dxa"/>
            <w:tcBorders/>
            <w:vAlign w:val="center"/>
          </w:tcPr>
          <w:p>
            <w:pPr>
              <w:snapToGrid w:val="0"/>
              <w:jc w:val="right"/>
            </w:pPr>
            <w:r>
              <w:rPr>
                <w:rFonts w:ascii="宋体" w:eastAsia="宋体" w:hAnsi="宋体" w:cs="宋体"/>
                <w:b w:val="0"/>
                <w:i w:val="0"/>
                <w:color w:val="000000"/>
                <w:sz w:val="14"/>
              </w:rPr>
              <w:t xml:space="preserve">1,325,780.00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1,912,500.00</w:t>
            </w:r>
          </w:p>
        </w:tc>
        <w:tc>
          <w:tcPr>
            <w:tcW w:w="1240" w:type="dxa"/>
            <w:tcBorders/>
            <w:vAlign w:val="center"/>
          </w:tcPr>
          <w:p>
            <w:pPr>
              <w:snapToGrid w:val="0"/>
              <w:jc w:val="right"/>
            </w:pPr>
            <w:r>
              <w:rPr>
                <w:rFonts w:ascii="宋体" w:eastAsia="宋体" w:hAnsi="宋体" w:cs="宋体"/>
                <w:b w:val="0"/>
                <w:i w:val="0"/>
                <w:color w:val="000000"/>
                <w:sz w:val="14"/>
              </w:rPr>
              <w:t xml:space="preserve">1,912,500.00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198,823.00</w:t>
            </w:r>
          </w:p>
        </w:tc>
        <w:tc>
          <w:tcPr>
            <w:tcW w:w="1240" w:type="dxa"/>
            <w:tcBorders/>
            <w:vAlign w:val="center"/>
          </w:tcPr>
          <w:p>
            <w:pPr>
              <w:snapToGrid w:val="0"/>
              <w:jc w:val="right"/>
            </w:pPr>
            <w:r>
              <w:rPr>
                <w:rFonts w:ascii="宋体" w:eastAsia="宋体" w:hAnsi="宋体" w:cs="宋体"/>
                <w:b w:val="0"/>
                <w:i w:val="0"/>
                <w:color w:val="000000"/>
                <w:sz w:val="14"/>
              </w:rPr>
              <w:t xml:space="preserve">198,823.00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w:t>
            </w:r>
          </w:p>
        </w:tc>
        <w:tc>
          <w:tcPr>
            <w:tcW w:w="2520" w:type="dxa"/>
            <w:tcBorders/>
            <w:vAlign w:val="center"/>
          </w:tcPr>
          <w:p>
            <w:pPr>
              <w:snapToGrid w:val="0"/>
              <w:jc w:val="left"/>
            </w:pPr>
            <w:r>
              <w:rPr>
                <w:rFonts w:ascii="宋体" w:eastAsia="宋体" w:hAnsi="宋体" w:cs="宋体"/>
                <w:b w:val="0"/>
                <w:i w:val="0"/>
                <w:color w:val="000000"/>
                <w:sz w:val="14"/>
              </w:rPr>
              <w:t xml:space="preserve">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23,211,976.26</w:t>
            </w:r>
          </w:p>
        </w:tc>
        <w:tc>
          <w:tcPr>
            <w:tcW w:w="1240" w:type="dxa"/>
            <w:tcBorders/>
            <w:vAlign w:val="center"/>
          </w:tcPr>
          <w:p>
            <w:pPr>
              <w:snapToGrid w:val="0"/>
              <w:jc w:val="right"/>
            </w:pPr>
            <w:r>
              <w:rPr>
                <w:rFonts w:ascii="宋体" w:eastAsia="宋体" w:hAnsi="宋体" w:cs="宋体"/>
                <w:b w:val="0"/>
                <w:i w:val="0"/>
                <w:color w:val="000000"/>
                <w:sz w:val="14"/>
              </w:rPr>
              <w:t xml:space="preserve">22,193,752.00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1,018,224.26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21602</w:t>
            </w:r>
          </w:p>
        </w:tc>
        <w:tc>
          <w:tcPr>
            <w:tcW w:w="2520" w:type="dxa"/>
            <w:tcBorders/>
            <w:vAlign w:val="center"/>
          </w:tcPr>
          <w:p>
            <w:pPr>
              <w:snapToGrid w:val="0"/>
              <w:jc w:val="left"/>
            </w:pPr>
            <w:r>
              <w:rPr>
                <w:rFonts w:ascii="宋体" w:eastAsia="宋体" w:hAnsi="宋体" w:cs="宋体"/>
                <w:b w:val="0"/>
                <w:i w:val="0"/>
                <w:color w:val="000000"/>
                <w:sz w:val="14"/>
              </w:rPr>
              <w:t xml:space="preserve">商业流通事务</w:t>
            </w:r>
          </w:p>
        </w:tc>
        <w:tc>
          <w:tcPr>
            <w:tcW w:w="1240" w:type="dxa"/>
            <w:tcBorders/>
            <w:vAlign w:val="center"/>
          </w:tcPr>
          <w:p>
            <w:pPr>
              <w:snapToGrid w:val="0"/>
              <w:jc w:val="right"/>
            </w:pPr>
            <w:r>
              <w:rPr>
                <w:rFonts w:ascii="宋体" w:eastAsia="宋体" w:hAnsi="宋体" w:cs="宋体"/>
                <w:b w:val="0"/>
                <w:i w:val="0"/>
                <w:color w:val="000000"/>
                <w:sz w:val="14"/>
              </w:rPr>
              <w:t xml:space="preserve">23,211,976.26</w:t>
            </w:r>
          </w:p>
        </w:tc>
        <w:tc>
          <w:tcPr>
            <w:tcW w:w="1240" w:type="dxa"/>
            <w:tcBorders/>
            <w:vAlign w:val="center"/>
          </w:tcPr>
          <w:p>
            <w:pPr>
              <w:snapToGrid w:val="0"/>
              <w:jc w:val="right"/>
            </w:pPr>
            <w:r>
              <w:rPr>
                <w:rFonts w:ascii="宋体" w:eastAsia="宋体" w:hAnsi="宋体" w:cs="宋体"/>
                <w:b w:val="0"/>
                <w:i w:val="0"/>
                <w:color w:val="000000"/>
                <w:sz w:val="14"/>
              </w:rPr>
              <w:t xml:space="preserve">22,193,752.00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1,018,224.26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21,832,326.26</w:t>
            </w:r>
          </w:p>
        </w:tc>
        <w:tc>
          <w:tcPr>
            <w:tcW w:w="1240" w:type="dxa"/>
            <w:tcBorders/>
            <w:vAlign w:val="center"/>
          </w:tcPr>
          <w:p>
            <w:pPr>
              <w:snapToGrid w:val="0"/>
              <w:jc w:val="right"/>
            </w:pPr>
            <w:r>
              <w:rPr>
                <w:rFonts w:ascii="宋体" w:eastAsia="宋体" w:hAnsi="宋体" w:cs="宋体"/>
                <w:b w:val="0"/>
                <w:i w:val="0"/>
                <w:color w:val="000000"/>
                <w:sz w:val="14"/>
              </w:rPr>
              <w:t xml:space="preserve">20,814,102.00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1,018,224.26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2160299</w:t>
            </w:r>
          </w:p>
        </w:tc>
        <w:tc>
          <w:tcPr>
            <w:tcW w:w="2520" w:type="dxa"/>
            <w:tcBorders/>
            <w:vAlign w:val="center"/>
          </w:tcPr>
          <w:p>
            <w:pPr>
              <w:snapToGrid w:val="0"/>
              <w:jc w:val="left"/>
            </w:pPr>
            <w:r>
              <w:rPr>
                <w:rFonts w:ascii="宋体" w:eastAsia="宋体" w:hAnsi="宋体" w:cs="宋体"/>
                <w:b w:val="0"/>
                <w:i w:val="0"/>
                <w:color w:val="000000"/>
                <w:sz w:val="14"/>
              </w:rPr>
              <w:t xml:space="preserve">其他商业流通事务支出</w:t>
            </w:r>
          </w:p>
        </w:tc>
        <w:tc>
          <w:tcPr>
            <w:tcW w:w="1240" w:type="dxa"/>
            <w:tcBorders/>
            <w:vAlign w:val="center"/>
          </w:tcPr>
          <w:p>
            <w:pPr>
              <w:snapToGrid w:val="0"/>
              <w:jc w:val="right"/>
            </w:pPr>
            <w:r>
              <w:rPr>
                <w:rFonts w:ascii="宋体" w:eastAsia="宋体" w:hAnsi="宋体" w:cs="宋体"/>
                <w:b w:val="0"/>
                <w:i w:val="0"/>
                <w:color w:val="000000"/>
                <w:sz w:val="14"/>
              </w:rPr>
              <w:t xml:space="preserve">1,379,650.00</w:t>
            </w:r>
          </w:p>
        </w:tc>
        <w:tc>
          <w:tcPr>
            <w:tcW w:w="1240" w:type="dxa"/>
            <w:tcBorders/>
            <w:vAlign w:val="center"/>
          </w:tcPr>
          <w:p>
            <w:pPr>
              <w:snapToGrid w:val="0"/>
              <w:jc w:val="right"/>
            </w:pPr>
            <w:r>
              <w:rPr>
                <w:rFonts w:ascii="宋体" w:eastAsia="宋体" w:hAnsi="宋体" w:cs="宋体"/>
                <w:b w:val="0"/>
                <w:i w:val="0"/>
                <w:color w:val="000000"/>
                <w:sz w:val="14"/>
              </w:rPr>
              <w:t xml:space="preserve">1,379,650.00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29,143,715.32</w:t>
            </w:r>
          </w:p>
        </w:tc>
        <w:tc>
          <w:tcPr>
            <w:tcW w:w="580" w:type="dxa"/>
            <w:tcBorders/>
            <w:vAlign w:val="center"/>
          </w:tcPr>
          <w:p>
            <w:pPr>
              <w:snapToGrid w:val="0"/>
              <w:jc w:val="right"/>
            </w:pPr>
            <w:r>
              <w:rPr>
                <w:rFonts w:ascii="宋体" w:eastAsia="宋体" w:hAnsi="宋体" w:cs="宋体"/>
                <w:b w:val="0"/>
                <w:i w:val="0"/>
                <w:color w:val="000000"/>
                <w:sz w:val="9"/>
              </w:rPr>
              <w:t xml:space="preserve">29,053,874.26</w:t>
            </w:r>
          </w:p>
        </w:tc>
        <w:tc>
          <w:tcPr>
            <w:tcW w:w="580" w:type="dxa"/>
            <w:tcBorders/>
            <w:vAlign w:val="center"/>
          </w:tcPr>
          <w:p>
            <w:pPr>
              <w:snapToGrid w:val="0"/>
              <w:jc w:val="right"/>
            </w:pPr>
            <w:r>
              <w:rPr>
                <w:rFonts w:ascii="宋体" w:eastAsia="宋体" w:hAnsi="宋体" w:cs="宋体"/>
                <w:b w:val="0"/>
                <w:i w:val="0"/>
                <w:color w:val="000000"/>
                <w:sz w:val="9"/>
              </w:rPr>
              <w:t xml:space="preserve">28,035,650.00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1,018,224.26</w:t>
            </w:r>
          </w:p>
        </w:tc>
        <w:tc>
          <w:tcPr>
            <w:tcW w:w="580" w:type="dxa"/>
            <w:tcBorders/>
            <w:vAlign w:val="center"/>
          </w:tcPr>
          <w:p>
            <w:pPr>
              <w:snapToGrid w:val="0"/>
              <w:jc w:val="right"/>
            </w:pPr>
            <w:r>
              <w:rPr>
                <w:rFonts w:ascii="宋体" w:eastAsia="宋体" w:hAnsi="宋体" w:cs="宋体"/>
                <w:b w:val="0"/>
                <w:i w:val="0"/>
                <w:color w:val="000000"/>
                <w:sz w:val="9"/>
              </w:rPr>
              <w:t xml:space="preserve">89,841.06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89,841.06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89,841.06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603301</w:t>
            </w:r>
          </w:p>
        </w:tc>
        <w:tc>
          <w:tcPr>
            <w:tcW w:w="1520" w:type="dxa"/>
            <w:tcBorders/>
            <w:vAlign w:val="center"/>
          </w:tcPr>
          <w:p>
            <w:pPr>
              <w:snapToGrid w:val="0"/>
              <w:jc w:val="center"/>
            </w:pPr>
            <w:r>
              <w:rPr>
                <w:rFonts w:ascii="宋体" w:eastAsia="宋体" w:hAnsi="宋体" w:cs="宋体"/>
                <w:b w:val="0"/>
                <w:i w:val="0"/>
                <w:color w:val="000000"/>
                <w:sz w:val="9"/>
              </w:rPr>
              <w:t xml:space="preserve">天津市供销合作总社</w:t>
            </w:r>
          </w:p>
        </w:tc>
        <w:tc>
          <w:tcPr>
            <w:tcW w:w="580" w:type="dxa"/>
            <w:tcBorders/>
            <w:vAlign w:val="center"/>
          </w:tcPr>
          <w:p>
            <w:pPr>
              <w:snapToGrid w:val="0"/>
              <w:jc w:val="right"/>
            </w:pPr>
            <w:r>
              <w:rPr>
                <w:rFonts w:ascii="宋体" w:eastAsia="宋体" w:hAnsi="宋体" w:cs="宋体"/>
                <w:b w:val="0"/>
                <w:i w:val="0"/>
                <w:color w:val="000000"/>
                <w:sz w:val="9"/>
              </w:rPr>
              <w:t xml:space="preserve">29,143,715.32</w:t>
            </w:r>
          </w:p>
        </w:tc>
        <w:tc>
          <w:tcPr>
            <w:tcW w:w="580" w:type="dxa"/>
            <w:tcBorders/>
            <w:vAlign w:val="center"/>
          </w:tcPr>
          <w:p>
            <w:pPr>
              <w:snapToGrid w:val="0"/>
              <w:jc w:val="right"/>
            </w:pPr>
            <w:r>
              <w:rPr>
                <w:rFonts w:ascii="宋体" w:eastAsia="宋体" w:hAnsi="宋体" w:cs="宋体"/>
                <w:b w:val="0"/>
                <w:i w:val="0"/>
                <w:color w:val="000000"/>
                <w:sz w:val="9"/>
              </w:rPr>
              <w:t xml:space="preserve">29,053,874.26</w:t>
            </w:r>
          </w:p>
        </w:tc>
        <w:tc>
          <w:tcPr>
            <w:tcW w:w="580" w:type="dxa"/>
            <w:tcBorders/>
            <w:vAlign w:val="center"/>
          </w:tcPr>
          <w:p>
            <w:pPr>
              <w:snapToGrid w:val="0"/>
              <w:jc w:val="right"/>
            </w:pPr>
            <w:r>
              <w:rPr>
                <w:rFonts w:ascii="宋体" w:eastAsia="宋体" w:hAnsi="宋体" w:cs="宋体"/>
                <w:b w:val="0"/>
                <w:i w:val="0"/>
                <w:color w:val="000000"/>
                <w:sz w:val="9"/>
              </w:rPr>
              <w:t xml:space="preserve">28,035,650.00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1,018,224.26</w:t>
            </w:r>
          </w:p>
        </w:tc>
        <w:tc>
          <w:tcPr>
            <w:tcW w:w="580" w:type="dxa"/>
            <w:tcBorders/>
            <w:vAlign w:val="center"/>
          </w:tcPr>
          <w:p>
            <w:pPr>
              <w:snapToGrid w:val="0"/>
              <w:jc w:val="right"/>
            </w:pPr>
            <w:r>
              <w:rPr>
                <w:rFonts w:ascii="宋体" w:eastAsia="宋体" w:hAnsi="宋体" w:cs="宋体"/>
                <w:b w:val="0"/>
                <w:i w:val="0"/>
                <w:color w:val="000000"/>
                <w:sz w:val="9"/>
              </w:rPr>
              <w:t xml:space="preserve">89,841.06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89,841.06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89,841.06</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28,736,207.33</w:t>
            </w:r>
          </w:p>
        </w:tc>
        <w:tc>
          <w:tcPr>
            <w:tcW w:w="1320" w:type="dxa"/>
            <w:tcBorders/>
            <w:vAlign w:val="center"/>
          </w:tcPr>
          <w:p>
            <w:pPr>
              <w:snapToGrid w:val="0"/>
              <w:jc w:val="right"/>
            </w:pPr>
            <w:r>
              <w:rPr>
                <w:rFonts w:ascii="宋体" w:eastAsia="宋体" w:hAnsi="宋体" w:cs="宋体"/>
                <w:b w:val="0"/>
                <w:i w:val="0"/>
                <w:color w:val="000000"/>
                <w:sz w:val="15"/>
              </w:rPr>
              <w:t xml:space="preserve">27,356,557.33</w:t>
            </w:r>
          </w:p>
        </w:tc>
        <w:tc>
          <w:tcPr>
            <w:tcW w:w="1320" w:type="dxa"/>
            <w:tcBorders/>
            <w:vAlign w:val="center"/>
          </w:tcPr>
          <w:p>
            <w:pPr>
              <w:snapToGrid w:val="0"/>
              <w:jc w:val="right"/>
            </w:pPr>
            <w:r>
              <w:rPr>
                <w:rFonts w:ascii="宋体" w:eastAsia="宋体" w:hAnsi="宋体" w:cs="宋体"/>
                <w:b w:val="0"/>
                <w:i w:val="0"/>
                <w:color w:val="000000"/>
                <w:sz w:val="15"/>
              </w:rPr>
              <w:t xml:space="preserve">1,379,650.00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2,404,795.00</w:t>
            </w:r>
          </w:p>
        </w:tc>
        <w:tc>
          <w:tcPr>
            <w:tcW w:w="1320" w:type="dxa"/>
            <w:tcBorders/>
            <w:vAlign w:val="center"/>
          </w:tcPr>
          <w:p>
            <w:pPr>
              <w:snapToGrid w:val="0"/>
              <w:jc w:val="right"/>
            </w:pPr>
            <w:r>
              <w:rPr>
                <w:rFonts w:ascii="宋体" w:eastAsia="宋体" w:hAnsi="宋体" w:cs="宋体"/>
                <w:b w:val="0"/>
                <w:i w:val="0"/>
                <w:color w:val="000000"/>
                <w:sz w:val="15"/>
              </w:rPr>
              <w:t xml:space="preserve">2,404,795.00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2,404,795.00</w:t>
            </w:r>
          </w:p>
        </w:tc>
        <w:tc>
          <w:tcPr>
            <w:tcW w:w="1320" w:type="dxa"/>
            <w:tcBorders/>
            <w:vAlign w:val="center"/>
          </w:tcPr>
          <w:p>
            <w:pPr>
              <w:snapToGrid w:val="0"/>
              <w:jc w:val="right"/>
            </w:pPr>
            <w:r>
              <w:rPr>
                <w:rFonts w:ascii="宋体" w:eastAsia="宋体" w:hAnsi="宋体" w:cs="宋体"/>
                <w:b w:val="0"/>
                <w:i w:val="0"/>
                <w:color w:val="000000"/>
                <w:sz w:val="15"/>
              </w:rPr>
              <w:t xml:space="preserve">2,404,795.00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1,609,530.00</w:t>
            </w:r>
          </w:p>
        </w:tc>
        <w:tc>
          <w:tcPr>
            <w:tcW w:w="1320" w:type="dxa"/>
            <w:tcBorders/>
            <w:vAlign w:val="center"/>
          </w:tcPr>
          <w:p>
            <w:pPr>
              <w:snapToGrid w:val="0"/>
              <w:jc w:val="right"/>
            </w:pPr>
            <w:r>
              <w:rPr>
                <w:rFonts w:ascii="宋体" w:eastAsia="宋体" w:hAnsi="宋体" w:cs="宋体"/>
                <w:b w:val="0"/>
                <w:i w:val="0"/>
                <w:color w:val="000000"/>
                <w:sz w:val="15"/>
              </w:rPr>
              <w:t xml:space="preserve">1,609,530.00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795,265.00</w:t>
            </w:r>
          </w:p>
        </w:tc>
        <w:tc>
          <w:tcPr>
            <w:tcW w:w="1320" w:type="dxa"/>
            <w:tcBorders/>
            <w:vAlign w:val="center"/>
          </w:tcPr>
          <w:p>
            <w:pPr>
              <w:snapToGrid w:val="0"/>
              <w:jc w:val="right"/>
            </w:pPr>
            <w:r>
              <w:rPr>
                <w:rFonts w:ascii="宋体" w:eastAsia="宋体" w:hAnsi="宋体" w:cs="宋体"/>
                <w:b w:val="0"/>
                <w:i w:val="0"/>
                <w:color w:val="000000"/>
                <w:sz w:val="15"/>
              </w:rPr>
              <w:t xml:space="preserve">795,265.00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3,437,103.00</w:t>
            </w:r>
          </w:p>
        </w:tc>
        <w:tc>
          <w:tcPr>
            <w:tcW w:w="1320" w:type="dxa"/>
            <w:tcBorders/>
            <w:vAlign w:val="center"/>
          </w:tcPr>
          <w:p>
            <w:pPr>
              <w:snapToGrid w:val="0"/>
              <w:jc w:val="right"/>
            </w:pPr>
            <w:r>
              <w:rPr>
                <w:rFonts w:ascii="宋体" w:eastAsia="宋体" w:hAnsi="宋体" w:cs="宋体"/>
                <w:b w:val="0"/>
                <w:i w:val="0"/>
                <w:color w:val="000000"/>
                <w:sz w:val="15"/>
              </w:rPr>
              <w:t xml:space="preserve">3,437,103.00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3,437,103.00</w:t>
            </w:r>
          </w:p>
        </w:tc>
        <w:tc>
          <w:tcPr>
            <w:tcW w:w="1320" w:type="dxa"/>
            <w:tcBorders/>
            <w:vAlign w:val="center"/>
          </w:tcPr>
          <w:p>
            <w:pPr>
              <w:snapToGrid w:val="0"/>
              <w:jc w:val="right"/>
            </w:pPr>
            <w:r>
              <w:rPr>
                <w:rFonts w:ascii="宋体" w:eastAsia="宋体" w:hAnsi="宋体" w:cs="宋体"/>
                <w:b w:val="0"/>
                <w:i w:val="0"/>
                <w:color w:val="000000"/>
                <w:sz w:val="15"/>
              </w:rPr>
              <w:t xml:space="preserve">3,437,103.00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1,325,780.00</w:t>
            </w:r>
          </w:p>
        </w:tc>
        <w:tc>
          <w:tcPr>
            <w:tcW w:w="1320" w:type="dxa"/>
            <w:tcBorders/>
            <w:vAlign w:val="center"/>
          </w:tcPr>
          <w:p>
            <w:pPr>
              <w:snapToGrid w:val="0"/>
              <w:jc w:val="right"/>
            </w:pPr>
            <w:r>
              <w:rPr>
                <w:rFonts w:ascii="宋体" w:eastAsia="宋体" w:hAnsi="宋体" w:cs="宋体"/>
                <w:b w:val="0"/>
                <w:i w:val="0"/>
                <w:color w:val="000000"/>
                <w:sz w:val="15"/>
              </w:rPr>
              <w:t xml:space="preserve">1,325,780.00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1,912,500.00</w:t>
            </w:r>
          </w:p>
        </w:tc>
        <w:tc>
          <w:tcPr>
            <w:tcW w:w="1320" w:type="dxa"/>
            <w:tcBorders/>
            <w:vAlign w:val="center"/>
          </w:tcPr>
          <w:p>
            <w:pPr>
              <w:snapToGrid w:val="0"/>
              <w:jc w:val="right"/>
            </w:pPr>
            <w:r>
              <w:rPr>
                <w:rFonts w:ascii="宋体" w:eastAsia="宋体" w:hAnsi="宋体" w:cs="宋体"/>
                <w:b w:val="0"/>
                <w:i w:val="0"/>
                <w:color w:val="000000"/>
                <w:sz w:val="15"/>
              </w:rPr>
              <w:t xml:space="preserve">1,912,500.00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198,823.00</w:t>
            </w:r>
          </w:p>
        </w:tc>
        <w:tc>
          <w:tcPr>
            <w:tcW w:w="1320" w:type="dxa"/>
            <w:tcBorders/>
            <w:vAlign w:val="center"/>
          </w:tcPr>
          <w:p>
            <w:pPr>
              <w:snapToGrid w:val="0"/>
              <w:jc w:val="right"/>
            </w:pPr>
            <w:r>
              <w:rPr>
                <w:rFonts w:ascii="宋体" w:eastAsia="宋体" w:hAnsi="宋体" w:cs="宋体"/>
                <w:b w:val="0"/>
                <w:i w:val="0"/>
                <w:color w:val="000000"/>
                <w:sz w:val="15"/>
              </w:rPr>
              <w:t xml:space="preserve">198,823.00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w:t>
            </w:r>
          </w:p>
        </w:tc>
        <w:tc>
          <w:tcPr>
            <w:tcW w:w="4400" w:type="dxa"/>
            <w:tcBorders/>
            <w:vAlign w:val="center"/>
          </w:tcPr>
          <w:p>
            <w:pPr>
              <w:snapToGrid w:val="0"/>
              <w:jc w:val="left"/>
            </w:pPr>
            <w:r>
              <w:rPr>
                <w:rFonts w:ascii="宋体" w:eastAsia="宋体" w:hAnsi="宋体" w:cs="宋体"/>
                <w:b w:val="0"/>
                <w:i w:val="0"/>
                <w:color w:val="000000"/>
                <w:sz w:val="15"/>
              </w:rPr>
              <w:t xml:space="preserve">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22,894,309.33</w:t>
            </w:r>
          </w:p>
        </w:tc>
        <w:tc>
          <w:tcPr>
            <w:tcW w:w="1320" w:type="dxa"/>
            <w:tcBorders/>
            <w:vAlign w:val="center"/>
          </w:tcPr>
          <w:p>
            <w:pPr>
              <w:snapToGrid w:val="0"/>
              <w:jc w:val="right"/>
            </w:pPr>
            <w:r>
              <w:rPr>
                <w:rFonts w:ascii="宋体" w:eastAsia="宋体" w:hAnsi="宋体" w:cs="宋体"/>
                <w:b w:val="0"/>
                <w:i w:val="0"/>
                <w:color w:val="000000"/>
                <w:sz w:val="15"/>
              </w:rPr>
              <w:t xml:space="preserve">21,514,659.33</w:t>
            </w:r>
          </w:p>
        </w:tc>
        <w:tc>
          <w:tcPr>
            <w:tcW w:w="1320" w:type="dxa"/>
            <w:tcBorders/>
            <w:vAlign w:val="center"/>
          </w:tcPr>
          <w:p>
            <w:pPr>
              <w:snapToGrid w:val="0"/>
              <w:jc w:val="right"/>
            </w:pPr>
            <w:r>
              <w:rPr>
                <w:rFonts w:ascii="宋体" w:eastAsia="宋体" w:hAnsi="宋体" w:cs="宋体"/>
                <w:b w:val="0"/>
                <w:i w:val="0"/>
                <w:color w:val="000000"/>
                <w:sz w:val="15"/>
              </w:rPr>
              <w:t xml:space="preserve">1,379,650.00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21602</w:t>
            </w:r>
          </w:p>
        </w:tc>
        <w:tc>
          <w:tcPr>
            <w:tcW w:w="4400" w:type="dxa"/>
            <w:tcBorders/>
            <w:vAlign w:val="center"/>
          </w:tcPr>
          <w:p>
            <w:pPr>
              <w:snapToGrid w:val="0"/>
              <w:jc w:val="left"/>
            </w:pPr>
            <w:r>
              <w:rPr>
                <w:rFonts w:ascii="宋体" w:eastAsia="宋体" w:hAnsi="宋体" w:cs="宋体"/>
                <w:b w:val="0"/>
                <w:i w:val="0"/>
                <w:color w:val="000000"/>
                <w:sz w:val="15"/>
              </w:rPr>
              <w:t xml:space="preserve">商业流通事务</w:t>
            </w:r>
          </w:p>
        </w:tc>
        <w:tc>
          <w:tcPr>
            <w:tcW w:w="1320" w:type="dxa"/>
            <w:tcBorders/>
            <w:vAlign w:val="center"/>
          </w:tcPr>
          <w:p>
            <w:pPr>
              <w:snapToGrid w:val="0"/>
              <w:jc w:val="right"/>
            </w:pPr>
            <w:r>
              <w:rPr>
                <w:rFonts w:ascii="宋体" w:eastAsia="宋体" w:hAnsi="宋体" w:cs="宋体"/>
                <w:b w:val="0"/>
                <w:i w:val="0"/>
                <w:color w:val="000000"/>
                <w:sz w:val="15"/>
              </w:rPr>
              <w:t xml:space="preserve">22,894,309.33</w:t>
            </w:r>
          </w:p>
        </w:tc>
        <w:tc>
          <w:tcPr>
            <w:tcW w:w="1320" w:type="dxa"/>
            <w:tcBorders/>
            <w:vAlign w:val="center"/>
          </w:tcPr>
          <w:p>
            <w:pPr>
              <w:snapToGrid w:val="0"/>
              <w:jc w:val="right"/>
            </w:pPr>
            <w:r>
              <w:rPr>
                <w:rFonts w:ascii="宋体" w:eastAsia="宋体" w:hAnsi="宋体" w:cs="宋体"/>
                <w:b w:val="0"/>
                <w:i w:val="0"/>
                <w:color w:val="000000"/>
                <w:sz w:val="15"/>
              </w:rPr>
              <w:t xml:space="preserve">21,514,659.33</w:t>
            </w:r>
          </w:p>
        </w:tc>
        <w:tc>
          <w:tcPr>
            <w:tcW w:w="1320" w:type="dxa"/>
            <w:tcBorders/>
            <w:vAlign w:val="center"/>
          </w:tcPr>
          <w:p>
            <w:pPr>
              <w:snapToGrid w:val="0"/>
              <w:jc w:val="right"/>
            </w:pPr>
            <w:r>
              <w:rPr>
                <w:rFonts w:ascii="宋体" w:eastAsia="宋体" w:hAnsi="宋体" w:cs="宋体"/>
                <w:b w:val="0"/>
                <w:i w:val="0"/>
                <w:color w:val="000000"/>
                <w:sz w:val="15"/>
              </w:rPr>
              <w:t xml:space="preserve">1,379,650.00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21,514,659.33</w:t>
            </w:r>
          </w:p>
        </w:tc>
        <w:tc>
          <w:tcPr>
            <w:tcW w:w="1320" w:type="dxa"/>
            <w:tcBorders/>
            <w:vAlign w:val="center"/>
          </w:tcPr>
          <w:p>
            <w:pPr>
              <w:snapToGrid w:val="0"/>
              <w:jc w:val="right"/>
            </w:pPr>
            <w:r>
              <w:rPr>
                <w:rFonts w:ascii="宋体" w:eastAsia="宋体" w:hAnsi="宋体" w:cs="宋体"/>
                <w:b w:val="0"/>
                <w:i w:val="0"/>
                <w:color w:val="000000"/>
                <w:sz w:val="15"/>
              </w:rPr>
              <w:t xml:space="preserve">21,514,659.33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2160299</w:t>
            </w:r>
          </w:p>
        </w:tc>
        <w:tc>
          <w:tcPr>
            <w:tcW w:w="4400" w:type="dxa"/>
            <w:tcBorders/>
            <w:vAlign w:val="center"/>
          </w:tcPr>
          <w:p>
            <w:pPr>
              <w:snapToGrid w:val="0"/>
              <w:jc w:val="left"/>
            </w:pPr>
            <w:r>
              <w:rPr>
                <w:rFonts w:ascii="宋体" w:eastAsia="宋体" w:hAnsi="宋体" w:cs="宋体"/>
                <w:b w:val="0"/>
                <w:i w:val="0"/>
                <w:color w:val="000000"/>
                <w:sz w:val="15"/>
              </w:rPr>
              <w:t xml:space="preserve">其他商业流通事务支出</w:t>
            </w:r>
          </w:p>
        </w:tc>
        <w:tc>
          <w:tcPr>
            <w:tcW w:w="1320" w:type="dxa"/>
            <w:tcBorders/>
            <w:vAlign w:val="center"/>
          </w:tcPr>
          <w:p>
            <w:pPr>
              <w:snapToGrid w:val="0"/>
              <w:jc w:val="right"/>
            </w:pPr>
            <w:r>
              <w:rPr>
                <w:rFonts w:ascii="宋体" w:eastAsia="宋体" w:hAnsi="宋体" w:cs="宋体"/>
                <w:b w:val="0"/>
                <w:i w:val="0"/>
                <w:color w:val="000000"/>
                <w:sz w:val="15"/>
              </w:rPr>
              <w:t xml:space="preserve">1,379,650.00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1,379,650.00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28,035,650.00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2,404,795.00</w:t>
            </w:r>
          </w:p>
        </w:tc>
        <w:tc>
          <w:tcPr>
            <w:tcW w:w="1420" w:type="dxa"/>
            <w:tcBorders/>
            <w:vAlign w:val="center"/>
          </w:tcPr>
          <w:p>
            <w:pPr>
              <w:snapToGrid w:val="0"/>
              <w:jc w:val="right"/>
            </w:pPr>
            <w:r>
              <w:rPr>
                <w:rFonts w:ascii="宋体" w:eastAsia="宋体" w:hAnsi="宋体" w:cs="宋体"/>
                <w:b w:val="0"/>
                <w:i w:val="0"/>
                <w:color w:val="000000"/>
                <w:sz w:val="16"/>
              </w:rPr>
              <w:t xml:space="preserve">2,404,795.00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3,437,103.00</w:t>
            </w:r>
          </w:p>
        </w:tc>
        <w:tc>
          <w:tcPr>
            <w:tcW w:w="1420" w:type="dxa"/>
            <w:tcBorders/>
            <w:vAlign w:val="center"/>
          </w:tcPr>
          <w:p>
            <w:pPr>
              <w:snapToGrid w:val="0"/>
              <w:jc w:val="right"/>
            </w:pPr>
            <w:r>
              <w:rPr>
                <w:rFonts w:ascii="宋体" w:eastAsia="宋体" w:hAnsi="宋体" w:cs="宋体"/>
                <w:b w:val="0"/>
                <w:i w:val="0"/>
                <w:color w:val="000000"/>
                <w:sz w:val="16"/>
              </w:rPr>
              <w:t xml:space="preserve">3,437,103.00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snapToGrid w:val="0"/>
              <w:jc w:val="right"/>
            </w:pPr>
            <w:r>
              <w:rPr>
                <w:rFonts w:ascii="宋体" w:eastAsia="宋体" w:hAnsi="宋体" w:cs="宋体"/>
                <w:b w:val="0"/>
                <w:i w:val="0"/>
                <w:color w:val="000000"/>
                <w:sz w:val="16"/>
              </w:rPr>
              <w:t xml:space="preserve">22,160,116.64</w:t>
            </w:r>
          </w:p>
        </w:tc>
        <w:tc>
          <w:tcPr>
            <w:tcW w:w="1420" w:type="dxa"/>
            <w:tcBorders/>
            <w:vAlign w:val="center"/>
          </w:tcPr>
          <w:p>
            <w:pPr>
              <w:snapToGrid w:val="0"/>
              <w:jc w:val="right"/>
            </w:pPr>
            <w:r>
              <w:rPr>
                <w:rFonts w:ascii="宋体" w:eastAsia="宋体" w:hAnsi="宋体" w:cs="宋体"/>
                <w:b w:val="0"/>
                <w:i w:val="0"/>
                <w:color w:val="000000"/>
                <w:sz w:val="16"/>
              </w:rPr>
              <w:t xml:space="preserve">22,160,116.64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28,035,650.00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28,002,014.64</w:t>
            </w:r>
          </w:p>
        </w:tc>
        <w:tc>
          <w:tcPr>
            <w:tcW w:w="1420" w:type="dxa"/>
            <w:tcBorders/>
            <w:vAlign w:val="center"/>
          </w:tcPr>
          <w:p>
            <w:pPr>
              <w:snapToGrid w:val="0"/>
              <w:jc w:val="right"/>
            </w:pPr>
            <w:r>
              <w:rPr>
                <w:rFonts w:ascii="宋体" w:eastAsia="宋体" w:hAnsi="宋体" w:cs="宋体"/>
                <w:b w:val="0"/>
                <w:i w:val="0"/>
                <w:color w:val="000000"/>
                <w:sz w:val="16"/>
              </w:rPr>
              <w:t xml:space="preserve">28,002,014.64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33,635.36</w:t>
            </w:r>
          </w:p>
        </w:tc>
        <w:tc>
          <w:tcPr>
            <w:tcW w:w="1420" w:type="dxa"/>
            <w:tcBorders/>
            <w:vAlign w:val="center"/>
          </w:tcPr>
          <w:p>
            <w:pPr>
              <w:snapToGrid w:val="0"/>
              <w:jc w:val="right"/>
            </w:pPr>
            <w:r>
              <w:rPr>
                <w:rFonts w:ascii="宋体" w:eastAsia="宋体" w:hAnsi="宋体" w:cs="宋体"/>
                <w:b w:val="0"/>
                <w:i w:val="0"/>
                <w:color w:val="000000"/>
                <w:sz w:val="16"/>
              </w:rPr>
              <w:t xml:space="preserve">33,635.36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28,035,650.00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28,035,650.00</w:t>
            </w:r>
          </w:p>
        </w:tc>
        <w:tc>
          <w:tcPr>
            <w:tcW w:w="1420" w:type="dxa"/>
            <w:tcBorders/>
            <w:vAlign w:val="center"/>
          </w:tcPr>
          <w:p>
            <w:pPr>
              <w:snapToGrid w:val="0"/>
              <w:jc w:val="right"/>
            </w:pPr>
            <w:r>
              <w:rPr>
                <w:rFonts w:ascii="宋体" w:eastAsia="宋体" w:hAnsi="宋体" w:cs="宋体"/>
                <w:b w:val="0"/>
                <w:i w:val="0"/>
                <w:color w:val="000000"/>
                <w:sz w:val="16"/>
              </w:rPr>
              <w:t xml:space="preserve">28,035,650.00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28,002,014.64</w:t>
            </w:r>
          </w:p>
        </w:tc>
        <w:tc>
          <w:tcPr>
            <w:tcW w:w="1720" w:type="dxa"/>
            <w:tcBorders/>
            <w:vAlign w:val="center"/>
          </w:tcPr>
          <w:p>
            <w:pPr>
              <w:snapToGrid w:val="0"/>
              <w:jc w:val="right"/>
            </w:pPr>
            <w:r>
              <w:rPr>
                <w:rFonts w:ascii="宋体" w:eastAsia="宋体" w:hAnsi="宋体" w:cs="宋体"/>
                <w:b w:val="0"/>
                <w:i w:val="0"/>
                <w:color w:val="000000"/>
                <w:sz w:val="20"/>
              </w:rPr>
              <w:t xml:space="preserve">26,622,364.64</w:t>
            </w:r>
          </w:p>
        </w:tc>
        <w:tc>
          <w:tcPr>
            <w:tcW w:w="1720" w:type="dxa"/>
            <w:tcBorders/>
            <w:vAlign w:val="center"/>
          </w:tcPr>
          <w:p>
            <w:pPr>
              <w:snapToGrid w:val="0"/>
              <w:jc w:val="right"/>
            </w:pPr>
            <w:r>
              <w:rPr>
                <w:rFonts w:ascii="宋体" w:eastAsia="宋体" w:hAnsi="宋体" w:cs="宋体"/>
                <w:b w:val="0"/>
                <w:i w:val="0"/>
                <w:color w:val="000000"/>
                <w:sz w:val="20"/>
              </w:rPr>
              <w:t xml:space="preserve">23,969,700.00</w:t>
            </w:r>
          </w:p>
        </w:tc>
        <w:tc>
          <w:tcPr>
            <w:tcW w:w="1720" w:type="dxa"/>
            <w:tcBorders/>
            <w:vAlign w:val="center"/>
          </w:tcPr>
          <w:p>
            <w:pPr>
              <w:snapToGrid w:val="0"/>
              <w:jc w:val="right"/>
            </w:pPr>
            <w:r>
              <w:rPr>
                <w:rFonts w:ascii="宋体" w:eastAsia="宋体" w:hAnsi="宋体" w:cs="宋体"/>
                <w:b w:val="0"/>
                <w:i w:val="0"/>
                <w:color w:val="000000"/>
                <w:sz w:val="20"/>
              </w:rPr>
              <w:t xml:space="preserve">2,652,664.64</w:t>
            </w:r>
          </w:p>
        </w:tc>
        <w:tc>
          <w:tcPr>
            <w:tcW w:w="1698" w:type="dxa"/>
            <w:tcBorders/>
            <w:vAlign w:val="center"/>
          </w:tcPr>
          <w:p>
            <w:pPr>
              <w:snapToGrid w:val="0"/>
              <w:jc w:val="right"/>
            </w:pPr>
            <w:r>
              <w:rPr>
                <w:rFonts w:ascii="宋体" w:eastAsia="宋体" w:hAnsi="宋体" w:cs="宋体"/>
                <w:b w:val="0"/>
                <w:i w:val="0"/>
                <w:color w:val="000000"/>
                <w:sz w:val="20"/>
              </w:rPr>
              <w:t xml:space="preserve">1,379,650.00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snapToGrid w:val="0"/>
              <w:jc w:val="right"/>
            </w:pPr>
            <w:r>
              <w:rPr>
                <w:rFonts w:ascii="宋体" w:eastAsia="宋体" w:hAnsi="宋体" w:cs="宋体"/>
                <w:b w:val="0"/>
                <w:i w:val="0"/>
                <w:color w:val="000000"/>
                <w:sz w:val="20"/>
              </w:rPr>
              <w:t xml:space="preserve">2,404,795.00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1,609,530.00</w:t>
            </w:r>
          </w:p>
        </w:tc>
        <w:tc>
          <w:tcPr>
            <w:tcW w:w="1720" w:type="dxa"/>
            <w:tcBorders/>
            <w:vAlign w:val="center"/>
          </w:tcPr>
          <w:p>
            <w:pPr>
              <w:snapToGrid w:val="0"/>
              <w:jc w:val="right"/>
            </w:pPr>
            <w:r>
              <w:rPr>
                <w:rFonts w:ascii="宋体" w:eastAsia="宋体" w:hAnsi="宋体" w:cs="宋体"/>
                <w:b w:val="0"/>
                <w:i w:val="0"/>
                <w:color w:val="000000"/>
                <w:sz w:val="20"/>
              </w:rPr>
              <w:t xml:space="preserve">1,609,530.00</w:t>
            </w:r>
          </w:p>
        </w:tc>
        <w:tc>
          <w:tcPr>
            <w:tcW w:w="1720" w:type="dxa"/>
            <w:tcBorders/>
            <w:vAlign w:val="center"/>
          </w:tcPr>
          <w:p>
            <w:pPr>
              <w:snapToGrid w:val="0"/>
              <w:jc w:val="right"/>
            </w:pPr>
            <w:r>
              <w:rPr>
                <w:rFonts w:ascii="宋体" w:eastAsia="宋体" w:hAnsi="宋体" w:cs="宋体"/>
                <w:b w:val="0"/>
                <w:i w:val="0"/>
                <w:color w:val="000000"/>
                <w:sz w:val="20"/>
              </w:rPr>
              <w:t xml:space="preserve">1,609,530.00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795,265.00</w:t>
            </w:r>
          </w:p>
        </w:tc>
        <w:tc>
          <w:tcPr>
            <w:tcW w:w="1720" w:type="dxa"/>
            <w:tcBorders/>
            <w:vAlign w:val="center"/>
          </w:tcPr>
          <w:p>
            <w:pPr>
              <w:snapToGrid w:val="0"/>
              <w:jc w:val="right"/>
            </w:pPr>
            <w:r>
              <w:rPr>
                <w:rFonts w:ascii="宋体" w:eastAsia="宋体" w:hAnsi="宋体" w:cs="宋体"/>
                <w:b w:val="0"/>
                <w:i w:val="0"/>
                <w:color w:val="000000"/>
                <w:sz w:val="20"/>
              </w:rPr>
              <w:t xml:space="preserve">795,265.00</w:t>
            </w:r>
          </w:p>
        </w:tc>
        <w:tc>
          <w:tcPr>
            <w:tcW w:w="1720" w:type="dxa"/>
            <w:tcBorders/>
            <w:vAlign w:val="center"/>
          </w:tcPr>
          <w:p>
            <w:pPr>
              <w:snapToGrid w:val="0"/>
              <w:jc w:val="right"/>
            </w:pPr>
            <w:r>
              <w:rPr>
                <w:rFonts w:ascii="宋体" w:eastAsia="宋体" w:hAnsi="宋体" w:cs="宋体"/>
                <w:b w:val="0"/>
                <w:i w:val="0"/>
                <w:color w:val="000000"/>
                <w:sz w:val="20"/>
              </w:rPr>
              <w:t xml:space="preserve">795,265.00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snapToGrid w:val="0"/>
              <w:jc w:val="right"/>
            </w:pPr>
            <w:r>
              <w:rPr>
                <w:rFonts w:ascii="宋体" w:eastAsia="宋体" w:hAnsi="宋体" w:cs="宋体"/>
                <w:b w:val="0"/>
                <w:i w:val="0"/>
                <w:color w:val="000000"/>
                <w:sz w:val="20"/>
              </w:rPr>
              <w:t xml:space="preserve">3,437,103.00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1,325,780.00</w:t>
            </w:r>
          </w:p>
        </w:tc>
        <w:tc>
          <w:tcPr>
            <w:tcW w:w="1720" w:type="dxa"/>
            <w:tcBorders/>
            <w:vAlign w:val="center"/>
          </w:tcPr>
          <w:p>
            <w:pPr>
              <w:snapToGrid w:val="0"/>
              <w:jc w:val="right"/>
            </w:pPr>
            <w:r>
              <w:rPr>
                <w:rFonts w:ascii="宋体" w:eastAsia="宋体" w:hAnsi="宋体" w:cs="宋体"/>
                <w:b w:val="0"/>
                <w:i w:val="0"/>
                <w:color w:val="000000"/>
                <w:sz w:val="20"/>
              </w:rPr>
              <w:t xml:space="preserve">1,325,780.00</w:t>
            </w:r>
          </w:p>
        </w:tc>
        <w:tc>
          <w:tcPr>
            <w:tcW w:w="1720" w:type="dxa"/>
            <w:tcBorders/>
            <w:vAlign w:val="center"/>
          </w:tcPr>
          <w:p>
            <w:pPr>
              <w:snapToGrid w:val="0"/>
              <w:jc w:val="right"/>
            </w:pPr>
            <w:r>
              <w:rPr>
                <w:rFonts w:ascii="宋体" w:eastAsia="宋体" w:hAnsi="宋体" w:cs="宋体"/>
                <w:b w:val="0"/>
                <w:i w:val="0"/>
                <w:color w:val="000000"/>
                <w:sz w:val="20"/>
              </w:rPr>
              <w:t xml:space="preserve">1,325,780.00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1,912,500.00</w:t>
            </w:r>
          </w:p>
        </w:tc>
        <w:tc>
          <w:tcPr>
            <w:tcW w:w="1720" w:type="dxa"/>
            <w:tcBorders/>
            <w:vAlign w:val="center"/>
          </w:tcPr>
          <w:p>
            <w:pPr>
              <w:snapToGrid w:val="0"/>
              <w:jc w:val="right"/>
            </w:pPr>
            <w:r>
              <w:rPr>
                <w:rFonts w:ascii="宋体" w:eastAsia="宋体" w:hAnsi="宋体" w:cs="宋体"/>
                <w:b w:val="0"/>
                <w:i w:val="0"/>
                <w:color w:val="000000"/>
                <w:sz w:val="20"/>
              </w:rPr>
              <w:t xml:space="preserve">1,912,500.00</w:t>
            </w:r>
          </w:p>
        </w:tc>
        <w:tc>
          <w:tcPr>
            <w:tcW w:w="1720" w:type="dxa"/>
            <w:tcBorders/>
            <w:vAlign w:val="center"/>
          </w:tcPr>
          <w:p>
            <w:pPr>
              <w:snapToGrid w:val="0"/>
              <w:jc w:val="right"/>
            </w:pPr>
            <w:r>
              <w:rPr>
                <w:rFonts w:ascii="宋体" w:eastAsia="宋体" w:hAnsi="宋体" w:cs="宋体"/>
                <w:b w:val="0"/>
                <w:i w:val="0"/>
                <w:color w:val="000000"/>
                <w:sz w:val="20"/>
              </w:rPr>
              <w:t xml:space="preserve">1,912,500.00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198,823.00</w:t>
            </w:r>
          </w:p>
        </w:tc>
        <w:tc>
          <w:tcPr>
            <w:tcW w:w="1720" w:type="dxa"/>
            <w:tcBorders/>
            <w:vAlign w:val="center"/>
          </w:tcPr>
          <w:p>
            <w:pPr>
              <w:snapToGrid w:val="0"/>
              <w:jc w:val="right"/>
            </w:pPr>
            <w:r>
              <w:rPr>
                <w:rFonts w:ascii="宋体" w:eastAsia="宋体" w:hAnsi="宋体" w:cs="宋体"/>
                <w:b w:val="0"/>
                <w:i w:val="0"/>
                <w:color w:val="000000"/>
                <w:sz w:val="20"/>
              </w:rPr>
              <w:t xml:space="preserve">198,823.00</w:t>
            </w:r>
          </w:p>
        </w:tc>
        <w:tc>
          <w:tcPr>
            <w:tcW w:w="1720" w:type="dxa"/>
            <w:tcBorders/>
            <w:vAlign w:val="center"/>
          </w:tcPr>
          <w:p>
            <w:pPr>
              <w:snapToGrid w:val="0"/>
              <w:jc w:val="right"/>
            </w:pPr>
            <w:r>
              <w:rPr>
                <w:rFonts w:ascii="宋体" w:eastAsia="宋体" w:hAnsi="宋体" w:cs="宋体"/>
                <w:b w:val="0"/>
                <w:i w:val="0"/>
                <w:color w:val="000000"/>
                <w:sz w:val="20"/>
              </w:rPr>
              <w:t xml:space="preserve">198,823.00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w:t>
            </w:r>
          </w:p>
        </w:tc>
        <w:tc>
          <w:tcPr>
            <w:tcW w:w="3480" w:type="dxa"/>
            <w:tcBorders/>
            <w:vAlign w:val="center"/>
          </w:tcPr>
          <w:p>
            <w:pPr>
              <w:snapToGrid w:val="0"/>
              <w:jc w:val="left"/>
            </w:pPr>
            <w:r>
              <w:rPr>
                <w:rFonts w:ascii="宋体" w:eastAsia="宋体" w:hAnsi="宋体" w:cs="宋体"/>
                <w:b w:val="0"/>
                <w:i w:val="0"/>
                <w:color w:val="000000"/>
                <w:sz w:val="20"/>
              </w:rPr>
              <w:t xml:space="preserve">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22,160,116.64</w:t>
            </w:r>
          </w:p>
        </w:tc>
        <w:tc>
          <w:tcPr>
            <w:tcW w:w="1720" w:type="dxa"/>
            <w:tcBorders/>
            <w:vAlign w:val="center"/>
          </w:tcPr>
          <w:p>
            <w:pPr>
              <w:snapToGrid w:val="0"/>
              <w:jc w:val="right"/>
            </w:pPr>
            <w:r>
              <w:rPr>
                <w:rFonts w:ascii="宋体" w:eastAsia="宋体" w:hAnsi="宋体" w:cs="宋体"/>
                <w:b w:val="0"/>
                <w:i w:val="0"/>
                <w:color w:val="000000"/>
                <w:sz w:val="20"/>
              </w:rPr>
              <w:t xml:space="preserve">20,780,466.64</w:t>
            </w:r>
          </w:p>
        </w:tc>
        <w:tc>
          <w:tcPr>
            <w:tcW w:w="1720" w:type="dxa"/>
            <w:tcBorders/>
            <w:vAlign w:val="center"/>
          </w:tcPr>
          <w:p>
            <w:pPr>
              <w:snapToGrid w:val="0"/>
              <w:jc w:val="right"/>
            </w:pPr>
            <w:r>
              <w:rPr>
                <w:rFonts w:ascii="宋体" w:eastAsia="宋体" w:hAnsi="宋体" w:cs="宋体"/>
                <w:b w:val="0"/>
                <w:i w:val="0"/>
                <w:color w:val="000000"/>
                <w:sz w:val="20"/>
              </w:rPr>
              <w:t xml:space="preserve">18,127,802.00</w:t>
            </w:r>
          </w:p>
        </w:tc>
        <w:tc>
          <w:tcPr>
            <w:tcW w:w="1720" w:type="dxa"/>
            <w:tcBorders/>
            <w:vAlign w:val="center"/>
          </w:tcPr>
          <w:p>
            <w:pPr>
              <w:snapToGrid w:val="0"/>
              <w:jc w:val="right"/>
            </w:pPr>
            <w:r>
              <w:rPr>
                <w:rFonts w:ascii="宋体" w:eastAsia="宋体" w:hAnsi="宋体" w:cs="宋体"/>
                <w:b w:val="0"/>
                <w:i w:val="0"/>
                <w:color w:val="000000"/>
                <w:sz w:val="20"/>
              </w:rPr>
              <w:t xml:space="preserve">2,652,664.64</w:t>
            </w:r>
          </w:p>
        </w:tc>
        <w:tc>
          <w:tcPr>
            <w:tcW w:w="1698" w:type="dxa"/>
            <w:tcBorders/>
            <w:vAlign w:val="center"/>
          </w:tcPr>
          <w:p>
            <w:pPr>
              <w:snapToGrid w:val="0"/>
              <w:jc w:val="right"/>
            </w:pPr>
            <w:r>
              <w:rPr>
                <w:rFonts w:ascii="宋体" w:eastAsia="宋体" w:hAnsi="宋体" w:cs="宋体"/>
                <w:b w:val="0"/>
                <w:i w:val="0"/>
                <w:color w:val="000000"/>
                <w:sz w:val="20"/>
              </w:rPr>
              <w:t xml:space="preserve">1,379,650.00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21602</w:t>
            </w:r>
          </w:p>
        </w:tc>
        <w:tc>
          <w:tcPr>
            <w:tcW w:w="3480" w:type="dxa"/>
            <w:tcBorders/>
            <w:vAlign w:val="center"/>
          </w:tcPr>
          <w:p>
            <w:pPr>
              <w:snapToGrid w:val="0"/>
              <w:jc w:val="left"/>
            </w:pPr>
            <w:r>
              <w:rPr>
                <w:rFonts w:ascii="宋体" w:eastAsia="宋体" w:hAnsi="宋体" w:cs="宋体"/>
                <w:b w:val="0"/>
                <w:i w:val="0"/>
                <w:color w:val="000000"/>
                <w:sz w:val="20"/>
              </w:rPr>
              <w:t xml:space="preserve">商业流通事务</w:t>
            </w:r>
          </w:p>
        </w:tc>
        <w:tc>
          <w:tcPr>
            <w:tcW w:w="1720" w:type="dxa"/>
            <w:tcBorders/>
            <w:vAlign w:val="center"/>
          </w:tcPr>
          <w:p>
            <w:pPr>
              <w:snapToGrid w:val="0"/>
              <w:jc w:val="right"/>
            </w:pPr>
            <w:r>
              <w:rPr>
                <w:rFonts w:ascii="宋体" w:eastAsia="宋体" w:hAnsi="宋体" w:cs="宋体"/>
                <w:b w:val="0"/>
                <w:i w:val="0"/>
                <w:color w:val="000000"/>
                <w:sz w:val="20"/>
              </w:rPr>
              <w:t xml:space="preserve">22,160,116.64</w:t>
            </w:r>
          </w:p>
        </w:tc>
        <w:tc>
          <w:tcPr>
            <w:tcW w:w="1720" w:type="dxa"/>
            <w:tcBorders/>
            <w:vAlign w:val="center"/>
          </w:tcPr>
          <w:p>
            <w:pPr>
              <w:snapToGrid w:val="0"/>
              <w:jc w:val="right"/>
            </w:pPr>
            <w:r>
              <w:rPr>
                <w:rFonts w:ascii="宋体" w:eastAsia="宋体" w:hAnsi="宋体" w:cs="宋体"/>
                <w:b w:val="0"/>
                <w:i w:val="0"/>
                <w:color w:val="000000"/>
                <w:sz w:val="20"/>
              </w:rPr>
              <w:t xml:space="preserve">20,780,466.64</w:t>
            </w:r>
          </w:p>
        </w:tc>
        <w:tc>
          <w:tcPr>
            <w:tcW w:w="1720" w:type="dxa"/>
            <w:tcBorders/>
            <w:vAlign w:val="center"/>
          </w:tcPr>
          <w:p>
            <w:pPr>
              <w:snapToGrid w:val="0"/>
              <w:jc w:val="right"/>
            </w:pPr>
            <w:r>
              <w:rPr>
                <w:rFonts w:ascii="宋体" w:eastAsia="宋体" w:hAnsi="宋体" w:cs="宋体"/>
                <w:b w:val="0"/>
                <w:i w:val="0"/>
                <w:color w:val="000000"/>
                <w:sz w:val="20"/>
              </w:rPr>
              <w:t xml:space="preserve">18,127,802.00</w:t>
            </w:r>
          </w:p>
        </w:tc>
        <w:tc>
          <w:tcPr>
            <w:tcW w:w="1720" w:type="dxa"/>
            <w:tcBorders/>
            <w:vAlign w:val="center"/>
          </w:tcPr>
          <w:p>
            <w:pPr>
              <w:snapToGrid w:val="0"/>
              <w:jc w:val="right"/>
            </w:pPr>
            <w:r>
              <w:rPr>
                <w:rFonts w:ascii="宋体" w:eastAsia="宋体" w:hAnsi="宋体" w:cs="宋体"/>
                <w:b w:val="0"/>
                <w:i w:val="0"/>
                <w:color w:val="000000"/>
                <w:sz w:val="20"/>
              </w:rPr>
              <w:t xml:space="preserve">2,652,664.64</w:t>
            </w:r>
          </w:p>
        </w:tc>
        <w:tc>
          <w:tcPr>
            <w:tcW w:w="1698" w:type="dxa"/>
            <w:tcBorders/>
            <w:vAlign w:val="center"/>
          </w:tcPr>
          <w:p>
            <w:pPr>
              <w:snapToGrid w:val="0"/>
              <w:jc w:val="right"/>
            </w:pPr>
            <w:r>
              <w:rPr>
                <w:rFonts w:ascii="宋体" w:eastAsia="宋体" w:hAnsi="宋体" w:cs="宋体"/>
                <w:b w:val="0"/>
                <w:i w:val="0"/>
                <w:color w:val="000000"/>
                <w:sz w:val="20"/>
              </w:rPr>
              <w:t xml:space="preserve">1,379,650.00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20,780,466.64</w:t>
            </w:r>
          </w:p>
        </w:tc>
        <w:tc>
          <w:tcPr>
            <w:tcW w:w="1720" w:type="dxa"/>
            <w:tcBorders/>
            <w:vAlign w:val="center"/>
          </w:tcPr>
          <w:p>
            <w:pPr>
              <w:snapToGrid w:val="0"/>
              <w:jc w:val="right"/>
            </w:pPr>
            <w:r>
              <w:rPr>
                <w:rFonts w:ascii="宋体" w:eastAsia="宋体" w:hAnsi="宋体" w:cs="宋体"/>
                <w:b w:val="0"/>
                <w:i w:val="0"/>
                <w:color w:val="000000"/>
                <w:sz w:val="20"/>
              </w:rPr>
              <w:t xml:space="preserve">20,780,466.64</w:t>
            </w:r>
          </w:p>
        </w:tc>
        <w:tc>
          <w:tcPr>
            <w:tcW w:w="1720" w:type="dxa"/>
            <w:tcBorders/>
            <w:vAlign w:val="center"/>
          </w:tcPr>
          <w:p>
            <w:pPr>
              <w:snapToGrid w:val="0"/>
              <w:jc w:val="right"/>
            </w:pPr>
            <w:r>
              <w:rPr>
                <w:rFonts w:ascii="宋体" w:eastAsia="宋体" w:hAnsi="宋体" w:cs="宋体"/>
                <w:b w:val="0"/>
                <w:i w:val="0"/>
                <w:color w:val="000000"/>
                <w:sz w:val="20"/>
              </w:rPr>
              <w:t xml:space="preserve">18,127,802.00</w:t>
            </w:r>
          </w:p>
        </w:tc>
        <w:tc>
          <w:tcPr>
            <w:tcW w:w="1720" w:type="dxa"/>
            <w:tcBorders/>
            <w:vAlign w:val="center"/>
          </w:tcPr>
          <w:p>
            <w:pPr>
              <w:snapToGrid w:val="0"/>
              <w:jc w:val="right"/>
            </w:pPr>
            <w:r>
              <w:rPr>
                <w:rFonts w:ascii="宋体" w:eastAsia="宋体" w:hAnsi="宋体" w:cs="宋体"/>
                <w:b w:val="0"/>
                <w:i w:val="0"/>
                <w:color w:val="000000"/>
                <w:sz w:val="20"/>
              </w:rPr>
              <w:t xml:space="preserve">2,652,664.64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2160299</w:t>
            </w:r>
          </w:p>
        </w:tc>
        <w:tc>
          <w:tcPr>
            <w:tcW w:w="3480" w:type="dxa"/>
            <w:tcBorders/>
            <w:vAlign w:val="center"/>
          </w:tcPr>
          <w:p>
            <w:pPr>
              <w:snapToGrid w:val="0"/>
              <w:jc w:val="left"/>
            </w:pPr>
            <w:r>
              <w:rPr>
                <w:rFonts w:ascii="宋体" w:eastAsia="宋体" w:hAnsi="宋体" w:cs="宋体"/>
                <w:b w:val="0"/>
                <w:i w:val="0"/>
                <w:color w:val="000000"/>
                <w:sz w:val="20"/>
              </w:rPr>
              <w:t xml:space="preserve">其他商业流通事务支出</w:t>
            </w:r>
          </w:p>
        </w:tc>
        <w:tc>
          <w:tcPr>
            <w:tcW w:w="1720" w:type="dxa"/>
            <w:tcBorders/>
            <w:vAlign w:val="center"/>
          </w:tcPr>
          <w:p>
            <w:pPr>
              <w:snapToGrid w:val="0"/>
              <w:jc w:val="right"/>
            </w:pPr>
            <w:r>
              <w:rPr>
                <w:rFonts w:ascii="宋体" w:eastAsia="宋体" w:hAnsi="宋体" w:cs="宋体"/>
                <w:b w:val="0"/>
                <w:i w:val="0"/>
                <w:color w:val="000000"/>
                <w:sz w:val="20"/>
              </w:rPr>
              <w:t xml:space="preserve">1,379,650.00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1,379,650.00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20,390,444.78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2,590,145.64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4,130,777.52</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133,281.03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4,400,244.00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854.00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62,519.00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2,630,203.32</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62,519.00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36,202.65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1,609,530.00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508,739.23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795,265.00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69,421.36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1,001,880.00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198,823.00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490,066.00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36,276.64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197,912.70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4,949,133.00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7,709.00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638,312.30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3,579,255.22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11,290.00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604,993.80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24,399.40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537,061.42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27,392.37</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2,236,400.00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160,000.00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57,900.00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1,972.27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768,114.88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200,800.00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94,890.75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23,969,700.00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2,652,664.64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天津市供销合作总社2024年度政府性基金预算财政拨款收入支出决算表为空表。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天津市供销合作总社2024年国有资本经营预算财政拨款收入支出决算表为空表。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29,364.64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1,972.27</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1,972.27</w:t>
            </w:r>
          </w:p>
        </w:tc>
        <w:tc>
          <w:tcPr>
            <w:tcW w:w="2218" w:type="dxa"/>
            <w:tcBorders/>
            <w:vAlign w:val="center"/>
          </w:tcPr>
          <w:p>
            <w:pPr>
              <w:snapToGrid w:val="0"/>
              <w:jc w:val="right"/>
            </w:pPr>
            <w:r>
              <w:rPr>
                <w:rFonts w:ascii="宋体" w:eastAsia="宋体" w:hAnsi="宋体" w:cs="宋体"/>
                <w:b w:val="0"/>
                <w:i w:val="0"/>
                <w:color w:val="000000"/>
                <w:sz w:val="24"/>
              </w:rPr>
              <w:t xml:space="preserve">27,392.37</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部门：天津市供销合作总社</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w:t>
            </w:r>
          </w:p>
        </w:tc>
        <w:tc>
          <w:tcPr>
            <w:tcW w:w="3980" w:type="dxa"/>
            <w:tcBorders/>
            <w:vAlign w:val="center"/>
          </w:tcPr>
          <w:p>
            <w:pPr>
              <w:snapToGrid w:val="0"/>
              <w:jc w:val="left"/>
            </w:pPr>
            <w:r>
              <w:rPr>
                <w:rFonts w:ascii="宋体" w:eastAsia="宋体" w:hAnsi="宋体" w:cs="宋体"/>
                <w:b w:val="0"/>
                <w:i w:val="0"/>
                <w:color w:val="000000"/>
                <w:sz w:val="16"/>
              </w:rPr>
              <w:t xml:space="preserve">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21602</w:t>
            </w:r>
          </w:p>
        </w:tc>
        <w:tc>
          <w:tcPr>
            <w:tcW w:w="3980" w:type="dxa"/>
            <w:tcBorders/>
            <w:vAlign w:val="center"/>
          </w:tcPr>
          <w:p>
            <w:pPr>
              <w:snapToGrid w:val="0"/>
              <w:jc w:val="left"/>
            </w:pPr>
            <w:r>
              <w:rPr>
                <w:rFonts w:ascii="宋体" w:eastAsia="宋体" w:hAnsi="宋体" w:cs="宋体"/>
                <w:b w:val="0"/>
                <w:i w:val="0"/>
                <w:color w:val="000000"/>
                <w:sz w:val="16"/>
              </w:rPr>
              <w:t xml:space="preserve">商业流通事务</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2160299</w:t>
            </w:r>
          </w:p>
        </w:tc>
        <w:tc>
          <w:tcPr>
            <w:tcW w:w="3980" w:type="dxa"/>
            <w:tcBorders/>
            <w:vAlign w:val="center"/>
          </w:tcPr>
          <w:p>
            <w:pPr>
              <w:snapToGrid w:val="0"/>
              <w:jc w:val="left"/>
            </w:pPr>
            <w:r>
              <w:rPr>
                <w:rFonts w:ascii="宋体" w:eastAsia="宋体" w:hAnsi="宋体" w:cs="宋体"/>
                <w:b w:val="0"/>
                <w:i w:val="0"/>
                <w:color w:val="000000"/>
                <w:sz w:val="16"/>
              </w:rPr>
              <w:t xml:space="preserve">其他商业流通事务支出</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snapToGrid w:val="0"/>
              <w:jc w:val="right"/>
            </w:pPr>
            <w:r>
              <w:rPr>
                <w:rFonts w:ascii="宋体" w:eastAsia="宋体" w:hAnsi="宋体" w:cs="宋体"/>
                <w:b w:val="0"/>
                <w:i w:val="0"/>
                <w:color w:val="000000"/>
                <w:sz w:val="16"/>
              </w:rPr>
              <w:t xml:space="preserve">1,379,650.00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天津市供销合作总社</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29,143,715.32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减少1,166,912.69元，下降3.850%</w:t>
      </w:r>
      <w:r>
        <w:rPr>
          <w:rFonts w:eastAsia="仿宋_GB2312" w:hint="eastAsia"/>
          <w:sz w:val="30"/>
          <w:szCs w:val="30"/>
        </w:rPr>
        <w:t xml:space="preserve">，主要原因是</w:t>
      </w:r>
      <w:r>
        <w:rPr>
          <w:rFonts w:eastAsia="仿宋_GB2312" w:hint="eastAsia"/>
          <w:sz w:val="30"/>
          <w:szCs w:val="30"/>
        </w:rPr>
        <w:t xml:space="preserve">项目经费减少、公用经费减少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一般公共预算财政拨款收入28,035,650.00元、其他收入1,018,224.26元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社会保障和就业支出2,404,795.00元、卫生健康支出3,437,103.00元、商业服务业等支出22,894,309.33元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天津市供销合作总社</w:t>
      </w:r>
      <w:r>
        <w:rPr>
          <w:rFonts w:eastAsia="仿宋_GB2312" w:hint="eastAsia"/>
          <w:sz w:val="30"/>
          <w:szCs w:val="30"/>
        </w:rPr>
        <w:t xml:space="preserve">2024年度本年收入合计</w:t>
      </w:r>
      <w:r>
        <w:rPr>
          <w:rFonts w:eastAsia="仿宋_GB2312" w:hint="eastAsia"/>
          <w:sz w:val="30"/>
          <w:szCs w:val="30"/>
        </w:rPr>
        <w:t xml:space="preserve">29,053,874.26</w:t>
      </w:r>
      <w:r>
        <w:rPr>
          <w:rFonts w:eastAsia="仿宋_GB2312" w:hint="eastAsia"/>
          <w:sz w:val="30"/>
          <w:szCs w:val="30"/>
        </w:rPr>
        <w:t xml:space="preserve">元，与2023年度相比</w:t>
      </w:r>
      <w:r>
        <w:rPr>
          <w:rFonts w:eastAsia="仿宋_GB2312" w:hint="eastAsia"/>
          <w:sz w:val="30"/>
          <w:szCs w:val="30"/>
        </w:rPr>
        <w:t xml:space="preserve">减少1,256,753.75元，</w:t>
      </w:r>
      <w:r>
        <w:rPr>
          <w:rFonts w:eastAsia="仿宋_GB2312" w:hint="eastAsia"/>
          <w:sz w:val="30"/>
          <w:szCs w:val="30"/>
        </w:rPr>
        <w:t xml:space="preserve">主要原因是</w:t>
      </w:r>
      <w:r>
        <w:rPr>
          <w:rFonts w:eastAsia="仿宋_GB2312" w:hint="eastAsia"/>
          <w:sz w:val="30"/>
          <w:szCs w:val="30"/>
        </w:rPr>
        <w:t xml:space="preserve">项目经费减少、公用经费减少</w:t>
      </w:r>
      <w:r>
        <w:rPr>
          <w:rFonts w:eastAsia="仿宋_GB2312" w:hint="eastAsia"/>
          <w:sz w:val="30"/>
          <w:szCs w:val="30"/>
        </w:rPr>
        <w:t xml:space="preserve">。其中：</w:t>
      </w:r>
      <w:r>
        <w:rPr>
          <w:rFonts w:eastAsia="仿宋_GB2312" w:hint="eastAsia"/>
          <w:sz w:val="30"/>
          <w:szCs w:val="30"/>
        </w:rPr>
        <w:t xml:space="preserve">一般公共预算财政拨款收入28,035,650.00元，占96.495%；其他收入1,018,224.26元，占3.505%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天津市供销合作总社</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28,736,207.33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减少1,463,883.73元，</w:t>
      </w:r>
      <w:r>
        <w:rPr>
          <w:rFonts w:eastAsia="仿宋_GB2312" w:hint="eastAsia"/>
          <w:sz w:val="30"/>
          <w:szCs w:val="30"/>
        </w:rPr>
        <w:t xml:space="preserve">主要原因是</w:t>
      </w:r>
      <w:r>
        <w:rPr>
          <w:rFonts w:eastAsia="仿宋_GB2312" w:hint="eastAsia"/>
          <w:sz w:val="30"/>
          <w:szCs w:val="30"/>
        </w:rPr>
        <w:t xml:space="preserve">项目经费减少、公用经费减少</w:t>
      </w:r>
      <w:r>
        <w:rPr>
          <w:rFonts w:eastAsia="仿宋_GB2312" w:hint="eastAsia"/>
          <w:sz w:val="30"/>
          <w:szCs w:val="30"/>
        </w:rPr>
        <w:t xml:space="preserve">。其中：</w:t>
      </w:r>
      <w:r>
        <w:rPr>
          <w:rFonts w:eastAsia="仿宋_GB2312" w:hint="eastAsia"/>
          <w:sz w:val="30"/>
          <w:szCs w:val="30"/>
        </w:rPr>
        <w:t xml:space="preserve">基本支出27,356,557.33元，占95.199%；项目支出1,379,650.00元，占4.801%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天津市供销合作总社</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28,035,650.00</w:t>
      </w:r>
      <w:r>
        <w:rPr>
          <w:rFonts w:eastAsia="仿宋_GB2312" w:hint="eastAsia"/>
          <w:sz w:val="30"/>
          <w:szCs w:val="30"/>
        </w:rPr>
        <w:t xml:space="preserve">元。与2023年度相比，财政拨款收、支总计各</w:t>
      </w:r>
      <w:r>
        <w:rPr>
          <w:rFonts w:eastAsia="仿宋_GB2312" w:hint="eastAsia"/>
          <w:sz w:val="30"/>
          <w:szCs w:val="30"/>
        </w:rPr>
        <w:t xml:space="preserve">减少732,151.20元，下降2.545%，</w:t>
      </w:r>
      <w:r>
        <w:rPr>
          <w:rFonts w:eastAsia="仿宋_GB2312" w:hint="eastAsia"/>
          <w:sz w:val="30"/>
          <w:szCs w:val="30"/>
        </w:rPr>
        <w:t xml:space="preserve">主要原因是</w:t>
      </w:r>
      <w:r>
        <w:rPr>
          <w:rFonts w:eastAsia="仿宋_GB2312" w:hint="eastAsia"/>
          <w:sz w:val="30"/>
          <w:szCs w:val="30"/>
        </w:rPr>
        <w:t xml:space="preserve">项目经费减少、公用经费减少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一般公共预算财政拨款28,035,650.00元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社会保障和就业支出2,404,795.00元、卫生健康支出3,437,103.00元、商业服务业等支出22,160,116.64元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天津市供销合作总社2024年度部门决算一般公共预算财政拨款支出合计28,002,014.64元，占本年支出合计的97.445%。与2023年度相比，一般公共预算财政拨款支出</w:t>
      </w:r>
      <w:r>
        <w:rPr>
          <w:rFonts w:eastAsia="仿宋_GB2312" w:hint="eastAsia"/>
          <w:sz w:val="30"/>
          <w:szCs w:val="30"/>
        </w:rPr>
        <w:t xml:space="preserve">减少745,090.67元</w:t>
      </w:r>
      <w:r>
        <w:rPr>
          <w:rFonts w:eastAsia="仿宋_GB2312" w:hint="eastAsia"/>
          <w:sz w:val="30"/>
          <w:szCs w:val="30"/>
        </w:rPr>
        <w:t xml:space="preserve">，下降2.592%</w:t>
      </w:r>
      <w:r>
        <w:rPr>
          <w:rFonts w:eastAsia="仿宋_GB2312" w:hint="eastAsia"/>
          <w:sz w:val="30"/>
          <w:szCs w:val="30"/>
        </w:rPr>
        <w:t xml:space="preserve">，主要原因是项目经费减少、公用经费减少。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2024年度一般公共预算财政拨款支出28,002,014.64元，主要用于以下方面：</w:t>
      </w:r>
      <w:r>
        <w:rPr>
          <w:rFonts w:eastAsia="仿宋_GB2312" w:hint="eastAsia"/>
          <w:sz w:val="30"/>
          <w:szCs w:val="30"/>
        </w:rPr>
        <w:t xml:space="preserve">社会保障和就业支出（类）支出2,404,795.00元，占8.588%,卫生健康支出（类）支出3,437,103.00元，占12.274%,商业服务业等支出（类）支出22,160,116.64元，占79.138%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2024年度一般公共预算财政拨款支出年初预算为24,420,000.00元，支出决算为28,002,014.64元</w:t>
      </w:r>
      <w:r>
        <w:rPr>
          <w:rFonts w:eastAsia="仿宋_GB2312" w:hint="eastAsia"/>
          <w:sz w:val="30"/>
          <w:szCs w:val="30"/>
        </w:rPr>
        <w:t xml:space="preserve">，完成年初预算的114.668%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1,615,000.00元，支出决算为1,609,530.00元，完成年初预算的99.661%，决算数小于预算数的主要原因是：年中人员退休导致人员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808,000.00元，支出决算为795,265.00元，完成年初预算的98.424%，决算数小于预算数的主要原因是：年中人员退休导致人员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3.卫生健康支出（类）行政事业单位医疗（款）行政单位医疗（项）年初预算为1,070,000.00元，支出决算为1,325,780.00元，完成年初预算的123.905%，决算数大于预算数的主要原因是：年中追加离休人员老干部药费。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4.卫生健康支出（类）行政事业单位医疗（款）事业单位医疗（项）年初预算为0.00元，支出决算为1,912,500.00元，决算数大于预算数的主要原因是：年中追加离休人员老干部药费。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5.卫生健康支出（类）行政事业单位医疗（款）公务员医疗补助（项）年初预算为202,000.00元，支出决算为198,823.00元，完成年初预算的98.427%，决算数小于预算数的主要原因是：年中人员退休导致人员经费减少。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6.商业服务业等支出（类）商业流通事务（款）行政运行（项）年初预算为20,427,000.00元，支出决算为20,780,466.64元，完成年初预算的101.730%，决算数大于预算数的主要原因是：人员调整导致工资调整。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7.商业服务业等支出（类）商业流通事务（款）其他商业流通事务支出（项）年初预算为298,000.00元，支出决算为1,379,650.00元，完成年初预算的462.970%，决算数大于预算数的主要原因是：年中追加抚恤金项目。</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天津市供销合作总社</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26,622,364.64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减少594,239.47元，</w:t>
      </w:r>
      <w:r>
        <w:rPr>
          <w:rFonts w:eastAsia="仿宋_GB2312" w:hint="eastAsia"/>
          <w:sz w:val="30"/>
          <w:szCs w:val="30"/>
        </w:rPr>
        <w:t xml:space="preserve">主要原因是</w:t>
      </w:r>
      <w:r>
        <w:rPr>
          <w:rFonts w:eastAsia="仿宋_GB2312" w:hint="eastAsia"/>
          <w:sz w:val="30"/>
          <w:szCs w:val="30"/>
        </w:rPr>
        <w:t xml:space="preserve">公用经费减少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人员经费23,969,700.00元，主要包括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公用经费2,652,664.64元，主要包括</w:t>
      </w:r>
      <w:r>
        <w:rPr>
          <w:rFonts w:eastAsia="仿宋_GB2312" w:hint="eastAsia"/>
          <w:sz w:val="30"/>
          <w:szCs w:val="30"/>
        </w:rPr>
        <w:t xml:space="preserve">办公费、印刷费、水费、电费、邮电费、物业管理费、差旅费、维修（护）费、会议费、培训费、公务接待费、工会经费、福利费、公务用车运行维护费、其他交通费用、其他商品和服务支出、办公设备购置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天津市供销合作总社2024年度无政府性基金预算财政拨款收入、支出和结转结余。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天津市供销合作总社2024年度无国有资本经营预算财政拨款收入、支出和结转结余。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29,364.64</w:t>
      </w:r>
      <w:r>
        <w:rPr>
          <w:rFonts w:eastAsia="仿宋_GB2312" w:hint="eastAsia"/>
          <w:sz w:val="30"/>
          <w:szCs w:val="30"/>
        </w:rPr>
        <w:t xml:space="preserve">元，支出决算</w:t>
      </w:r>
      <w:r>
        <w:rPr>
          <w:rFonts w:eastAsia="仿宋_GB2312" w:hint="eastAsia"/>
          <w:sz w:val="30"/>
          <w:szCs w:val="30"/>
        </w:rPr>
        <w:t xml:space="preserve">29,364.64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支出决算较上年减少19,939.47元</w:t>
      </w:r>
      <w:r>
        <w:rPr>
          <w:rFonts w:eastAsia="仿宋_GB2312" w:hint="eastAsia"/>
          <w:sz w:val="30"/>
          <w:szCs w:val="30"/>
        </w:rPr>
        <w:t xml:space="preserve">，下降40.442%</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1,972.27</w:t>
      </w:r>
      <w:r>
        <w:rPr>
          <w:rFonts w:eastAsia="仿宋_GB2312" w:hint="eastAsia"/>
          <w:sz w:val="30"/>
          <w:szCs w:val="30"/>
        </w:rPr>
        <w:t xml:space="preserve">元，支出决算</w:t>
      </w:r>
      <w:r>
        <w:rPr>
          <w:rFonts w:eastAsia="仿宋_GB2312" w:hint="eastAsia"/>
          <w:sz w:val="30"/>
          <w:szCs w:val="30"/>
        </w:rPr>
        <w:t xml:space="preserve">1,972.27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支出决算较上年减少40,651.84元</w:t>
      </w:r>
      <w:r>
        <w:rPr>
          <w:rFonts w:eastAsia="仿宋_GB2312" w:hint="eastAsia"/>
          <w:sz w:val="30"/>
          <w:szCs w:val="30"/>
        </w:rPr>
        <w:t xml:space="preserve">，下降95.373%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决算数较上年减少的主要原因是落实过紧日子思想，压减公务用车运行维护费支出。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1,972.27</w:t>
      </w:r>
      <w:r>
        <w:rPr>
          <w:rFonts w:eastAsia="仿宋_GB2312" w:hint="eastAsia"/>
          <w:sz w:val="30"/>
          <w:szCs w:val="30"/>
        </w:rPr>
        <w:t xml:space="preserve">元，支出决算</w:t>
      </w:r>
      <w:r>
        <w:rPr>
          <w:rFonts w:eastAsia="仿宋_GB2312" w:hint="eastAsia"/>
          <w:sz w:val="30"/>
          <w:szCs w:val="30"/>
        </w:rPr>
        <w:t xml:space="preserve">1,972.27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支出决算较上年减少40,651.84元</w:t>
      </w:r>
      <w:r>
        <w:rPr>
          <w:rFonts w:eastAsia="仿宋_GB2312" w:hint="eastAsia"/>
          <w:sz w:val="30"/>
          <w:szCs w:val="30"/>
        </w:rPr>
        <w:t xml:space="preserve">，下降95.373%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决算数较上年减少的主要原因是落实过紧日子思想，压减公务用车运行维护费支出。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27,392.37</w:t>
      </w:r>
      <w:r>
        <w:rPr>
          <w:rFonts w:eastAsia="仿宋_GB2312" w:hint="eastAsia"/>
          <w:sz w:val="30"/>
          <w:szCs w:val="30"/>
        </w:rPr>
        <w:t xml:space="preserve">元，支出决算</w:t>
      </w:r>
      <w:r>
        <w:rPr>
          <w:rFonts w:eastAsia="仿宋_GB2312" w:hint="eastAsia"/>
          <w:sz w:val="30"/>
          <w:szCs w:val="30"/>
        </w:rPr>
        <w:t xml:space="preserve">27,392.37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支出决算较上年增加20,712.37元</w:t>
      </w:r>
      <w:r>
        <w:rPr>
          <w:rFonts w:eastAsia="仿宋_GB2312" w:hint="eastAsia"/>
          <w:sz w:val="30"/>
          <w:szCs w:val="30"/>
        </w:rPr>
        <w:t xml:space="preserve">，增长310.065%</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决算数与预算数持平的主要原因是严控公务接待费支出，按预算执行；</w:t>
      </w:r>
      <w:r>
        <w:rPr>
          <w:rFonts w:eastAsia="仿宋_GB2312" w:hint="eastAsia"/>
          <w:sz w:val="30"/>
          <w:szCs w:val="30"/>
        </w:rPr>
        <w:t xml:space="preserve">决算数较上年增加的主要原因是本年新增接待沈阳市社来天津学习考察，河北省社来天津开展京津冀合作共建，重庆市社来天津开展资产尽调工作，公务接待有所增加。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11</w:t>
      </w:r>
      <w:r>
        <w:rPr>
          <w:rFonts w:eastAsia="仿宋_GB2312" w:hint="eastAsia"/>
          <w:sz w:val="30"/>
          <w:szCs w:val="30"/>
        </w:rPr>
        <w:t xml:space="preserve">批次，</w:t>
      </w:r>
      <w:r>
        <w:rPr>
          <w:rFonts w:eastAsia="仿宋_GB2312" w:hint="eastAsia"/>
          <w:sz w:val="30"/>
          <w:szCs w:val="30"/>
        </w:rPr>
        <w:t xml:space="preserve">90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供销合作总社2024年度机关运行经费年初预算2,678,000.00元，决算数2,652,664.64元，与年初预算相比</w:t>
      </w:r>
      <w:r>
        <w:rPr>
          <w:rFonts w:eastAsia="仿宋_GB2312" w:hint="eastAsia"/>
          <w:sz w:val="30"/>
          <w:szCs w:val="30"/>
        </w:rPr>
        <w:t xml:space="preserve">减少25,335.36元，</w:t>
      </w:r>
      <w:r>
        <w:rPr>
          <w:rFonts w:eastAsia="仿宋_GB2312" w:hint="eastAsia"/>
          <w:sz w:val="30"/>
          <w:szCs w:val="30"/>
        </w:rPr>
        <w:t xml:space="preserve">完成年初预算的99.054%；</w:t>
      </w:r>
      <w:r>
        <w:rPr>
          <w:rFonts w:eastAsia="仿宋_GB2312" w:hint="eastAsia"/>
          <w:sz w:val="30"/>
          <w:szCs w:val="30"/>
        </w:rPr>
        <w:t xml:space="preserve">比2023年减少127,639.47元</w:t>
      </w:r>
      <w:r>
        <w:rPr>
          <w:rFonts w:eastAsia="仿宋_GB2312" w:hint="eastAsia"/>
          <w:sz w:val="30"/>
          <w:szCs w:val="30"/>
        </w:rPr>
        <w:t xml:space="preserve">，下降4.591%</w:t>
      </w:r>
      <w:r>
        <w:rPr>
          <w:rFonts w:eastAsia="仿宋_GB2312" w:hint="eastAsia"/>
          <w:sz w:val="30"/>
          <w:szCs w:val="30"/>
        </w:rPr>
        <w:t xml:space="preserve">，主要原因是：严格落实“过紧日子”要求，控制经费支出。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供销合作总社2024年政府采购支出总额56,171.00元，其中：政府采购货物支出56,171.00元、政府采购工程支出0.00元、政府采购服务支出0.00元。授予中小企业合同金额31,194.00元，占政府采购支出总额的55.534%，其中：授予小微企业合同金额14,496.00元，占政府采购支出总额的25.807%；货物采购授予中小企业合同金额占货物支出金额的55.534%，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截至2024年12月31日，天津市供销合作总社共有车辆2辆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，其他用车主要包括轿车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根据预算绩效管理要求，天津市供销合作总社已对4个2024年度市级项目开展绩效自评，涉及金额1,410,150.00元，自评结果已随部门决算一并公开。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天津市供销合作总社不属于乡、镇、街级单位，不涉及公开2024年度教育、医疗卫生、社会保障和就业、住房保障、涉农补贴等民生支出情况。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