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天津市滨海新区人民检察院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天津市滨海新区人民检察院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检察院作为国家的法律监督机关，主要行使职能有：刑事案件审查批准和决定逮捕以及侦查监督；审查起诉；代表国家出席法庭支持公诉；刑事案件、民事案件审判监督；民事、行政诉讼案件检察等。滨海新区人民检察院行使区级人民检察院职能</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天津市滨海新区人民检察院内设12个职能部室，设置3个派驻检察室</w:t>
      </w:r>
      <w:r>
        <w:rPr>
          <w:rFonts w:ascii="仿宋_GB2312" w:eastAsia="仿宋_GB2312" w:hint="eastAsia"/>
          <w:sz w:val="30"/>
          <w:szCs w:val="30"/>
        </w:rPr>
        <w:t xml:space="preserve">；纳入</w:t>
      </w:r>
      <w:r>
        <w:rPr>
          <w:rFonts w:ascii="仿宋_GB2312" w:eastAsia="仿宋_GB2312" w:hint="eastAsia"/>
          <w:sz w:val="30"/>
          <w:szCs w:val="30"/>
        </w:rPr>
        <w:t xml:space="preserve">天津市滨海新区人民检察院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天津市滨海新区人民检察院(本级)。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107,448,770.90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95,733,341.76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7,857,753.12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3,854,943.35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1,926.52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107,450,697.42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107,446,038.23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4,659.19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107,450,697.42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107,450,697.42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107,450,697.42</w:t>
            </w:r>
          </w:p>
        </w:tc>
        <w:tc>
          <w:tcPr>
            <w:tcW w:w="1240" w:type="dxa"/>
            <w:tcBorders/>
            <w:vAlign w:val="center"/>
          </w:tcPr>
          <w:p>
            <w:pPr>
              <w:snapToGrid w:val="0"/>
              <w:jc w:val="right"/>
            </w:pPr>
            <w:r>
              <w:rPr>
                <w:rFonts w:ascii="宋体" w:eastAsia="宋体" w:hAnsi="宋体" w:cs="宋体"/>
                <w:b w:val="0"/>
                <w:i w:val="0"/>
                <w:color w:val="000000"/>
                <w:sz w:val="14"/>
              </w:rPr>
              <w:t xml:space="preserve">107,448,770.90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1,926.52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95,738,000.95</w:t>
            </w:r>
          </w:p>
        </w:tc>
        <w:tc>
          <w:tcPr>
            <w:tcW w:w="1240" w:type="dxa"/>
            <w:tcBorders/>
            <w:vAlign w:val="center"/>
          </w:tcPr>
          <w:p>
            <w:pPr>
              <w:snapToGrid w:val="0"/>
              <w:jc w:val="right"/>
            </w:pPr>
            <w:r>
              <w:rPr>
                <w:rFonts w:ascii="宋体" w:eastAsia="宋体" w:hAnsi="宋体" w:cs="宋体"/>
                <w:b w:val="0"/>
                <w:i w:val="0"/>
                <w:color w:val="000000"/>
                <w:sz w:val="14"/>
              </w:rPr>
              <w:t xml:space="preserve">95,736,074.43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1,926.52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95,738,000.95</w:t>
            </w:r>
          </w:p>
        </w:tc>
        <w:tc>
          <w:tcPr>
            <w:tcW w:w="1240" w:type="dxa"/>
            <w:tcBorders/>
            <w:vAlign w:val="center"/>
          </w:tcPr>
          <w:p>
            <w:pPr>
              <w:snapToGrid w:val="0"/>
              <w:jc w:val="right"/>
            </w:pPr>
            <w:r>
              <w:rPr>
                <w:rFonts w:ascii="宋体" w:eastAsia="宋体" w:hAnsi="宋体" w:cs="宋体"/>
                <w:b w:val="0"/>
                <w:i w:val="0"/>
                <w:color w:val="000000"/>
                <w:sz w:val="14"/>
              </w:rPr>
              <w:t xml:space="preserve">95,736,074.43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1,926.52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90,618,642.88</w:t>
            </w:r>
          </w:p>
        </w:tc>
        <w:tc>
          <w:tcPr>
            <w:tcW w:w="1240" w:type="dxa"/>
            <w:tcBorders/>
            <w:vAlign w:val="center"/>
          </w:tcPr>
          <w:p>
            <w:pPr>
              <w:snapToGrid w:val="0"/>
              <w:jc w:val="right"/>
            </w:pPr>
            <w:r>
              <w:rPr>
                <w:rFonts w:ascii="宋体" w:eastAsia="宋体" w:hAnsi="宋体" w:cs="宋体"/>
                <w:b w:val="0"/>
                <w:i w:val="0"/>
                <w:color w:val="000000"/>
                <w:sz w:val="14"/>
              </w:rPr>
              <w:t xml:space="preserve">90,616,716.36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1,926.52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2040410</w:t>
            </w:r>
          </w:p>
        </w:tc>
        <w:tc>
          <w:tcPr>
            <w:tcW w:w="2520" w:type="dxa"/>
            <w:tcBorders/>
            <w:vAlign w:val="center"/>
          </w:tcPr>
          <w:p>
            <w:pPr>
              <w:snapToGrid w:val="0"/>
              <w:jc w:val="left"/>
            </w:pPr>
            <w:r>
              <w:rPr>
                <w:rFonts w:ascii="宋体" w:eastAsia="宋体" w:hAnsi="宋体" w:cs="宋体"/>
                <w:b w:val="0"/>
                <w:i w:val="0"/>
                <w:color w:val="000000"/>
                <w:sz w:val="14"/>
              </w:rPr>
              <w:t xml:space="preserve">检察监督</w:t>
            </w:r>
          </w:p>
        </w:tc>
        <w:tc>
          <w:tcPr>
            <w:tcW w:w="1240" w:type="dxa"/>
            <w:tcBorders/>
            <w:vAlign w:val="center"/>
          </w:tcPr>
          <w:p>
            <w:pPr>
              <w:snapToGrid w:val="0"/>
              <w:jc w:val="right"/>
            </w:pPr>
            <w:r>
              <w:rPr>
                <w:rFonts w:ascii="宋体" w:eastAsia="宋体" w:hAnsi="宋体" w:cs="宋体"/>
                <w:b w:val="0"/>
                <w:i w:val="0"/>
                <w:color w:val="000000"/>
                <w:sz w:val="14"/>
              </w:rPr>
              <w:t xml:space="preserve">897,524.00</w:t>
            </w:r>
          </w:p>
        </w:tc>
        <w:tc>
          <w:tcPr>
            <w:tcW w:w="1240" w:type="dxa"/>
            <w:tcBorders/>
            <w:vAlign w:val="center"/>
          </w:tcPr>
          <w:p>
            <w:pPr>
              <w:snapToGrid w:val="0"/>
              <w:jc w:val="right"/>
            </w:pPr>
            <w:r>
              <w:rPr>
                <w:rFonts w:ascii="宋体" w:eastAsia="宋体" w:hAnsi="宋体" w:cs="宋体"/>
                <w:b w:val="0"/>
                <w:i w:val="0"/>
                <w:color w:val="000000"/>
                <w:sz w:val="14"/>
              </w:rPr>
              <w:t xml:space="preserve">897,524.00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4,221,834.07</w:t>
            </w:r>
          </w:p>
        </w:tc>
        <w:tc>
          <w:tcPr>
            <w:tcW w:w="1240" w:type="dxa"/>
            <w:tcBorders/>
            <w:vAlign w:val="center"/>
          </w:tcPr>
          <w:p>
            <w:pPr>
              <w:snapToGrid w:val="0"/>
              <w:jc w:val="right"/>
            </w:pPr>
            <w:r>
              <w:rPr>
                <w:rFonts w:ascii="宋体" w:eastAsia="宋体" w:hAnsi="宋体" w:cs="宋体"/>
                <w:b w:val="0"/>
                <w:i w:val="0"/>
                <w:color w:val="000000"/>
                <w:sz w:val="14"/>
              </w:rPr>
              <w:t xml:space="preserve">4,221,834.07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7,857,753.12</w:t>
            </w:r>
          </w:p>
        </w:tc>
        <w:tc>
          <w:tcPr>
            <w:tcW w:w="1240" w:type="dxa"/>
            <w:tcBorders/>
            <w:vAlign w:val="center"/>
          </w:tcPr>
          <w:p>
            <w:pPr>
              <w:snapToGrid w:val="0"/>
              <w:jc w:val="right"/>
            </w:pPr>
            <w:r>
              <w:rPr>
                <w:rFonts w:ascii="宋体" w:eastAsia="宋体" w:hAnsi="宋体" w:cs="宋体"/>
                <w:b w:val="0"/>
                <w:i w:val="0"/>
                <w:color w:val="000000"/>
                <w:sz w:val="14"/>
              </w:rPr>
              <w:t xml:space="preserve">7,857,753.12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7,857,753.12</w:t>
            </w:r>
          </w:p>
        </w:tc>
        <w:tc>
          <w:tcPr>
            <w:tcW w:w="1240" w:type="dxa"/>
            <w:tcBorders/>
            <w:vAlign w:val="center"/>
          </w:tcPr>
          <w:p>
            <w:pPr>
              <w:snapToGrid w:val="0"/>
              <w:jc w:val="right"/>
            </w:pPr>
            <w:r>
              <w:rPr>
                <w:rFonts w:ascii="宋体" w:eastAsia="宋体" w:hAnsi="宋体" w:cs="宋体"/>
                <w:b w:val="0"/>
                <w:i w:val="0"/>
                <w:color w:val="000000"/>
                <w:sz w:val="14"/>
              </w:rPr>
              <w:t xml:space="preserve">7,857,753.12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5,180,065.28</w:t>
            </w:r>
          </w:p>
        </w:tc>
        <w:tc>
          <w:tcPr>
            <w:tcW w:w="1240" w:type="dxa"/>
            <w:tcBorders/>
            <w:vAlign w:val="center"/>
          </w:tcPr>
          <w:p>
            <w:pPr>
              <w:snapToGrid w:val="0"/>
              <w:jc w:val="right"/>
            </w:pPr>
            <w:r>
              <w:rPr>
                <w:rFonts w:ascii="宋体" w:eastAsia="宋体" w:hAnsi="宋体" w:cs="宋体"/>
                <w:b w:val="0"/>
                <w:i w:val="0"/>
                <w:color w:val="000000"/>
                <w:sz w:val="14"/>
              </w:rPr>
              <w:t xml:space="preserve">5,180,065.28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2,677,687.84</w:t>
            </w:r>
          </w:p>
        </w:tc>
        <w:tc>
          <w:tcPr>
            <w:tcW w:w="1240" w:type="dxa"/>
            <w:tcBorders/>
            <w:vAlign w:val="center"/>
          </w:tcPr>
          <w:p>
            <w:pPr>
              <w:snapToGrid w:val="0"/>
              <w:jc w:val="right"/>
            </w:pPr>
            <w:r>
              <w:rPr>
                <w:rFonts w:ascii="宋体" w:eastAsia="宋体" w:hAnsi="宋体" w:cs="宋体"/>
                <w:b w:val="0"/>
                <w:i w:val="0"/>
                <w:color w:val="000000"/>
                <w:sz w:val="14"/>
              </w:rPr>
              <w:t xml:space="preserve">2,677,687.84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3,854,943.35</w:t>
            </w:r>
          </w:p>
        </w:tc>
        <w:tc>
          <w:tcPr>
            <w:tcW w:w="1240" w:type="dxa"/>
            <w:tcBorders/>
            <w:vAlign w:val="center"/>
          </w:tcPr>
          <w:p>
            <w:pPr>
              <w:snapToGrid w:val="0"/>
              <w:jc w:val="right"/>
            </w:pPr>
            <w:r>
              <w:rPr>
                <w:rFonts w:ascii="宋体" w:eastAsia="宋体" w:hAnsi="宋体" w:cs="宋体"/>
                <w:b w:val="0"/>
                <w:i w:val="0"/>
                <w:color w:val="000000"/>
                <w:sz w:val="14"/>
              </w:rPr>
              <w:t xml:space="preserve">3,854,943.35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3,854,943.35</w:t>
            </w:r>
          </w:p>
        </w:tc>
        <w:tc>
          <w:tcPr>
            <w:tcW w:w="1240" w:type="dxa"/>
            <w:tcBorders/>
            <w:vAlign w:val="center"/>
          </w:tcPr>
          <w:p>
            <w:pPr>
              <w:snapToGrid w:val="0"/>
              <w:jc w:val="right"/>
            </w:pPr>
            <w:r>
              <w:rPr>
                <w:rFonts w:ascii="宋体" w:eastAsia="宋体" w:hAnsi="宋体" w:cs="宋体"/>
                <w:b w:val="0"/>
                <w:i w:val="0"/>
                <w:color w:val="000000"/>
                <w:sz w:val="14"/>
              </w:rPr>
              <w:t xml:space="preserve">3,854,943.35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3,208,440.47</w:t>
            </w:r>
          </w:p>
        </w:tc>
        <w:tc>
          <w:tcPr>
            <w:tcW w:w="1240" w:type="dxa"/>
            <w:tcBorders/>
            <w:vAlign w:val="center"/>
          </w:tcPr>
          <w:p>
            <w:pPr>
              <w:snapToGrid w:val="0"/>
              <w:jc w:val="right"/>
            </w:pPr>
            <w:r>
              <w:rPr>
                <w:rFonts w:ascii="宋体" w:eastAsia="宋体" w:hAnsi="宋体" w:cs="宋体"/>
                <w:b w:val="0"/>
                <w:i w:val="0"/>
                <w:color w:val="000000"/>
                <w:sz w:val="14"/>
              </w:rPr>
              <w:t xml:space="preserve">3,208,440.47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646,502.88</w:t>
            </w:r>
          </w:p>
        </w:tc>
        <w:tc>
          <w:tcPr>
            <w:tcW w:w="1240" w:type="dxa"/>
            <w:tcBorders/>
            <w:vAlign w:val="center"/>
          </w:tcPr>
          <w:p>
            <w:pPr>
              <w:snapToGrid w:val="0"/>
              <w:jc w:val="right"/>
            </w:pPr>
            <w:r>
              <w:rPr>
                <w:rFonts w:ascii="宋体" w:eastAsia="宋体" w:hAnsi="宋体" w:cs="宋体"/>
                <w:b w:val="0"/>
                <w:i w:val="0"/>
                <w:color w:val="000000"/>
                <w:sz w:val="14"/>
              </w:rPr>
              <w:t xml:space="preserve">646,502.88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107,450,697.42</w:t>
            </w:r>
          </w:p>
        </w:tc>
        <w:tc>
          <w:tcPr>
            <w:tcW w:w="580" w:type="dxa"/>
            <w:tcBorders/>
            <w:vAlign w:val="center"/>
          </w:tcPr>
          <w:p>
            <w:pPr>
              <w:snapToGrid w:val="0"/>
              <w:jc w:val="right"/>
            </w:pPr>
            <w:r>
              <w:rPr>
                <w:rFonts w:ascii="宋体" w:eastAsia="宋体" w:hAnsi="宋体" w:cs="宋体"/>
                <w:b w:val="0"/>
                <w:i w:val="0"/>
                <w:color w:val="000000"/>
                <w:sz w:val="9"/>
              </w:rPr>
              <w:t xml:space="preserve">107,450,697.42</w:t>
            </w:r>
          </w:p>
        </w:tc>
        <w:tc>
          <w:tcPr>
            <w:tcW w:w="580" w:type="dxa"/>
            <w:tcBorders/>
            <w:vAlign w:val="center"/>
          </w:tcPr>
          <w:p>
            <w:pPr>
              <w:snapToGrid w:val="0"/>
              <w:jc w:val="right"/>
            </w:pPr>
            <w:r>
              <w:rPr>
                <w:rFonts w:ascii="宋体" w:eastAsia="宋体" w:hAnsi="宋体" w:cs="宋体"/>
                <w:b w:val="0"/>
                <w:i w:val="0"/>
                <w:color w:val="000000"/>
                <w:sz w:val="9"/>
              </w:rPr>
              <w:t xml:space="preserve">107,448,770.90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1,926.52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270101</w:t>
            </w:r>
          </w:p>
        </w:tc>
        <w:tc>
          <w:tcPr>
            <w:tcW w:w="1520" w:type="dxa"/>
            <w:tcBorders/>
            <w:vAlign w:val="center"/>
          </w:tcPr>
          <w:p>
            <w:pPr>
              <w:snapToGrid w:val="0"/>
              <w:jc w:val="center"/>
            </w:pPr>
            <w:r>
              <w:rPr>
                <w:rFonts w:ascii="宋体" w:eastAsia="宋体" w:hAnsi="宋体" w:cs="宋体"/>
                <w:b w:val="0"/>
                <w:i w:val="0"/>
                <w:color w:val="000000"/>
                <w:sz w:val="9"/>
              </w:rPr>
              <w:t xml:space="preserve">天津市滨海新区人民检察院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107,450,697.42</w:t>
            </w:r>
          </w:p>
        </w:tc>
        <w:tc>
          <w:tcPr>
            <w:tcW w:w="580" w:type="dxa"/>
            <w:tcBorders/>
            <w:vAlign w:val="center"/>
          </w:tcPr>
          <w:p>
            <w:pPr>
              <w:snapToGrid w:val="0"/>
              <w:jc w:val="right"/>
            </w:pPr>
            <w:r>
              <w:rPr>
                <w:rFonts w:ascii="宋体" w:eastAsia="宋体" w:hAnsi="宋体" w:cs="宋体"/>
                <w:b w:val="0"/>
                <w:i w:val="0"/>
                <w:color w:val="000000"/>
                <w:sz w:val="9"/>
              </w:rPr>
              <w:t xml:space="preserve">107,450,697.42</w:t>
            </w:r>
          </w:p>
        </w:tc>
        <w:tc>
          <w:tcPr>
            <w:tcW w:w="580" w:type="dxa"/>
            <w:tcBorders/>
            <w:vAlign w:val="center"/>
          </w:tcPr>
          <w:p>
            <w:pPr>
              <w:snapToGrid w:val="0"/>
              <w:jc w:val="right"/>
            </w:pPr>
            <w:r>
              <w:rPr>
                <w:rFonts w:ascii="宋体" w:eastAsia="宋体" w:hAnsi="宋体" w:cs="宋体"/>
                <w:b w:val="0"/>
                <w:i w:val="0"/>
                <w:color w:val="000000"/>
                <w:sz w:val="9"/>
              </w:rPr>
              <w:t xml:space="preserve">107,448,770.90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1,926.52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107,446,038.23</w:t>
            </w:r>
          </w:p>
        </w:tc>
        <w:tc>
          <w:tcPr>
            <w:tcW w:w="1320" w:type="dxa"/>
            <w:tcBorders/>
            <w:vAlign w:val="center"/>
          </w:tcPr>
          <w:p>
            <w:pPr>
              <w:snapToGrid w:val="0"/>
              <w:jc w:val="right"/>
            </w:pPr>
            <w:r>
              <w:rPr>
                <w:rFonts w:ascii="宋体" w:eastAsia="宋体" w:hAnsi="宋体" w:cs="宋体"/>
                <w:b w:val="0"/>
                <w:i w:val="0"/>
                <w:color w:val="000000"/>
                <w:sz w:val="15"/>
              </w:rPr>
              <w:t xml:space="preserve">102,326,680.16</w:t>
            </w:r>
          </w:p>
        </w:tc>
        <w:tc>
          <w:tcPr>
            <w:tcW w:w="1320" w:type="dxa"/>
            <w:tcBorders/>
            <w:vAlign w:val="center"/>
          </w:tcPr>
          <w:p>
            <w:pPr>
              <w:snapToGrid w:val="0"/>
              <w:jc w:val="right"/>
            </w:pPr>
            <w:r>
              <w:rPr>
                <w:rFonts w:ascii="宋体" w:eastAsia="宋体" w:hAnsi="宋体" w:cs="宋体"/>
                <w:b w:val="0"/>
                <w:i w:val="0"/>
                <w:color w:val="000000"/>
                <w:sz w:val="15"/>
              </w:rPr>
              <w:t xml:space="preserve">5,119,358.07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95,733,341.76</w:t>
            </w:r>
          </w:p>
        </w:tc>
        <w:tc>
          <w:tcPr>
            <w:tcW w:w="1320" w:type="dxa"/>
            <w:tcBorders/>
            <w:vAlign w:val="center"/>
          </w:tcPr>
          <w:p>
            <w:pPr>
              <w:snapToGrid w:val="0"/>
              <w:jc w:val="right"/>
            </w:pPr>
            <w:r>
              <w:rPr>
                <w:rFonts w:ascii="宋体" w:eastAsia="宋体" w:hAnsi="宋体" w:cs="宋体"/>
                <w:b w:val="0"/>
                <w:i w:val="0"/>
                <w:color w:val="000000"/>
                <w:sz w:val="15"/>
              </w:rPr>
              <w:t xml:space="preserve">90,613,983.69</w:t>
            </w:r>
          </w:p>
        </w:tc>
        <w:tc>
          <w:tcPr>
            <w:tcW w:w="1320" w:type="dxa"/>
            <w:tcBorders/>
            <w:vAlign w:val="center"/>
          </w:tcPr>
          <w:p>
            <w:pPr>
              <w:snapToGrid w:val="0"/>
              <w:jc w:val="right"/>
            </w:pPr>
            <w:r>
              <w:rPr>
                <w:rFonts w:ascii="宋体" w:eastAsia="宋体" w:hAnsi="宋体" w:cs="宋体"/>
                <w:b w:val="0"/>
                <w:i w:val="0"/>
                <w:color w:val="000000"/>
                <w:sz w:val="15"/>
              </w:rPr>
              <w:t xml:space="preserve">5,119,358.07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95,733,341.76</w:t>
            </w:r>
          </w:p>
        </w:tc>
        <w:tc>
          <w:tcPr>
            <w:tcW w:w="1320" w:type="dxa"/>
            <w:tcBorders/>
            <w:vAlign w:val="center"/>
          </w:tcPr>
          <w:p>
            <w:pPr>
              <w:snapToGrid w:val="0"/>
              <w:jc w:val="right"/>
            </w:pPr>
            <w:r>
              <w:rPr>
                <w:rFonts w:ascii="宋体" w:eastAsia="宋体" w:hAnsi="宋体" w:cs="宋体"/>
                <w:b w:val="0"/>
                <w:i w:val="0"/>
                <w:color w:val="000000"/>
                <w:sz w:val="15"/>
              </w:rPr>
              <w:t xml:space="preserve">90,613,983.69</w:t>
            </w:r>
          </w:p>
        </w:tc>
        <w:tc>
          <w:tcPr>
            <w:tcW w:w="1320" w:type="dxa"/>
            <w:tcBorders/>
            <w:vAlign w:val="center"/>
          </w:tcPr>
          <w:p>
            <w:pPr>
              <w:snapToGrid w:val="0"/>
              <w:jc w:val="right"/>
            </w:pPr>
            <w:r>
              <w:rPr>
                <w:rFonts w:ascii="宋体" w:eastAsia="宋体" w:hAnsi="宋体" w:cs="宋体"/>
                <w:b w:val="0"/>
                <w:i w:val="0"/>
                <w:color w:val="000000"/>
                <w:sz w:val="15"/>
              </w:rPr>
              <w:t xml:space="preserve">5,119,358.07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90,613,983.69</w:t>
            </w:r>
          </w:p>
        </w:tc>
        <w:tc>
          <w:tcPr>
            <w:tcW w:w="1320" w:type="dxa"/>
            <w:tcBorders/>
            <w:vAlign w:val="center"/>
          </w:tcPr>
          <w:p>
            <w:pPr>
              <w:snapToGrid w:val="0"/>
              <w:jc w:val="right"/>
            </w:pPr>
            <w:r>
              <w:rPr>
                <w:rFonts w:ascii="宋体" w:eastAsia="宋体" w:hAnsi="宋体" w:cs="宋体"/>
                <w:b w:val="0"/>
                <w:i w:val="0"/>
                <w:color w:val="000000"/>
                <w:sz w:val="15"/>
              </w:rPr>
              <w:t xml:space="preserve">90,613,983.69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2040410</w:t>
            </w:r>
          </w:p>
        </w:tc>
        <w:tc>
          <w:tcPr>
            <w:tcW w:w="4400" w:type="dxa"/>
            <w:tcBorders/>
            <w:vAlign w:val="center"/>
          </w:tcPr>
          <w:p>
            <w:pPr>
              <w:snapToGrid w:val="0"/>
              <w:jc w:val="left"/>
            </w:pPr>
            <w:r>
              <w:rPr>
                <w:rFonts w:ascii="宋体" w:eastAsia="宋体" w:hAnsi="宋体" w:cs="宋体"/>
                <w:b w:val="0"/>
                <w:i w:val="0"/>
                <w:color w:val="000000"/>
                <w:sz w:val="15"/>
              </w:rPr>
              <w:t xml:space="preserve">检察监督</w:t>
            </w:r>
          </w:p>
        </w:tc>
        <w:tc>
          <w:tcPr>
            <w:tcW w:w="1320" w:type="dxa"/>
            <w:tcBorders/>
            <w:vAlign w:val="center"/>
          </w:tcPr>
          <w:p>
            <w:pPr>
              <w:snapToGrid w:val="0"/>
              <w:jc w:val="right"/>
            </w:pPr>
            <w:r>
              <w:rPr>
                <w:rFonts w:ascii="宋体" w:eastAsia="宋体" w:hAnsi="宋体" w:cs="宋体"/>
                <w:b w:val="0"/>
                <w:i w:val="0"/>
                <w:color w:val="000000"/>
                <w:sz w:val="15"/>
              </w:rPr>
              <w:t xml:space="preserve">897,524.00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897,524.00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4,221,834.07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4,221,834.07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7,857,753.12</w:t>
            </w:r>
          </w:p>
        </w:tc>
        <w:tc>
          <w:tcPr>
            <w:tcW w:w="1320" w:type="dxa"/>
            <w:tcBorders/>
            <w:vAlign w:val="center"/>
          </w:tcPr>
          <w:p>
            <w:pPr>
              <w:snapToGrid w:val="0"/>
              <w:jc w:val="right"/>
            </w:pPr>
            <w:r>
              <w:rPr>
                <w:rFonts w:ascii="宋体" w:eastAsia="宋体" w:hAnsi="宋体" w:cs="宋体"/>
                <w:b w:val="0"/>
                <w:i w:val="0"/>
                <w:color w:val="000000"/>
                <w:sz w:val="15"/>
              </w:rPr>
              <w:t xml:space="preserve">7,857,753.12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7,857,753.12</w:t>
            </w:r>
          </w:p>
        </w:tc>
        <w:tc>
          <w:tcPr>
            <w:tcW w:w="1320" w:type="dxa"/>
            <w:tcBorders/>
            <w:vAlign w:val="center"/>
          </w:tcPr>
          <w:p>
            <w:pPr>
              <w:snapToGrid w:val="0"/>
              <w:jc w:val="right"/>
            </w:pPr>
            <w:r>
              <w:rPr>
                <w:rFonts w:ascii="宋体" w:eastAsia="宋体" w:hAnsi="宋体" w:cs="宋体"/>
                <w:b w:val="0"/>
                <w:i w:val="0"/>
                <w:color w:val="000000"/>
                <w:sz w:val="15"/>
              </w:rPr>
              <w:t xml:space="preserve">7,857,753.12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5,180,065.28</w:t>
            </w:r>
          </w:p>
        </w:tc>
        <w:tc>
          <w:tcPr>
            <w:tcW w:w="1320" w:type="dxa"/>
            <w:tcBorders/>
            <w:vAlign w:val="center"/>
          </w:tcPr>
          <w:p>
            <w:pPr>
              <w:snapToGrid w:val="0"/>
              <w:jc w:val="right"/>
            </w:pPr>
            <w:r>
              <w:rPr>
                <w:rFonts w:ascii="宋体" w:eastAsia="宋体" w:hAnsi="宋体" w:cs="宋体"/>
                <w:b w:val="0"/>
                <w:i w:val="0"/>
                <w:color w:val="000000"/>
                <w:sz w:val="15"/>
              </w:rPr>
              <w:t xml:space="preserve">5,180,065.28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2,677,687.84</w:t>
            </w:r>
          </w:p>
        </w:tc>
        <w:tc>
          <w:tcPr>
            <w:tcW w:w="1320" w:type="dxa"/>
            <w:tcBorders/>
            <w:vAlign w:val="center"/>
          </w:tcPr>
          <w:p>
            <w:pPr>
              <w:snapToGrid w:val="0"/>
              <w:jc w:val="right"/>
            </w:pPr>
            <w:r>
              <w:rPr>
                <w:rFonts w:ascii="宋体" w:eastAsia="宋体" w:hAnsi="宋体" w:cs="宋体"/>
                <w:b w:val="0"/>
                <w:i w:val="0"/>
                <w:color w:val="000000"/>
                <w:sz w:val="15"/>
              </w:rPr>
              <w:t xml:space="preserve">2,677,687.84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3,854,943.35</w:t>
            </w:r>
          </w:p>
        </w:tc>
        <w:tc>
          <w:tcPr>
            <w:tcW w:w="1320" w:type="dxa"/>
            <w:tcBorders/>
            <w:vAlign w:val="center"/>
          </w:tcPr>
          <w:p>
            <w:pPr>
              <w:snapToGrid w:val="0"/>
              <w:jc w:val="right"/>
            </w:pPr>
            <w:r>
              <w:rPr>
                <w:rFonts w:ascii="宋体" w:eastAsia="宋体" w:hAnsi="宋体" w:cs="宋体"/>
                <w:b w:val="0"/>
                <w:i w:val="0"/>
                <w:color w:val="000000"/>
                <w:sz w:val="15"/>
              </w:rPr>
              <w:t xml:space="preserve">3,854,943.35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3,854,943.35</w:t>
            </w:r>
          </w:p>
        </w:tc>
        <w:tc>
          <w:tcPr>
            <w:tcW w:w="1320" w:type="dxa"/>
            <w:tcBorders/>
            <w:vAlign w:val="center"/>
          </w:tcPr>
          <w:p>
            <w:pPr>
              <w:snapToGrid w:val="0"/>
              <w:jc w:val="right"/>
            </w:pPr>
            <w:r>
              <w:rPr>
                <w:rFonts w:ascii="宋体" w:eastAsia="宋体" w:hAnsi="宋体" w:cs="宋体"/>
                <w:b w:val="0"/>
                <w:i w:val="0"/>
                <w:color w:val="000000"/>
                <w:sz w:val="15"/>
              </w:rPr>
              <w:t xml:space="preserve">3,854,943.35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3,208,440.47</w:t>
            </w:r>
          </w:p>
        </w:tc>
        <w:tc>
          <w:tcPr>
            <w:tcW w:w="1320" w:type="dxa"/>
            <w:tcBorders/>
            <w:vAlign w:val="center"/>
          </w:tcPr>
          <w:p>
            <w:pPr>
              <w:snapToGrid w:val="0"/>
              <w:jc w:val="right"/>
            </w:pPr>
            <w:r>
              <w:rPr>
                <w:rFonts w:ascii="宋体" w:eastAsia="宋体" w:hAnsi="宋体" w:cs="宋体"/>
                <w:b w:val="0"/>
                <w:i w:val="0"/>
                <w:color w:val="000000"/>
                <w:sz w:val="15"/>
              </w:rPr>
              <w:t xml:space="preserve">3,208,440.47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646,502.88</w:t>
            </w:r>
          </w:p>
        </w:tc>
        <w:tc>
          <w:tcPr>
            <w:tcW w:w="1320" w:type="dxa"/>
            <w:tcBorders/>
            <w:vAlign w:val="center"/>
          </w:tcPr>
          <w:p>
            <w:pPr>
              <w:snapToGrid w:val="0"/>
              <w:jc w:val="right"/>
            </w:pPr>
            <w:r>
              <w:rPr>
                <w:rFonts w:ascii="宋体" w:eastAsia="宋体" w:hAnsi="宋体" w:cs="宋体"/>
                <w:b w:val="0"/>
                <w:i w:val="0"/>
                <w:color w:val="000000"/>
                <w:sz w:val="15"/>
              </w:rPr>
              <w:t xml:space="preserve">646,502.88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107,448,770.90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95,733,021.76</w:t>
            </w:r>
          </w:p>
        </w:tc>
        <w:tc>
          <w:tcPr>
            <w:tcW w:w="1420" w:type="dxa"/>
            <w:tcBorders/>
            <w:vAlign w:val="center"/>
          </w:tcPr>
          <w:p>
            <w:pPr>
              <w:snapToGrid w:val="0"/>
              <w:jc w:val="right"/>
            </w:pPr>
            <w:r>
              <w:rPr>
                <w:rFonts w:ascii="宋体" w:eastAsia="宋体" w:hAnsi="宋体" w:cs="宋体"/>
                <w:b w:val="0"/>
                <w:i w:val="0"/>
                <w:color w:val="000000"/>
                <w:sz w:val="16"/>
              </w:rPr>
              <w:t xml:space="preserve">95,733,021.76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7,857,753.12</w:t>
            </w:r>
          </w:p>
        </w:tc>
        <w:tc>
          <w:tcPr>
            <w:tcW w:w="1420" w:type="dxa"/>
            <w:tcBorders/>
            <w:vAlign w:val="center"/>
          </w:tcPr>
          <w:p>
            <w:pPr>
              <w:snapToGrid w:val="0"/>
              <w:jc w:val="right"/>
            </w:pPr>
            <w:r>
              <w:rPr>
                <w:rFonts w:ascii="宋体" w:eastAsia="宋体" w:hAnsi="宋体" w:cs="宋体"/>
                <w:b w:val="0"/>
                <w:i w:val="0"/>
                <w:color w:val="000000"/>
                <w:sz w:val="16"/>
              </w:rPr>
              <w:t xml:space="preserve">7,857,753.12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3,854,943.35</w:t>
            </w:r>
          </w:p>
        </w:tc>
        <w:tc>
          <w:tcPr>
            <w:tcW w:w="1420" w:type="dxa"/>
            <w:tcBorders/>
            <w:vAlign w:val="center"/>
          </w:tcPr>
          <w:p>
            <w:pPr>
              <w:snapToGrid w:val="0"/>
              <w:jc w:val="right"/>
            </w:pPr>
            <w:r>
              <w:rPr>
                <w:rFonts w:ascii="宋体" w:eastAsia="宋体" w:hAnsi="宋体" w:cs="宋体"/>
                <w:b w:val="0"/>
                <w:i w:val="0"/>
                <w:color w:val="000000"/>
                <w:sz w:val="16"/>
              </w:rPr>
              <w:t xml:space="preserve">3,854,943.35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107,448,770.90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107,445,718.23</w:t>
            </w:r>
          </w:p>
        </w:tc>
        <w:tc>
          <w:tcPr>
            <w:tcW w:w="1420" w:type="dxa"/>
            <w:tcBorders/>
            <w:vAlign w:val="center"/>
          </w:tcPr>
          <w:p>
            <w:pPr>
              <w:snapToGrid w:val="0"/>
              <w:jc w:val="right"/>
            </w:pPr>
            <w:r>
              <w:rPr>
                <w:rFonts w:ascii="宋体" w:eastAsia="宋体" w:hAnsi="宋体" w:cs="宋体"/>
                <w:b w:val="0"/>
                <w:i w:val="0"/>
                <w:color w:val="000000"/>
                <w:sz w:val="16"/>
              </w:rPr>
              <w:t xml:space="preserve">107,445,718.23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3,052.67</w:t>
            </w:r>
          </w:p>
        </w:tc>
        <w:tc>
          <w:tcPr>
            <w:tcW w:w="1420" w:type="dxa"/>
            <w:tcBorders/>
            <w:vAlign w:val="center"/>
          </w:tcPr>
          <w:p>
            <w:pPr>
              <w:snapToGrid w:val="0"/>
              <w:jc w:val="right"/>
            </w:pPr>
            <w:r>
              <w:rPr>
                <w:rFonts w:ascii="宋体" w:eastAsia="宋体" w:hAnsi="宋体" w:cs="宋体"/>
                <w:b w:val="0"/>
                <w:i w:val="0"/>
                <w:color w:val="000000"/>
                <w:sz w:val="16"/>
              </w:rPr>
              <w:t xml:space="preserve">3,052.67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107,448,770.90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107,448,770.90</w:t>
            </w:r>
          </w:p>
        </w:tc>
        <w:tc>
          <w:tcPr>
            <w:tcW w:w="1420" w:type="dxa"/>
            <w:tcBorders/>
            <w:vAlign w:val="center"/>
          </w:tcPr>
          <w:p>
            <w:pPr>
              <w:snapToGrid w:val="0"/>
              <w:jc w:val="right"/>
            </w:pPr>
            <w:r>
              <w:rPr>
                <w:rFonts w:ascii="宋体" w:eastAsia="宋体" w:hAnsi="宋体" w:cs="宋体"/>
                <w:b w:val="0"/>
                <w:i w:val="0"/>
                <w:color w:val="000000"/>
                <w:sz w:val="16"/>
              </w:rPr>
              <w:t xml:space="preserve">107,448,770.90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107,445,718.23</w:t>
            </w:r>
          </w:p>
        </w:tc>
        <w:tc>
          <w:tcPr>
            <w:tcW w:w="1720" w:type="dxa"/>
            <w:tcBorders/>
            <w:vAlign w:val="center"/>
          </w:tcPr>
          <w:p>
            <w:pPr>
              <w:snapToGrid w:val="0"/>
              <w:jc w:val="right"/>
            </w:pPr>
            <w:r>
              <w:rPr>
                <w:rFonts w:ascii="宋体" w:eastAsia="宋体" w:hAnsi="宋体" w:cs="宋体"/>
                <w:b w:val="0"/>
                <w:i w:val="0"/>
                <w:color w:val="000000"/>
                <w:sz w:val="20"/>
              </w:rPr>
              <w:t xml:space="preserve">102,326,360.16</w:t>
            </w:r>
          </w:p>
        </w:tc>
        <w:tc>
          <w:tcPr>
            <w:tcW w:w="1720" w:type="dxa"/>
            <w:tcBorders/>
            <w:vAlign w:val="center"/>
          </w:tcPr>
          <w:p>
            <w:pPr>
              <w:snapToGrid w:val="0"/>
              <w:jc w:val="right"/>
            </w:pPr>
            <w:r>
              <w:rPr>
                <w:rFonts w:ascii="宋体" w:eastAsia="宋体" w:hAnsi="宋体" w:cs="宋体"/>
                <w:b w:val="0"/>
                <w:i w:val="0"/>
                <w:color w:val="000000"/>
                <w:sz w:val="20"/>
              </w:rPr>
              <w:t xml:space="preserve">88,685,201.75</w:t>
            </w:r>
          </w:p>
        </w:tc>
        <w:tc>
          <w:tcPr>
            <w:tcW w:w="1720" w:type="dxa"/>
            <w:tcBorders/>
            <w:vAlign w:val="center"/>
          </w:tcPr>
          <w:p>
            <w:pPr>
              <w:snapToGrid w:val="0"/>
              <w:jc w:val="right"/>
            </w:pPr>
            <w:r>
              <w:rPr>
                <w:rFonts w:ascii="宋体" w:eastAsia="宋体" w:hAnsi="宋体" w:cs="宋体"/>
                <w:b w:val="0"/>
                <w:i w:val="0"/>
                <w:color w:val="000000"/>
                <w:sz w:val="20"/>
              </w:rPr>
              <w:t xml:space="preserve">13,641,158.41</w:t>
            </w:r>
          </w:p>
        </w:tc>
        <w:tc>
          <w:tcPr>
            <w:tcW w:w="1698" w:type="dxa"/>
            <w:tcBorders/>
            <w:vAlign w:val="center"/>
          </w:tcPr>
          <w:p>
            <w:pPr>
              <w:snapToGrid w:val="0"/>
              <w:jc w:val="right"/>
            </w:pPr>
            <w:r>
              <w:rPr>
                <w:rFonts w:ascii="宋体" w:eastAsia="宋体" w:hAnsi="宋体" w:cs="宋体"/>
                <w:b w:val="0"/>
                <w:i w:val="0"/>
                <w:color w:val="000000"/>
                <w:sz w:val="20"/>
              </w:rPr>
              <w:t xml:space="preserve">5,119,358.07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95,733,021.76</w:t>
            </w:r>
          </w:p>
        </w:tc>
        <w:tc>
          <w:tcPr>
            <w:tcW w:w="1720" w:type="dxa"/>
            <w:tcBorders/>
            <w:vAlign w:val="center"/>
          </w:tcPr>
          <w:p>
            <w:pPr>
              <w:snapToGrid w:val="0"/>
              <w:jc w:val="right"/>
            </w:pPr>
            <w:r>
              <w:rPr>
                <w:rFonts w:ascii="宋体" w:eastAsia="宋体" w:hAnsi="宋体" w:cs="宋体"/>
                <w:b w:val="0"/>
                <w:i w:val="0"/>
                <w:color w:val="000000"/>
                <w:sz w:val="20"/>
              </w:rPr>
              <w:t xml:space="preserve">90,613,663.69</w:t>
            </w:r>
          </w:p>
        </w:tc>
        <w:tc>
          <w:tcPr>
            <w:tcW w:w="1720" w:type="dxa"/>
            <w:tcBorders/>
            <w:vAlign w:val="center"/>
          </w:tcPr>
          <w:p>
            <w:pPr>
              <w:snapToGrid w:val="0"/>
              <w:jc w:val="right"/>
            </w:pPr>
            <w:r>
              <w:rPr>
                <w:rFonts w:ascii="宋体" w:eastAsia="宋体" w:hAnsi="宋体" w:cs="宋体"/>
                <w:b w:val="0"/>
                <w:i w:val="0"/>
                <w:color w:val="000000"/>
                <w:sz w:val="20"/>
              </w:rPr>
              <w:t xml:space="preserve">76,972,505.28</w:t>
            </w:r>
          </w:p>
        </w:tc>
        <w:tc>
          <w:tcPr>
            <w:tcW w:w="1720" w:type="dxa"/>
            <w:tcBorders/>
            <w:vAlign w:val="center"/>
          </w:tcPr>
          <w:p>
            <w:pPr>
              <w:snapToGrid w:val="0"/>
              <w:jc w:val="right"/>
            </w:pPr>
            <w:r>
              <w:rPr>
                <w:rFonts w:ascii="宋体" w:eastAsia="宋体" w:hAnsi="宋体" w:cs="宋体"/>
                <w:b w:val="0"/>
                <w:i w:val="0"/>
                <w:color w:val="000000"/>
                <w:sz w:val="20"/>
              </w:rPr>
              <w:t xml:space="preserve">13,641,158.41</w:t>
            </w:r>
          </w:p>
        </w:tc>
        <w:tc>
          <w:tcPr>
            <w:tcW w:w="1698" w:type="dxa"/>
            <w:tcBorders/>
            <w:vAlign w:val="center"/>
          </w:tcPr>
          <w:p>
            <w:pPr>
              <w:snapToGrid w:val="0"/>
              <w:jc w:val="right"/>
            </w:pPr>
            <w:r>
              <w:rPr>
                <w:rFonts w:ascii="宋体" w:eastAsia="宋体" w:hAnsi="宋体" w:cs="宋体"/>
                <w:b w:val="0"/>
                <w:i w:val="0"/>
                <w:color w:val="000000"/>
                <w:sz w:val="20"/>
              </w:rPr>
              <w:t xml:space="preserve">5,119,358.07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95,733,021.76</w:t>
            </w:r>
          </w:p>
        </w:tc>
        <w:tc>
          <w:tcPr>
            <w:tcW w:w="1720" w:type="dxa"/>
            <w:tcBorders/>
            <w:vAlign w:val="center"/>
          </w:tcPr>
          <w:p>
            <w:pPr>
              <w:snapToGrid w:val="0"/>
              <w:jc w:val="right"/>
            </w:pPr>
            <w:r>
              <w:rPr>
                <w:rFonts w:ascii="宋体" w:eastAsia="宋体" w:hAnsi="宋体" w:cs="宋体"/>
                <w:b w:val="0"/>
                <w:i w:val="0"/>
                <w:color w:val="000000"/>
                <w:sz w:val="20"/>
              </w:rPr>
              <w:t xml:space="preserve">90,613,663.69</w:t>
            </w:r>
          </w:p>
        </w:tc>
        <w:tc>
          <w:tcPr>
            <w:tcW w:w="1720" w:type="dxa"/>
            <w:tcBorders/>
            <w:vAlign w:val="center"/>
          </w:tcPr>
          <w:p>
            <w:pPr>
              <w:snapToGrid w:val="0"/>
              <w:jc w:val="right"/>
            </w:pPr>
            <w:r>
              <w:rPr>
                <w:rFonts w:ascii="宋体" w:eastAsia="宋体" w:hAnsi="宋体" w:cs="宋体"/>
                <w:b w:val="0"/>
                <w:i w:val="0"/>
                <w:color w:val="000000"/>
                <w:sz w:val="20"/>
              </w:rPr>
              <w:t xml:space="preserve">76,972,505.28</w:t>
            </w:r>
          </w:p>
        </w:tc>
        <w:tc>
          <w:tcPr>
            <w:tcW w:w="1720" w:type="dxa"/>
            <w:tcBorders/>
            <w:vAlign w:val="center"/>
          </w:tcPr>
          <w:p>
            <w:pPr>
              <w:snapToGrid w:val="0"/>
              <w:jc w:val="right"/>
            </w:pPr>
            <w:r>
              <w:rPr>
                <w:rFonts w:ascii="宋体" w:eastAsia="宋体" w:hAnsi="宋体" w:cs="宋体"/>
                <w:b w:val="0"/>
                <w:i w:val="0"/>
                <w:color w:val="000000"/>
                <w:sz w:val="20"/>
              </w:rPr>
              <w:t xml:space="preserve">13,641,158.41</w:t>
            </w:r>
          </w:p>
        </w:tc>
        <w:tc>
          <w:tcPr>
            <w:tcW w:w="1698" w:type="dxa"/>
            <w:tcBorders/>
            <w:vAlign w:val="center"/>
          </w:tcPr>
          <w:p>
            <w:pPr>
              <w:snapToGrid w:val="0"/>
              <w:jc w:val="right"/>
            </w:pPr>
            <w:r>
              <w:rPr>
                <w:rFonts w:ascii="宋体" w:eastAsia="宋体" w:hAnsi="宋体" w:cs="宋体"/>
                <w:b w:val="0"/>
                <w:i w:val="0"/>
                <w:color w:val="000000"/>
                <w:sz w:val="20"/>
              </w:rPr>
              <w:t xml:space="preserve">5,119,358.07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90,613,663.69</w:t>
            </w:r>
          </w:p>
        </w:tc>
        <w:tc>
          <w:tcPr>
            <w:tcW w:w="1720" w:type="dxa"/>
            <w:tcBorders/>
            <w:vAlign w:val="center"/>
          </w:tcPr>
          <w:p>
            <w:pPr>
              <w:snapToGrid w:val="0"/>
              <w:jc w:val="right"/>
            </w:pPr>
            <w:r>
              <w:rPr>
                <w:rFonts w:ascii="宋体" w:eastAsia="宋体" w:hAnsi="宋体" w:cs="宋体"/>
                <w:b w:val="0"/>
                <w:i w:val="0"/>
                <w:color w:val="000000"/>
                <w:sz w:val="20"/>
              </w:rPr>
              <w:t xml:space="preserve">90,613,663.69</w:t>
            </w:r>
          </w:p>
        </w:tc>
        <w:tc>
          <w:tcPr>
            <w:tcW w:w="1720" w:type="dxa"/>
            <w:tcBorders/>
            <w:vAlign w:val="center"/>
          </w:tcPr>
          <w:p>
            <w:pPr>
              <w:snapToGrid w:val="0"/>
              <w:jc w:val="right"/>
            </w:pPr>
            <w:r>
              <w:rPr>
                <w:rFonts w:ascii="宋体" w:eastAsia="宋体" w:hAnsi="宋体" w:cs="宋体"/>
                <w:b w:val="0"/>
                <w:i w:val="0"/>
                <w:color w:val="000000"/>
                <w:sz w:val="20"/>
              </w:rPr>
              <w:t xml:space="preserve">76,972,505.28</w:t>
            </w:r>
          </w:p>
        </w:tc>
        <w:tc>
          <w:tcPr>
            <w:tcW w:w="1720" w:type="dxa"/>
            <w:tcBorders/>
            <w:vAlign w:val="center"/>
          </w:tcPr>
          <w:p>
            <w:pPr>
              <w:snapToGrid w:val="0"/>
              <w:jc w:val="right"/>
            </w:pPr>
            <w:r>
              <w:rPr>
                <w:rFonts w:ascii="宋体" w:eastAsia="宋体" w:hAnsi="宋体" w:cs="宋体"/>
                <w:b w:val="0"/>
                <w:i w:val="0"/>
                <w:color w:val="000000"/>
                <w:sz w:val="20"/>
              </w:rPr>
              <w:t xml:space="preserve">13,641,158.41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2040410</w:t>
            </w:r>
          </w:p>
        </w:tc>
        <w:tc>
          <w:tcPr>
            <w:tcW w:w="3480" w:type="dxa"/>
            <w:tcBorders/>
            <w:vAlign w:val="center"/>
          </w:tcPr>
          <w:p>
            <w:pPr>
              <w:snapToGrid w:val="0"/>
              <w:jc w:val="left"/>
            </w:pPr>
            <w:r>
              <w:rPr>
                <w:rFonts w:ascii="宋体" w:eastAsia="宋体" w:hAnsi="宋体" w:cs="宋体"/>
                <w:b w:val="0"/>
                <w:i w:val="0"/>
                <w:color w:val="000000"/>
                <w:sz w:val="20"/>
              </w:rPr>
              <w:t xml:space="preserve">检察监督</w:t>
            </w:r>
          </w:p>
        </w:tc>
        <w:tc>
          <w:tcPr>
            <w:tcW w:w="1720" w:type="dxa"/>
            <w:tcBorders/>
            <w:vAlign w:val="center"/>
          </w:tcPr>
          <w:p>
            <w:pPr>
              <w:snapToGrid w:val="0"/>
              <w:jc w:val="right"/>
            </w:pPr>
            <w:r>
              <w:rPr>
                <w:rFonts w:ascii="宋体" w:eastAsia="宋体" w:hAnsi="宋体" w:cs="宋体"/>
                <w:b w:val="0"/>
                <w:i w:val="0"/>
                <w:color w:val="000000"/>
                <w:sz w:val="20"/>
              </w:rPr>
              <w:t xml:space="preserve">897,524.00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897,524.00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4,221,834.07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4,221,834.07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7,857,753.12</w:t>
            </w:r>
          </w:p>
        </w:tc>
        <w:tc>
          <w:tcPr>
            <w:tcW w:w="1720" w:type="dxa"/>
            <w:tcBorders/>
            <w:vAlign w:val="center"/>
          </w:tcPr>
          <w:p>
            <w:pPr>
              <w:snapToGrid w:val="0"/>
              <w:jc w:val="right"/>
            </w:pPr>
            <w:r>
              <w:rPr>
                <w:rFonts w:ascii="宋体" w:eastAsia="宋体" w:hAnsi="宋体" w:cs="宋体"/>
                <w:b w:val="0"/>
                <w:i w:val="0"/>
                <w:color w:val="000000"/>
                <w:sz w:val="20"/>
              </w:rPr>
              <w:t xml:space="preserve">7,857,753.12</w:t>
            </w:r>
          </w:p>
        </w:tc>
        <w:tc>
          <w:tcPr>
            <w:tcW w:w="1720" w:type="dxa"/>
            <w:tcBorders/>
            <w:vAlign w:val="center"/>
          </w:tcPr>
          <w:p>
            <w:pPr>
              <w:snapToGrid w:val="0"/>
              <w:jc w:val="right"/>
            </w:pPr>
            <w:r>
              <w:rPr>
                <w:rFonts w:ascii="宋体" w:eastAsia="宋体" w:hAnsi="宋体" w:cs="宋体"/>
                <w:b w:val="0"/>
                <w:i w:val="0"/>
                <w:color w:val="000000"/>
                <w:sz w:val="20"/>
              </w:rPr>
              <w:t xml:space="preserve">7,857,753.12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7,857,753.12</w:t>
            </w:r>
          </w:p>
        </w:tc>
        <w:tc>
          <w:tcPr>
            <w:tcW w:w="1720" w:type="dxa"/>
            <w:tcBorders/>
            <w:vAlign w:val="center"/>
          </w:tcPr>
          <w:p>
            <w:pPr>
              <w:snapToGrid w:val="0"/>
              <w:jc w:val="right"/>
            </w:pPr>
            <w:r>
              <w:rPr>
                <w:rFonts w:ascii="宋体" w:eastAsia="宋体" w:hAnsi="宋体" w:cs="宋体"/>
                <w:b w:val="0"/>
                <w:i w:val="0"/>
                <w:color w:val="000000"/>
                <w:sz w:val="20"/>
              </w:rPr>
              <w:t xml:space="preserve">7,857,753.12</w:t>
            </w:r>
          </w:p>
        </w:tc>
        <w:tc>
          <w:tcPr>
            <w:tcW w:w="1720" w:type="dxa"/>
            <w:tcBorders/>
            <w:vAlign w:val="center"/>
          </w:tcPr>
          <w:p>
            <w:pPr>
              <w:snapToGrid w:val="0"/>
              <w:jc w:val="right"/>
            </w:pPr>
            <w:r>
              <w:rPr>
                <w:rFonts w:ascii="宋体" w:eastAsia="宋体" w:hAnsi="宋体" w:cs="宋体"/>
                <w:b w:val="0"/>
                <w:i w:val="0"/>
                <w:color w:val="000000"/>
                <w:sz w:val="20"/>
              </w:rPr>
              <w:t xml:space="preserve">7,857,753.12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5,180,065.28</w:t>
            </w:r>
          </w:p>
        </w:tc>
        <w:tc>
          <w:tcPr>
            <w:tcW w:w="1720" w:type="dxa"/>
            <w:tcBorders/>
            <w:vAlign w:val="center"/>
          </w:tcPr>
          <w:p>
            <w:pPr>
              <w:snapToGrid w:val="0"/>
              <w:jc w:val="right"/>
            </w:pPr>
            <w:r>
              <w:rPr>
                <w:rFonts w:ascii="宋体" w:eastAsia="宋体" w:hAnsi="宋体" w:cs="宋体"/>
                <w:b w:val="0"/>
                <w:i w:val="0"/>
                <w:color w:val="000000"/>
                <w:sz w:val="20"/>
              </w:rPr>
              <w:t xml:space="preserve">5,180,065.28</w:t>
            </w:r>
          </w:p>
        </w:tc>
        <w:tc>
          <w:tcPr>
            <w:tcW w:w="1720" w:type="dxa"/>
            <w:tcBorders/>
            <w:vAlign w:val="center"/>
          </w:tcPr>
          <w:p>
            <w:pPr>
              <w:snapToGrid w:val="0"/>
              <w:jc w:val="right"/>
            </w:pPr>
            <w:r>
              <w:rPr>
                <w:rFonts w:ascii="宋体" w:eastAsia="宋体" w:hAnsi="宋体" w:cs="宋体"/>
                <w:b w:val="0"/>
                <w:i w:val="0"/>
                <w:color w:val="000000"/>
                <w:sz w:val="20"/>
              </w:rPr>
              <w:t xml:space="preserve">5,180,065.28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2,677,687.84</w:t>
            </w:r>
          </w:p>
        </w:tc>
        <w:tc>
          <w:tcPr>
            <w:tcW w:w="1720" w:type="dxa"/>
            <w:tcBorders/>
            <w:vAlign w:val="center"/>
          </w:tcPr>
          <w:p>
            <w:pPr>
              <w:snapToGrid w:val="0"/>
              <w:jc w:val="right"/>
            </w:pPr>
            <w:r>
              <w:rPr>
                <w:rFonts w:ascii="宋体" w:eastAsia="宋体" w:hAnsi="宋体" w:cs="宋体"/>
                <w:b w:val="0"/>
                <w:i w:val="0"/>
                <w:color w:val="000000"/>
                <w:sz w:val="20"/>
              </w:rPr>
              <w:t xml:space="preserve">2,677,687.84</w:t>
            </w:r>
          </w:p>
        </w:tc>
        <w:tc>
          <w:tcPr>
            <w:tcW w:w="1720" w:type="dxa"/>
            <w:tcBorders/>
            <w:vAlign w:val="center"/>
          </w:tcPr>
          <w:p>
            <w:pPr>
              <w:snapToGrid w:val="0"/>
              <w:jc w:val="right"/>
            </w:pPr>
            <w:r>
              <w:rPr>
                <w:rFonts w:ascii="宋体" w:eastAsia="宋体" w:hAnsi="宋体" w:cs="宋体"/>
                <w:b w:val="0"/>
                <w:i w:val="0"/>
                <w:color w:val="000000"/>
                <w:sz w:val="20"/>
              </w:rPr>
              <w:t xml:space="preserve">2,677,687.84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3,854,943.35</w:t>
            </w:r>
          </w:p>
        </w:tc>
        <w:tc>
          <w:tcPr>
            <w:tcW w:w="1720" w:type="dxa"/>
            <w:tcBorders/>
            <w:vAlign w:val="center"/>
          </w:tcPr>
          <w:p>
            <w:pPr>
              <w:snapToGrid w:val="0"/>
              <w:jc w:val="right"/>
            </w:pPr>
            <w:r>
              <w:rPr>
                <w:rFonts w:ascii="宋体" w:eastAsia="宋体" w:hAnsi="宋体" w:cs="宋体"/>
                <w:b w:val="0"/>
                <w:i w:val="0"/>
                <w:color w:val="000000"/>
                <w:sz w:val="20"/>
              </w:rPr>
              <w:t xml:space="preserve">3,854,943.35</w:t>
            </w:r>
          </w:p>
        </w:tc>
        <w:tc>
          <w:tcPr>
            <w:tcW w:w="1720" w:type="dxa"/>
            <w:tcBorders/>
            <w:vAlign w:val="center"/>
          </w:tcPr>
          <w:p>
            <w:pPr>
              <w:snapToGrid w:val="0"/>
              <w:jc w:val="right"/>
            </w:pPr>
            <w:r>
              <w:rPr>
                <w:rFonts w:ascii="宋体" w:eastAsia="宋体" w:hAnsi="宋体" w:cs="宋体"/>
                <w:b w:val="0"/>
                <w:i w:val="0"/>
                <w:color w:val="000000"/>
                <w:sz w:val="20"/>
              </w:rPr>
              <w:t xml:space="preserve">3,854,943.35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3,854,943.35</w:t>
            </w:r>
          </w:p>
        </w:tc>
        <w:tc>
          <w:tcPr>
            <w:tcW w:w="1720" w:type="dxa"/>
            <w:tcBorders/>
            <w:vAlign w:val="center"/>
          </w:tcPr>
          <w:p>
            <w:pPr>
              <w:snapToGrid w:val="0"/>
              <w:jc w:val="right"/>
            </w:pPr>
            <w:r>
              <w:rPr>
                <w:rFonts w:ascii="宋体" w:eastAsia="宋体" w:hAnsi="宋体" w:cs="宋体"/>
                <w:b w:val="0"/>
                <w:i w:val="0"/>
                <w:color w:val="000000"/>
                <w:sz w:val="20"/>
              </w:rPr>
              <w:t xml:space="preserve">3,854,943.35</w:t>
            </w:r>
          </w:p>
        </w:tc>
        <w:tc>
          <w:tcPr>
            <w:tcW w:w="1720" w:type="dxa"/>
            <w:tcBorders/>
            <w:vAlign w:val="center"/>
          </w:tcPr>
          <w:p>
            <w:pPr>
              <w:snapToGrid w:val="0"/>
              <w:jc w:val="right"/>
            </w:pPr>
            <w:r>
              <w:rPr>
                <w:rFonts w:ascii="宋体" w:eastAsia="宋体" w:hAnsi="宋体" w:cs="宋体"/>
                <w:b w:val="0"/>
                <w:i w:val="0"/>
                <w:color w:val="000000"/>
                <w:sz w:val="20"/>
              </w:rPr>
              <w:t xml:space="preserve">3,854,943.35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3,208,440.47</w:t>
            </w:r>
          </w:p>
        </w:tc>
        <w:tc>
          <w:tcPr>
            <w:tcW w:w="1720" w:type="dxa"/>
            <w:tcBorders/>
            <w:vAlign w:val="center"/>
          </w:tcPr>
          <w:p>
            <w:pPr>
              <w:snapToGrid w:val="0"/>
              <w:jc w:val="right"/>
            </w:pPr>
            <w:r>
              <w:rPr>
                <w:rFonts w:ascii="宋体" w:eastAsia="宋体" w:hAnsi="宋体" w:cs="宋体"/>
                <w:b w:val="0"/>
                <w:i w:val="0"/>
                <w:color w:val="000000"/>
                <w:sz w:val="20"/>
              </w:rPr>
              <w:t xml:space="preserve">3,208,440.47</w:t>
            </w:r>
          </w:p>
        </w:tc>
        <w:tc>
          <w:tcPr>
            <w:tcW w:w="1720" w:type="dxa"/>
            <w:tcBorders/>
            <w:vAlign w:val="center"/>
          </w:tcPr>
          <w:p>
            <w:pPr>
              <w:snapToGrid w:val="0"/>
              <w:jc w:val="right"/>
            </w:pPr>
            <w:r>
              <w:rPr>
                <w:rFonts w:ascii="宋体" w:eastAsia="宋体" w:hAnsi="宋体" w:cs="宋体"/>
                <w:b w:val="0"/>
                <w:i w:val="0"/>
                <w:color w:val="000000"/>
                <w:sz w:val="20"/>
              </w:rPr>
              <w:t xml:space="preserve">3,208,440.47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646,502.88</w:t>
            </w:r>
          </w:p>
        </w:tc>
        <w:tc>
          <w:tcPr>
            <w:tcW w:w="1720" w:type="dxa"/>
            <w:tcBorders/>
            <w:vAlign w:val="center"/>
          </w:tcPr>
          <w:p>
            <w:pPr>
              <w:snapToGrid w:val="0"/>
              <w:jc w:val="right"/>
            </w:pPr>
            <w:r>
              <w:rPr>
                <w:rFonts w:ascii="宋体" w:eastAsia="宋体" w:hAnsi="宋体" w:cs="宋体"/>
                <w:b w:val="0"/>
                <w:i w:val="0"/>
                <w:color w:val="000000"/>
                <w:sz w:val="20"/>
              </w:rPr>
              <w:t xml:space="preserve">646,502.88</w:t>
            </w:r>
          </w:p>
        </w:tc>
        <w:tc>
          <w:tcPr>
            <w:tcW w:w="1720" w:type="dxa"/>
            <w:tcBorders/>
            <w:vAlign w:val="center"/>
          </w:tcPr>
          <w:p>
            <w:pPr>
              <w:snapToGrid w:val="0"/>
              <w:jc w:val="right"/>
            </w:pPr>
            <w:r>
              <w:rPr>
                <w:rFonts w:ascii="宋体" w:eastAsia="宋体" w:hAnsi="宋体" w:cs="宋体"/>
                <w:b w:val="0"/>
                <w:i w:val="0"/>
                <w:color w:val="000000"/>
                <w:sz w:val="20"/>
              </w:rPr>
              <w:t xml:space="preserve">646,502.88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86,638,966.19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13,622,298.41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11,598,644.40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216,146.00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17,710,251.56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18,860.00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17,429,422.95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18,860.00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104,983.30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5,174,666.56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1,525,447.40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2,677,688.52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2,220.00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3,234,536.41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793,019.20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646,502.88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5,183,360.00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64,685.26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71,978.98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19,566,041.37</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60,397.56</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8,536,526.28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443,938.80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2,046,235.56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37,700.00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2,046,235.56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337,936.09</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31,500.00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544,000.00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660,938.60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136,365.62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1,892,910.00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1,579,456.86</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88,685,201.75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13,641,158.41</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天津市滨海新区人民检察院2024年度政府性基金预算财政拨款收入支出决算表为空表。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天津市滨海新区人民检察院2024年国有资本经营预算财政拨款收入支出决算表为空表。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136,365.62</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136,365.62</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136,365.62</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5,119,358.07</w:t>
            </w:r>
          </w:p>
        </w:tc>
        <w:tc>
          <w:tcPr>
            <w:tcW w:w="1380" w:type="dxa"/>
            <w:tcBorders/>
            <w:vAlign w:val="center"/>
          </w:tcPr>
          <w:p>
            <w:pPr>
              <w:snapToGrid w:val="0"/>
              <w:jc w:val="right"/>
            </w:pPr>
            <w:r>
              <w:rPr>
                <w:rFonts w:ascii="宋体" w:eastAsia="宋体" w:hAnsi="宋体" w:cs="宋体"/>
                <w:b w:val="0"/>
                <w:i w:val="0"/>
                <w:color w:val="000000"/>
                <w:sz w:val="16"/>
              </w:rPr>
              <w:t xml:space="preserve">5,119,358.07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5,119,358.07</w:t>
            </w:r>
          </w:p>
        </w:tc>
        <w:tc>
          <w:tcPr>
            <w:tcW w:w="1380" w:type="dxa"/>
            <w:tcBorders/>
            <w:vAlign w:val="center"/>
          </w:tcPr>
          <w:p>
            <w:pPr>
              <w:snapToGrid w:val="0"/>
              <w:jc w:val="right"/>
            </w:pPr>
            <w:r>
              <w:rPr>
                <w:rFonts w:ascii="宋体" w:eastAsia="宋体" w:hAnsi="宋体" w:cs="宋体"/>
                <w:b w:val="0"/>
                <w:i w:val="0"/>
                <w:color w:val="000000"/>
                <w:sz w:val="16"/>
              </w:rPr>
              <w:t xml:space="preserve">5,119,358.07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5,119,358.07</w:t>
            </w:r>
          </w:p>
        </w:tc>
        <w:tc>
          <w:tcPr>
            <w:tcW w:w="1380" w:type="dxa"/>
            <w:tcBorders/>
            <w:vAlign w:val="center"/>
          </w:tcPr>
          <w:p>
            <w:pPr>
              <w:snapToGrid w:val="0"/>
              <w:jc w:val="right"/>
            </w:pPr>
            <w:r>
              <w:rPr>
                <w:rFonts w:ascii="宋体" w:eastAsia="宋体" w:hAnsi="宋体" w:cs="宋体"/>
                <w:b w:val="0"/>
                <w:i w:val="0"/>
                <w:color w:val="000000"/>
                <w:sz w:val="16"/>
              </w:rPr>
              <w:t xml:space="preserve">5,119,358.07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2040410</w:t>
            </w:r>
          </w:p>
        </w:tc>
        <w:tc>
          <w:tcPr>
            <w:tcW w:w="3980" w:type="dxa"/>
            <w:tcBorders/>
            <w:vAlign w:val="center"/>
          </w:tcPr>
          <w:p>
            <w:pPr>
              <w:snapToGrid w:val="0"/>
              <w:jc w:val="left"/>
            </w:pPr>
            <w:r>
              <w:rPr>
                <w:rFonts w:ascii="宋体" w:eastAsia="宋体" w:hAnsi="宋体" w:cs="宋体"/>
                <w:b w:val="0"/>
                <w:i w:val="0"/>
                <w:color w:val="000000"/>
                <w:sz w:val="16"/>
              </w:rPr>
              <w:t xml:space="preserve">检察监督</w:t>
            </w:r>
          </w:p>
        </w:tc>
        <w:tc>
          <w:tcPr>
            <w:tcW w:w="1380" w:type="dxa"/>
            <w:tcBorders/>
            <w:vAlign w:val="center"/>
          </w:tcPr>
          <w:p>
            <w:pPr>
              <w:snapToGrid w:val="0"/>
              <w:jc w:val="right"/>
            </w:pPr>
            <w:r>
              <w:rPr>
                <w:rFonts w:ascii="宋体" w:eastAsia="宋体" w:hAnsi="宋体" w:cs="宋体"/>
                <w:b w:val="0"/>
                <w:i w:val="0"/>
                <w:color w:val="000000"/>
                <w:sz w:val="16"/>
              </w:rPr>
              <w:t xml:space="preserve">897,524.00</w:t>
            </w:r>
          </w:p>
        </w:tc>
        <w:tc>
          <w:tcPr>
            <w:tcW w:w="1380" w:type="dxa"/>
            <w:tcBorders/>
            <w:vAlign w:val="center"/>
          </w:tcPr>
          <w:p>
            <w:pPr>
              <w:snapToGrid w:val="0"/>
              <w:jc w:val="right"/>
            </w:pPr>
            <w:r>
              <w:rPr>
                <w:rFonts w:ascii="宋体" w:eastAsia="宋体" w:hAnsi="宋体" w:cs="宋体"/>
                <w:b w:val="0"/>
                <w:i w:val="0"/>
                <w:color w:val="000000"/>
                <w:sz w:val="16"/>
              </w:rPr>
              <w:t xml:space="preserve">897,524.00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4,221,834.07</w:t>
            </w:r>
          </w:p>
        </w:tc>
        <w:tc>
          <w:tcPr>
            <w:tcW w:w="1380" w:type="dxa"/>
            <w:tcBorders/>
            <w:vAlign w:val="center"/>
          </w:tcPr>
          <w:p>
            <w:pPr>
              <w:snapToGrid w:val="0"/>
              <w:jc w:val="right"/>
            </w:pPr>
            <w:r>
              <w:rPr>
                <w:rFonts w:ascii="宋体" w:eastAsia="宋体" w:hAnsi="宋体" w:cs="宋体"/>
                <w:b w:val="0"/>
                <w:i w:val="0"/>
                <w:color w:val="000000"/>
                <w:sz w:val="16"/>
              </w:rPr>
              <w:t xml:space="preserve">4,221,834.07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天津市滨海新区人民检察院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107,450,697.42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减少6,011,341.51元，下降5.298%</w:t>
      </w:r>
      <w:r>
        <w:rPr>
          <w:rFonts w:eastAsia="仿宋_GB2312" w:hint="eastAsia"/>
          <w:sz w:val="30"/>
          <w:szCs w:val="30"/>
        </w:rPr>
        <w:t xml:space="preserve">，主要原因是</w:t>
      </w:r>
      <w:r>
        <w:rPr>
          <w:rFonts w:eastAsia="仿宋_GB2312" w:hint="eastAsia"/>
          <w:sz w:val="30"/>
          <w:szCs w:val="30"/>
        </w:rPr>
        <w:t xml:space="preserve">压减开支，使用结转项目资金减少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一般公共预算财政拨款收入107,448,770.90元、其他收入1,926.52元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公共安全支出95,733,341.76元、社会保障和就业支出7,857,753.12元、卫生健康支出3,854,943.35元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天津市滨海新区人民检察院</w:t>
      </w:r>
      <w:r>
        <w:rPr>
          <w:rFonts w:eastAsia="仿宋_GB2312" w:hint="eastAsia"/>
          <w:sz w:val="30"/>
          <w:szCs w:val="30"/>
        </w:rPr>
        <w:t xml:space="preserve">2024年度本年收入合计</w:t>
      </w:r>
      <w:r>
        <w:rPr>
          <w:rFonts w:eastAsia="仿宋_GB2312" w:hint="eastAsia"/>
          <w:sz w:val="30"/>
          <w:szCs w:val="30"/>
        </w:rPr>
        <w:t xml:space="preserve">107,450,697.42</w:t>
      </w:r>
      <w:r>
        <w:rPr>
          <w:rFonts w:eastAsia="仿宋_GB2312" w:hint="eastAsia"/>
          <w:sz w:val="30"/>
          <w:szCs w:val="30"/>
        </w:rPr>
        <w:t xml:space="preserve">元，与2023年度相比</w:t>
      </w:r>
      <w:r>
        <w:rPr>
          <w:rFonts w:eastAsia="仿宋_GB2312" w:hint="eastAsia"/>
          <w:sz w:val="30"/>
          <w:szCs w:val="30"/>
        </w:rPr>
        <w:t xml:space="preserve">减少1,159,174.48元，</w:t>
      </w:r>
      <w:r>
        <w:rPr>
          <w:rFonts w:eastAsia="仿宋_GB2312" w:hint="eastAsia"/>
          <w:sz w:val="30"/>
          <w:szCs w:val="30"/>
        </w:rPr>
        <w:t xml:space="preserve">主要原因是</w:t>
      </w:r>
      <w:r>
        <w:rPr>
          <w:rFonts w:eastAsia="仿宋_GB2312" w:hint="eastAsia"/>
          <w:sz w:val="30"/>
          <w:szCs w:val="30"/>
        </w:rPr>
        <w:t xml:space="preserve">切实提高预算管理水平，人员经费及公用经费均减少</w:t>
      </w:r>
      <w:r>
        <w:rPr>
          <w:rFonts w:eastAsia="仿宋_GB2312" w:hint="eastAsia"/>
          <w:sz w:val="30"/>
          <w:szCs w:val="30"/>
        </w:rPr>
        <w:t xml:space="preserve">。其中：</w:t>
      </w:r>
      <w:r>
        <w:rPr>
          <w:rFonts w:eastAsia="仿宋_GB2312" w:hint="eastAsia"/>
          <w:sz w:val="30"/>
          <w:szCs w:val="30"/>
        </w:rPr>
        <w:t xml:space="preserve">一般公共预算财政拨款收入107,448,770.90元，占99.998%；其他收入1,926.52元，占0.002%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107,446,038.23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减少4,885,410.45元，</w:t>
      </w:r>
      <w:r>
        <w:rPr>
          <w:rFonts w:eastAsia="仿宋_GB2312" w:hint="eastAsia"/>
          <w:sz w:val="30"/>
          <w:szCs w:val="30"/>
        </w:rPr>
        <w:t xml:space="preserve">主要原因是</w:t>
      </w:r>
      <w:r>
        <w:rPr>
          <w:rFonts w:eastAsia="仿宋_GB2312" w:hint="eastAsia"/>
          <w:sz w:val="30"/>
          <w:szCs w:val="30"/>
        </w:rPr>
        <w:t xml:space="preserve">压减开支，人员经费及公用经费减少</w:t>
      </w:r>
      <w:r>
        <w:rPr>
          <w:rFonts w:eastAsia="仿宋_GB2312" w:hint="eastAsia"/>
          <w:sz w:val="30"/>
          <w:szCs w:val="30"/>
        </w:rPr>
        <w:t xml:space="preserve">。其中：</w:t>
      </w:r>
      <w:r>
        <w:rPr>
          <w:rFonts w:eastAsia="仿宋_GB2312" w:hint="eastAsia"/>
          <w:sz w:val="30"/>
          <w:szCs w:val="30"/>
        </w:rPr>
        <w:t xml:space="preserve">基本支出102,326,680.16元，占95.235%；项目支出5,119,358.07元，占4.765%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天津市滨海新区人民检察院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107,448,770.90</w:t>
      </w:r>
      <w:r>
        <w:rPr>
          <w:rFonts w:eastAsia="仿宋_GB2312" w:hint="eastAsia"/>
          <w:sz w:val="30"/>
          <w:szCs w:val="30"/>
        </w:rPr>
        <w:t xml:space="preserve">元。与2023年度相比，财政拨款收、支总计各</w:t>
      </w:r>
      <w:r>
        <w:rPr>
          <w:rFonts w:eastAsia="仿宋_GB2312" w:hint="eastAsia"/>
          <w:sz w:val="30"/>
          <w:szCs w:val="30"/>
        </w:rPr>
        <w:t xml:space="preserve">减少1,124,757.12元，下降1.036%，</w:t>
      </w:r>
      <w:r>
        <w:rPr>
          <w:rFonts w:eastAsia="仿宋_GB2312" w:hint="eastAsia"/>
          <w:sz w:val="30"/>
          <w:szCs w:val="30"/>
        </w:rPr>
        <w:t xml:space="preserve">主要原因是</w:t>
      </w:r>
      <w:r>
        <w:rPr>
          <w:rFonts w:eastAsia="仿宋_GB2312" w:hint="eastAsia"/>
          <w:sz w:val="30"/>
          <w:szCs w:val="30"/>
        </w:rPr>
        <w:t xml:space="preserve">压减开支，人员经费及公用经费减少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一般公共预算财政拨款107,448,770.90元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公共安全支出95,733,021.76元、社会保障和就业支出7,857,753.12元、卫生健康支出3,854,943.35元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天津市滨海新区人民检察院2024年度部门决算一般公共预算财政拨款支出合计107,445,718.23元，占本年支出合计的100.000%。与2023年度相比，一般公共预算财政拨款支出</w:t>
      </w:r>
      <w:r>
        <w:rPr>
          <w:rFonts w:eastAsia="仿宋_GB2312" w:hint="eastAsia"/>
          <w:sz w:val="30"/>
          <w:szCs w:val="30"/>
        </w:rPr>
        <w:t xml:space="preserve">减少1,117,664.71元</w:t>
      </w:r>
      <w:r>
        <w:rPr>
          <w:rFonts w:eastAsia="仿宋_GB2312" w:hint="eastAsia"/>
          <w:sz w:val="30"/>
          <w:szCs w:val="30"/>
        </w:rPr>
        <w:t xml:space="preserve">，下降1.030%</w:t>
      </w:r>
      <w:r>
        <w:rPr>
          <w:rFonts w:eastAsia="仿宋_GB2312" w:hint="eastAsia"/>
          <w:sz w:val="30"/>
          <w:szCs w:val="30"/>
        </w:rPr>
        <w:t xml:space="preserve">，主要原因是压减开支，人员经费及公用经费减少。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2024年度一般公共预算财政拨款支出107,445,718.23元，主要用于以下方面：</w:t>
      </w:r>
      <w:r>
        <w:rPr>
          <w:rFonts w:eastAsia="仿宋_GB2312" w:hint="eastAsia"/>
          <w:sz w:val="30"/>
          <w:szCs w:val="30"/>
        </w:rPr>
        <w:t xml:space="preserve">公共安全支出（类）支出95,733,021.76元，占89.099%,社会保障和就业支出（类）支出7,857,753.12元，占7.313%,卫生健康支出（类）支出3,854,943.35元，占3.588%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2024年度一般公共预算财政拨款支出年初预算为97,919,600.00元，支出决算为107,445,718.23元</w:t>
      </w:r>
      <w:r>
        <w:rPr>
          <w:rFonts w:eastAsia="仿宋_GB2312" w:hint="eastAsia"/>
          <w:sz w:val="30"/>
          <w:szCs w:val="30"/>
        </w:rPr>
        <w:t xml:space="preserve">，完成年初预算的109.729%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81,342,000.00元，支出决算为90,613,663.69元，完成年初预算的111.398%，决算数大于预算数的主要原因是：预算执行中，存在动态追加人员经费等财政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2.公共安全支出（类）检察（款）检察监督（项）年初预算为900,000.00元，支出决算为897,524.00元，完成年初预算的99.725%，决算数小于预算数的主要原因是：在预算控制数内，按照规定支出。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3.公共安全支出（类）检察（款）其他检察支出（项）年初预算为3,704,600.00元，支出决算为4,221,834.07元，完成年初预算的113.962%，决算数大于预算数的主要原因是：预算执行中，存在追加抚恤金等财政经费支出。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5,321,000.00元，支出决算为5,180,065.28元，完成年初预算的97.351%，决算数小于预算数的主要原因是：按照预算控制数及相关规定列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2,661,000.00元，支出决算为2,677,687.84元，完成年初预算的100.627%，决算数大于预算数的主要原因是：执行中按照相关规定补记职业年金，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6.卫生健康支出（类）行政事业单位医疗（款）行政单位医疗（项）年初预算为3,326,000.00元，支出决算为3,208,440.47元，完成年初预算的96.465%，决算数小于预算数的主要原因是：按照预算控制数及相关规定列支。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7.卫生健康支出（类）行政事业单位医疗（款）公务员医疗补助（项）年初预算为665,000.00元，支出决算为646,502.88元，完成年初预算的97.218%，决算数小于预算数的主要原因是：按照预算控制数及相关规定列支。</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102,326,360.16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减少814,891.98元，</w:t>
      </w:r>
      <w:r>
        <w:rPr>
          <w:rFonts w:eastAsia="仿宋_GB2312" w:hint="eastAsia"/>
          <w:sz w:val="30"/>
          <w:szCs w:val="30"/>
        </w:rPr>
        <w:t xml:space="preserve">主要原因是</w:t>
      </w:r>
      <w:r>
        <w:rPr>
          <w:rFonts w:eastAsia="仿宋_GB2312" w:hint="eastAsia"/>
          <w:sz w:val="30"/>
          <w:szCs w:val="30"/>
        </w:rPr>
        <w:t xml:space="preserve">压减开支，人员经费及公用经费减少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人员经费88,685,201.75元，主要包括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公用经费13,641,158.41元，主要包括</w:t>
      </w:r>
      <w:r>
        <w:rPr>
          <w:rFonts w:eastAsia="仿宋_GB2312" w:hint="eastAsia"/>
          <w:sz w:val="30"/>
          <w:szCs w:val="30"/>
        </w:rPr>
        <w:t xml:space="preserve">办公费、水费、电费、邮电费、取暖费、物业管理费、差旅费、维修（护）费、租赁费、培训费、劳务费、委托业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天津市滨海新区人民检察院2024年度无政府性基金预算财政拨款收入、支出和结转结余。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天津市滨海新区人民检察院2024年度无国有资本经营预算财政拨款收入、支出和结转结余。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136,365.62</w:t>
      </w:r>
      <w:r>
        <w:rPr>
          <w:rFonts w:eastAsia="仿宋_GB2312" w:hint="eastAsia"/>
          <w:sz w:val="30"/>
          <w:szCs w:val="30"/>
        </w:rPr>
        <w:t xml:space="preserve">元，支出决算</w:t>
      </w:r>
      <w:r>
        <w:rPr>
          <w:rFonts w:eastAsia="仿宋_GB2312" w:hint="eastAsia"/>
          <w:sz w:val="30"/>
          <w:szCs w:val="30"/>
        </w:rPr>
        <w:t xml:space="preserve">136,365.62</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支出决算较上年减少12,134.60元</w:t>
      </w:r>
      <w:r>
        <w:rPr>
          <w:rFonts w:eastAsia="仿宋_GB2312" w:hint="eastAsia"/>
          <w:sz w:val="30"/>
          <w:szCs w:val="30"/>
        </w:rPr>
        <w:t xml:space="preserve">，下降8.171%</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决算数与预算数持平的主要原因是严控“三公”经费支出，按预算执行；</w:t>
      </w:r>
      <w:r>
        <w:rPr>
          <w:rFonts w:eastAsia="仿宋_GB2312" w:hint="eastAsia"/>
          <w:sz w:val="30"/>
          <w:szCs w:val="30"/>
        </w:rPr>
        <w:t xml:space="preserve">决算数较上年减少的主要原因是压减公车运行支出。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136,365.62</w:t>
      </w:r>
      <w:r>
        <w:rPr>
          <w:rFonts w:eastAsia="仿宋_GB2312" w:hint="eastAsia"/>
          <w:sz w:val="30"/>
          <w:szCs w:val="30"/>
        </w:rPr>
        <w:t xml:space="preserve">元，支出决算</w:t>
      </w:r>
      <w:r>
        <w:rPr>
          <w:rFonts w:eastAsia="仿宋_GB2312" w:hint="eastAsia"/>
          <w:sz w:val="30"/>
          <w:szCs w:val="30"/>
        </w:rPr>
        <w:t xml:space="preserve">136,365.62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支出决算较上年减少12,134.60元</w:t>
      </w:r>
      <w:r>
        <w:rPr>
          <w:rFonts w:eastAsia="仿宋_GB2312" w:hint="eastAsia"/>
          <w:sz w:val="30"/>
          <w:szCs w:val="30"/>
        </w:rPr>
        <w:t xml:space="preserve">，下降8.171%</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决算数较上年减少的主要原因是压减公车运行支出。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136,365.62</w:t>
      </w:r>
      <w:r>
        <w:rPr>
          <w:rFonts w:eastAsia="仿宋_GB2312" w:hint="eastAsia"/>
          <w:sz w:val="30"/>
          <w:szCs w:val="30"/>
        </w:rPr>
        <w:t xml:space="preserve">元，支出决算</w:t>
      </w:r>
      <w:r>
        <w:rPr>
          <w:rFonts w:eastAsia="仿宋_GB2312" w:hint="eastAsia"/>
          <w:sz w:val="30"/>
          <w:szCs w:val="30"/>
        </w:rPr>
        <w:t xml:space="preserve">136,365.62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支出决算较上年减少12,134.60元</w:t>
      </w:r>
      <w:r>
        <w:rPr>
          <w:rFonts w:eastAsia="仿宋_GB2312" w:hint="eastAsia"/>
          <w:sz w:val="30"/>
          <w:szCs w:val="30"/>
        </w:rPr>
        <w:t xml:space="preserve">，下降8.171%</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决算数较上年减少的主要原因是压减公车运行支出。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滨海新区人民检察院2024年度机关运行经费年初预算13,927,000.00元，决算数13,641,158.41元，与年初预算相比</w:t>
      </w:r>
      <w:r>
        <w:rPr>
          <w:rFonts w:eastAsia="仿宋_GB2312" w:hint="eastAsia"/>
          <w:sz w:val="30"/>
          <w:szCs w:val="30"/>
        </w:rPr>
        <w:t xml:space="preserve">减少285,841.59元，</w:t>
      </w:r>
      <w:r>
        <w:rPr>
          <w:rFonts w:eastAsia="仿宋_GB2312" w:hint="eastAsia"/>
          <w:sz w:val="30"/>
          <w:szCs w:val="30"/>
        </w:rPr>
        <w:t xml:space="preserve">完成年初预算的97.948%；</w:t>
      </w:r>
      <w:r>
        <w:rPr>
          <w:rFonts w:eastAsia="仿宋_GB2312" w:hint="eastAsia"/>
          <w:sz w:val="30"/>
          <w:szCs w:val="30"/>
        </w:rPr>
        <w:t xml:space="preserve">比2023年减少1,096,245.81元</w:t>
      </w:r>
      <w:r>
        <w:rPr>
          <w:rFonts w:eastAsia="仿宋_GB2312" w:hint="eastAsia"/>
          <w:sz w:val="30"/>
          <w:szCs w:val="30"/>
        </w:rPr>
        <w:t xml:space="preserve">，下降7.439%</w:t>
      </w:r>
      <w:r>
        <w:rPr>
          <w:rFonts w:eastAsia="仿宋_GB2312" w:hint="eastAsia"/>
          <w:sz w:val="30"/>
          <w:szCs w:val="30"/>
        </w:rPr>
        <w:t xml:space="preserve">，主要原因是：厉行节约，严格控制各项经费开支。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滨海新区人民检察院2024年政府采购支出总额11,478,372.00元，其中：政府采购货物支出973,524.00元、政府采购工程支出0.00元、政府采购服务支出10,504,848.00元。授予中小企业合同金额3,609,200.00元，占政府采购支出总额的31.443%，其中：授予小微企业合同金额3,014,200.00元，占政府采购支出总额的26.260%；货物采购授予中小企业合同金额占货物支出金额的1.541%，工程采购授予中小企业合同金额占工程支出金额的0.000%，服务采购授予中小企业合同金额占服务支出金额的34.215%。</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截至2024年12月31日，天津市滨海新区人民检察院共有车辆26辆</w:t>
      </w:r>
      <w:r>
        <w:rPr>
          <w:rFonts w:eastAsia="仿宋_GB2312" w:hint="eastAsia"/>
          <w:sz w:val="30"/>
          <w:szCs w:val="30"/>
        </w:rPr>
        <w:t xml:space="preserve">，其中：</w:t>
      </w:r>
      <w:r>
        <w:rPr>
          <w:rFonts w:eastAsia="仿宋_GB2312" w:hint="eastAsia"/>
          <w:sz w:val="30"/>
          <w:szCs w:val="30"/>
        </w:rPr>
        <w:t xml:space="preserve">执法执勤用车26辆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根据预算绩效管理要求，天津市滨海新区人民检察院已对4个2024年度市级项目开展绩效自评，涉及金额1,616,204.00元，自评结果已随部门决算一并公开。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天津市滨海新区人民检察院不属于乡、镇、街级单位，不涉及公开2024年度教育、医疗卫生、社会保障和就业、住房保障、涉农补贴等民生支出情况。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