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天津市滨海新区人民法院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天津市滨海新区人民法院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滨海新区人民法院作为国家审判机关，按照管辖区域依法独立行使审判权，对新区人民代表大会及其常务委员会负责并报告工作。新区人民法院的审判工作受市高级人民法院和第三中级人民法院的监督，并由市第三中级人民法院负责上诉审理。其主要职责是： （1）依法审判由本院管辖或由上级人民法院指定管辖的刑事、民事、行政等案件。（2）依法审理有关申诉和申请再审案件。（3）依法审判由同级人民检察院按照审判监督程序提出的抗诉案件。（4）依法行使司法执行权和司法决定权。（5）依法办理本院为赔偿义务机关的国家赔偿案件。（6）针对案件审理中发现的问题提出司法建议。（7）对法官和其他工作人员进行思想政治教育，组织专业培训；按照权限管理法官和其他工作人员。（8）负责纪检、监察工作。（9）负责业务经费、物资装备的使用和管理。（10）承办其他应当由本院负责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天津市滨海新区人民法院内设31个职能处室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天津市滨海新区人民法院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天津市滨海新区人民法院（本级）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291,672,668.84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270,110,361.32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21,159,401.37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10,143,529.53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14,770,908.19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26,100.00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306,443,577.03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301,439,392.22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5,004,184.81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306,443,577.03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306,443,577.03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306,443,577.03</w:t>
            </w:r>
          </w:p>
        </w:tc>
        <w:tc>
          <w:tcPr>
            <w:tcW w:w="1240" w:type="dxa"/>
            <w:tcBorders/>
            <w:vAlign w:val="center"/>
          </w:tcPr>
          <w:p>
            <w:pPr>
              <w:snapToGrid w:val="0"/>
              <w:jc w:val="right"/>
            </w:pPr>
            <w:r>
              <w:rPr>
                <w:rFonts w:ascii="宋体" w:eastAsia="宋体" w:hAnsi="宋体" w:cs="宋体"/>
                <w:b w:val="0"/>
                <w:i w:val="0"/>
                <w:color w:val="000000"/>
                <w:sz w:val="14"/>
              </w:rPr>
              <w:t xml:space="preserve">291,672,668.84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14,770,908.19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275,114,546.13</w:t>
            </w:r>
          </w:p>
        </w:tc>
        <w:tc>
          <w:tcPr>
            <w:tcW w:w="1240" w:type="dxa"/>
            <w:tcBorders/>
            <w:vAlign w:val="center"/>
          </w:tcPr>
          <w:p>
            <w:pPr>
              <w:snapToGrid w:val="0"/>
              <w:jc w:val="right"/>
            </w:pPr>
            <w:r>
              <w:rPr>
                <w:rFonts w:ascii="宋体" w:eastAsia="宋体" w:hAnsi="宋体" w:cs="宋体"/>
                <w:b w:val="0"/>
                <w:i w:val="0"/>
                <w:color w:val="000000"/>
                <w:sz w:val="14"/>
              </w:rPr>
              <w:t xml:space="preserve">260,343,637.94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14,770,908.19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275,114,546.13</w:t>
            </w:r>
          </w:p>
        </w:tc>
        <w:tc>
          <w:tcPr>
            <w:tcW w:w="1240" w:type="dxa"/>
            <w:tcBorders/>
            <w:vAlign w:val="center"/>
          </w:tcPr>
          <w:p>
            <w:pPr>
              <w:snapToGrid w:val="0"/>
              <w:jc w:val="right"/>
            </w:pPr>
            <w:r>
              <w:rPr>
                <w:rFonts w:ascii="宋体" w:eastAsia="宋体" w:hAnsi="宋体" w:cs="宋体"/>
                <w:b w:val="0"/>
                <w:i w:val="0"/>
                <w:color w:val="000000"/>
                <w:sz w:val="14"/>
              </w:rPr>
              <w:t xml:space="preserve">260,343,637.94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14,770,908.19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238,394,741.16</w:t>
            </w:r>
          </w:p>
        </w:tc>
        <w:tc>
          <w:tcPr>
            <w:tcW w:w="1240" w:type="dxa"/>
            <w:tcBorders/>
            <w:vAlign w:val="center"/>
          </w:tcPr>
          <w:p>
            <w:pPr>
              <w:snapToGrid w:val="0"/>
              <w:jc w:val="right"/>
            </w:pPr>
            <w:r>
              <w:rPr>
                <w:rFonts w:ascii="宋体" w:eastAsia="宋体" w:hAnsi="宋体" w:cs="宋体"/>
                <w:b w:val="0"/>
                <w:i w:val="0"/>
                <w:color w:val="000000"/>
                <w:sz w:val="14"/>
              </w:rPr>
              <w:t xml:space="preserve">228,634,195.94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9,760,545.22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21,135,362.97</w:t>
            </w:r>
          </w:p>
        </w:tc>
        <w:tc>
          <w:tcPr>
            <w:tcW w:w="1240" w:type="dxa"/>
            <w:tcBorders/>
            <w:vAlign w:val="center"/>
          </w:tcPr>
          <w:p>
            <w:pPr>
              <w:snapToGrid w:val="0"/>
              <w:jc w:val="right"/>
            </w:pPr>
            <w:r>
              <w:rPr>
                <w:rFonts w:ascii="宋体" w:eastAsia="宋体" w:hAnsi="宋体" w:cs="宋体"/>
                <w:b w:val="0"/>
                <w:i w:val="0"/>
                <w:color w:val="000000"/>
                <w:sz w:val="14"/>
              </w:rPr>
              <w:t xml:space="preserve">16,125,000.00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5,010,362.97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2040506</w:t>
            </w:r>
          </w:p>
        </w:tc>
        <w:tc>
          <w:tcPr>
            <w:tcW w:w="2520" w:type="dxa"/>
            <w:tcBorders/>
            <w:vAlign w:val="center"/>
          </w:tcPr>
          <w:p>
            <w:pPr>
              <w:snapToGrid w:val="0"/>
              <w:jc w:val="left"/>
            </w:pPr>
            <w:r>
              <w:rPr>
                <w:rFonts w:ascii="宋体" w:eastAsia="宋体" w:hAnsi="宋体" w:cs="宋体"/>
                <w:b w:val="0"/>
                <w:i w:val="0"/>
                <w:color w:val="000000"/>
                <w:sz w:val="14"/>
              </w:rPr>
              <w:t xml:space="preserve">“两庭”建设</w:t>
            </w:r>
          </w:p>
        </w:tc>
        <w:tc>
          <w:tcPr>
            <w:tcW w:w="1240" w:type="dxa"/>
            <w:tcBorders/>
            <w:vAlign w:val="center"/>
          </w:tcPr>
          <w:p>
            <w:pPr>
              <w:snapToGrid w:val="0"/>
              <w:jc w:val="right"/>
            </w:pPr>
            <w:r>
              <w:rPr>
                <w:rFonts w:ascii="宋体" w:eastAsia="宋体" w:hAnsi="宋体" w:cs="宋体"/>
                <w:b w:val="0"/>
                <w:i w:val="0"/>
                <w:color w:val="000000"/>
                <w:sz w:val="14"/>
              </w:rPr>
              <w:t xml:space="preserve">15,000,000.00</w:t>
            </w:r>
          </w:p>
        </w:tc>
        <w:tc>
          <w:tcPr>
            <w:tcW w:w="1240" w:type="dxa"/>
            <w:tcBorders/>
            <w:vAlign w:val="center"/>
          </w:tcPr>
          <w:p>
            <w:pPr>
              <w:snapToGrid w:val="0"/>
              <w:jc w:val="right"/>
            </w:pPr>
            <w:r>
              <w:rPr>
                <w:rFonts w:ascii="宋体" w:eastAsia="宋体" w:hAnsi="宋体" w:cs="宋体"/>
                <w:b w:val="0"/>
                <w:i w:val="0"/>
                <w:color w:val="000000"/>
                <w:sz w:val="14"/>
              </w:rPr>
              <w:t xml:space="preserve">15,000,000.00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584,442.00</w:t>
            </w:r>
          </w:p>
        </w:tc>
        <w:tc>
          <w:tcPr>
            <w:tcW w:w="1240" w:type="dxa"/>
            <w:tcBorders/>
            <w:vAlign w:val="center"/>
          </w:tcPr>
          <w:p>
            <w:pPr>
              <w:snapToGrid w:val="0"/>
              <w:jc w:val="right"/>
            </w:pPr>
            <w:r>
              <w:rPr>
                <w:rFonts w:ascii="宋体" w:eastAsia="宋体" w:hAnsi="宋体" w:cs="宋体"/>
                <w:b w:val="0"/>
                <w:i w:val="0"/>
                <w:color w:val="000000"/>
                <w:sz w:val="14"/>
              </w:rPr>
              <w:t xml:space="preserve">584,442.00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21,159,401.37</w:t>
            </w:r>
          </w:p>
        </w:tc>
        <w:tc>
          <w:tcPr>
            <w:tcW w:w="1240" w:type="dxa"/>
            <w:tcBorders/>
            <w:vAlign w:val="center"/>
          </w:tcPr>
          <w:p>
            <w:pPr>
              <w:snapToGrid w:val="0"/>
              <w:jc w:val="right"/>
            </w:pPr>
            <w:r>
              <w:rPr>
                <w:rFonts w:ascii="宋体" w:eastAsia="宋体" w:hAnsi="宋体" w:cs="宋体"/>
                <w:b w:val="0"/>
                <w:i w:val="0"/>
                <w:color w:val="000000"/>
                <w:sz w:val="14"/>
              </w:rPr>
              <w:t xml:space="preserve">21,159,401.37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21,159,401.37</w:t>
            </w:r>
          </w:p>
        </w:tc>
        <w:tc>
          <w:tcPr>
            <w:tcW w:w="1240" w:type="dxa"/>
            <w:tcBorders/>
            <w:vAlign w:val="center"/>
          </w:tcPr>
          <w:p>
            <w:pPr>
              <w:snapToGrid w:val="0"/>
              <w:jc w:val="right"/>
            </w:pPr>
            <w:r>
              <w:rPr>
                <w:rFonts w:ascii="宋体" w:eastAsia="宋体" w:hAnsi="宋体" w:cs="宋体"/>
                <w:b w:val="0"/>
                <w:i w:val="0"/>
                <w:color w:val="000000"/>
                <w:sz w:val="14"/>
              </w:rPr>
              <w:t xml:space="preserve">21,159,401.37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13,527,340.48</w:t>
            </w:r>
          </w:p>
        </w:tc>
        <w:tc>
          <w:tcPr>
            <w:tcW w:w="1240" w:type="dxa"/>
            <w:tcBorders/>
            <w:vAlign w:val="center"/>
          </w:tcPr>
          <w:p>
            <w:pPr>
              <w:snapToGrid w:val="0"/>
              <w:jc w:val="right"/>
            </w:pPr>
            <w:r>
              <w:rPr>
                <w:rFonts w:ascii="宋体" w:eastAsia="宋体" w:hAnsi="宋体" w:cs="宋体"/>
                <w:b w:val="0"/>
                <w:i w:val="0"/>
                <w:color w:val="000000"/>
                <w:sz w:val="14"/>
              </w:rPr>
              <w:t xml:space="preserve">13,527,340.48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7,632,060.89</w:t>
            </w:r>
          </w:p>
        </w:tc>
        <w:tc>
          <w:tcPr>
            <w:tcW w:w="1240" w:type="dxa"/>
            <w:tcBorders/>
            <w:vAlign w:val="center"/>
          </w:tcPr>
          <w:p>
            <w:pPr>
              <w:snapToGrid w:val="0"/>
              <w:jc w:val="right"/>
            </w:pPr>
            <w:r>
              <w:rPr>
                <w:rFonts w:ascii="宋体" w:eastAsia="宋体" w:hAnsi="宋体" w:cs="宋体"/>
                <w:b w:val="0"/>
                <w:i w:val="0"/>
                <w:color w:val="000000"/>
                <w:sz w:val="14"/>
              </w:rPr>
              <w:t xml:space="preserve">7,632,060.89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10,143,529.53</w:t>
            </w:r>
          </w:p>
        </w:tc>
        <w:tc>
          <w:tcPr>
            <w:tcW w:w="1240" w:type="dxa"/>
            <w:tcBorders/>
            <w:vAlign w:val="center"/>
          </w:tcPr>
          <w:p>
            <w:pPr>
              <w:snapToGrid w:val="0"/>
              <w:jc w:val="right"/>
            </w:pPr>
            <w:r>
              <w:rPr>
                <w:rFonts w:ascii="宋体" w:eastAsia="宋体" w:hAnsi="宋体" w:cs="宋体"/>
                <w:b w:val="0"/>
                <w:i w:val="0"/>
                <w:color w:val="000000"/>
                <w:sz w:val="14"/>
              </w:rPr>
              <w:t xml:space="preserve">10,143,529.53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10,143,529.53</w:t>
            </w:r>
          </w:p>
        </w:tc>
        <w:tc>
          <w:tcPr>
            <w:tcW w:w="1240" w:type="dxa"/>
            <w:tcBorders/>
            <w:vAlign w:val="center"/>
          </w:tcPr>
          <w:p>
            <w:pPr>
              <w:snapToGrid w:val="0"/>
              <w:jc w:val="right"/>
            </w:pPr>
            <w:r>
              <w:rPr>
                <w:rFonts w:ascii="宋体" w:eastAsia="宋体" w:hAnsi="宋体" w:cs="宋体"/>
                <w:b w:val="0"/>
                <w:i w:val="0"/>
                <w:color w:val="000000"/>
                <w:sz w:val="14"/>
              </w:rPr>
              <w:t xml:space="preserve">10,143,529.53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8,452,611.97</w:t>
            </w:r>
          </w:p>
        </w:tc>
        <w:tc>
          <w:tcPr>
            <w:tcW w:w="1240" w:type="dxa"/>
            <w:tcBorders/>
            <w:vAlign w:val="center"/>
          </w:tcPr>
          <w:p>
            <w:pPr>
              <w:snapToGrid w:val="0"/>
              <w:jc w:val="right"/>
            </w:pPr>
            <w:r>
              <w:rPr>
                <w:rFonts w:ascii="宋体" w:eastAsia="宋体" w:hAnsi="宋体" w:cs="宋体"/>
                <w:b w:val="0"/>
                <w:i w:val="0"/>
                <w:color w:val="000000"/>
                <w:sz w:val="14"/>
              </w:rPr>
              <w:t xml:space="preserve">8,452,611.97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1,690,917.56</w:t>
            </w:r>
          </w:p>
        </w:tc>
        <w:tc>
          <w:tcPr>
            <w:tcW w:w="1240" w:type="dxa"/>
            <w:tcBorders/>
            <w:vAlign w:val="center"/>
          </w:tcPr>
          <w:p>
            <w:pPr>
              <w:snapToGrid w:val="0"/>
              <w:jc w:val="right"/>
            </w:pPr>
            <w:r>
              <w:rPr>
                <w:rFonts w:ascii="宋体" w:eastAsia="宋体" w:hAnsi="宋体" w:cs="宋体"/>
                <w:b w:val="0"/>
                <w:i w:val="0"/>
                <w:color w:val="000000"/>
                <w:sz w:val="14"/>
              </w:rPr>
              <w:t xml:space="preserve">1,690,917.56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26,100.00</w:t>
            </w:r>
          </w:p>
        </w:tc>
        <w:tc>
          <w:tcPr>
            <w:tcW w:w="1240" w:type="dxa"/>
            <w:tcBorders/>
            <w:vAlign w:val="center"/>
          </w:tcPr>
          <w:p>
            <w:pPr>
              <w:snapToGrid w:val="0"/>
              <w:jc w:val="right"/>
            </w:pPr>
            <w:r>
              <w:rPr>
                <w:rFonts w:ascii="宋体" w:eastAsia="宋体" w:hAnsi="宋体" w:cs="宋体"/>
                <w:b w:val="0"/>
                <w:i w:val="0"/>
                <w:color w:val="000000"/>
                <w:sz w:val="14"/>
              </w:rPr>
              <w:t xml:space="preserve">26,100.00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26,100.00</w:t>
            </w:r>
          </w:p>
        </w:tc>
        <w:tc>
          <w:tcPr>
            <w:tcW w:w="1240" w:type="dxa"/>
            <w:tcBorders/>
            <w:vAlign w:val="center"/>
          </w:tcPr>
          <w:p>
            <w:pPr>
              <w:snapToGrid w:val="0"/>
              <w:jc w:val="right"/>
            </w:pPr>
            <w:r>
              <w:rPr>
                <w:rFonts w:ascii="宋体" w:eastAsia="宋体" w:hAnsi="宋体" w:cs="宋体"/>
                <w:b w:val="0"/>
                <w:i w:val="0"/>
                <w:color w:val="000000"/>
                <w:sz w:val="14"/>
              </w:rPr>
              <w:t xml:space="preserve">26,100.00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26,100.00</w:t>
            </w:r>
          </w:p>
        </w:tc>
        <w:tc>
          <w:tcPr>
            <w:tcW w:w="1240" w:type="dxa"/>
            <w:tcBorders/>
            <w:vAlign w:val="center"/>
          </w:tcPr>
          <w:p>
            <w:pPr>
              <w:snapToGrid w:val="0"/>
              <w:jc w:val="right"/>
            </w:pPr>
            <w:r>
              <w:rPr>
                <w:rFonts w:ascii="宋体" w:eastAsia="宋体" w:hAnsi="宋体" w:cs="宋体"/>
                <w:b w:val="0"/>
                <w:i w:val="0"/>
                <w:color w:val="000000"/>
                <w:sz w:val="14"/>
              </w:rPr>
              <w:t xml:space="preserve">26,100.00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306,443,577.03</w:t>
            </w:r>
          </w:p>
        </w:tc>
        <w:tc>
          <w:tcPr>
            <w:tcW w:w="580" w:type="dxa"/>
            <w:tcBorders/>
            <w:vAlign w:val="center"/>
          </w:tcPr>
          <w:p>
            <w:pPr>
              <w:snapToGrid w:val="0"/>
              <w:jc w:val="right"/>
            </w:pPr>
            <w:r>
              <w:rPr>
                <w:rFonts w:ascii="宋体" w:eastAsia="宋体" w:hAnsi="宋体" w:cs="宋体"/>
                <w:b w:val="0"/>
                <w:i w:val="0"/>
                <w:color w:val="000000"/>
                <w:sz w:val="9"/>
              </w:rPr>
              <w:t xml:space="preserve">306,443,577.03</w:t>
            </w:r>
          </w:p>
        </w:tc>
        <w:tc>
          <w:tcPr>
            <w:tcW w:w="580" w:type="dxa"/>
            <w:tcBorders/>
            <w:vAlign w:val="center"/>
          </w:tcPr>
          <w:p>
            <w:pPr>
              <w:snapToGrid w:val="0"/>
              <w:jc w:val="right"/>
            </w:pPr>
            <w:r>
              <w:rPr>
                <w:rFonts w:ascii="宋体" w:eastAsia="宋体" w:hAnsi="宋体" w:cs="宋体"/>
                <w:b w:val="0"/>
                <w:i w:val="0"/>
                <w:color w:val="000000"/>
                <w:sz w:val="9"/>
              </w:rPr>
              <w:t xml:space="preserve">291,672,668.84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14,770,908.19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221101</w:t>
            </w:r>
          </w:p>
        </w:tc>
        <w:tc>
          <w:tcPr>
            <w:tcW w:w="1520" w:type="dxa"/>
            <w:tcBorders/>
            <w:vAlign w:val="center"/>
          </w:tcPr>
          <w:p>
            <w:pPr>
              <w:snapToGrid w:val="0"/>
              <w:jc w:val="center"/>
            </w:pPr>
            <w:r>
              <w:rPr>
                <w:rFonts w:ascii="宋体" w:eastAsia="宋体" w:hAnsi="宋体" w:cs="宋体"/>
                <w:b w:val="0"/>
                <w:i w:val="0"/>
                <w:color w:val="000000"/>
                <w:sz w:val="9"/>
              </w:rPr>
              <w:t xml:space="preserve">天津市滨海新区人民法院</w:t>
            </w:r>
          </w:p>
        </w:tc>
        <w:tc>
          <w:tcPr>
            <w:tcW w:w="580" w:type="dxa"/>
            <w:tcBorders/>
            <w:vAlign w:val="center"/>
          </w:tcPr>
          <w:p>
            <w:pPr>
              <w:snapToGrid w:val="0"/>
              <w:jc w:val="right"/>
            </w:pPr>
            <w:r>
              <w:rPr>
                <w:rFonts w:ascii="宋体" w:eastAsia="宋体" w:hAnsi="宋体" w:cs="宋体"/>
                <w:b w:val="0"/>
                <w:i w:val="0"/>
                <w:color w:val="000000"/>
                <w:sz w:val="9"/>
              </w:rPr>
              <w:t xml:space="preserve">306,443,577.03</w:t>
            </w:r>
          </w:p>
        </w:tc>
        <w:tc>
          <w:tcPr>
            <w:tcW w:w="580" w:type="dxa"/>
            <w:tcBorders/>
            <w:vAlign w:val="center"/>
          </w:tcPr>
          <w:p>
            <w:pPr>
              <w:snapToGrid w:val="0"/>
              <w:jc w:val="right"/>
            </w:pPr>
            <w:r>
              <w:rPr>
                <w:rFonts w:ascii="宋体" w:eastAsia="宋体" w:hAnsi="宋体" w:cs="宋体"/>
                <w:b w:val="0"/>
                <w:i w:val="0"/>
                <w:color w:val="000000"/>
                <w:sz w:val="9"/>
              </w:rPr>
              <w:t xml:space="preserve">306,443,577.03</w:t>
            </w:r>
          </w:p>
        </w:tc>
        <w:tc>
          <w:tcPr>
            <w:tcW w:w="580" w:type="dxa"/>
            <w:tcBorders/>
            <w:vAlign w:val="center"/>
          </w:tcPr>
          <w:p>
            <w:pPr>
              <w:snapToGrid w:val="0"/>
              <w:jc w:val="right"/>
            </w:pPr>
            <w:r>
              <w:rPr>
                <w:rFonts w:ascii="宋体" w:eastAsia="宋体" w:hAnsi="宋体" w:cs="宋体"/>
                <w:b w:val="0"/>
                <w:i w:val="0"/>
                <w:color w:val="000000"/>
                <w:sz w:val="9"/>
              </w:rPr>
              <w:t xml:space="preserve">291,672,668.84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14,770,908.19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301,439,392.22</w:t>
            </w:r>
          </w:p>
        </w:tc>
        <w:tc>
          <w:tcPr>
            <w:tcW w:w="1320" w:type="dxa"/>
            <w:tcBorders/>
            <w:vAlign w:val="center"/>
          </w:tcPr>
          <w:p>
            <w:pPr>
              <w:snapToGrid w:val="0"/>
              <w:jc w:val="right"/>
            </w:pPr>
            <w:r>
              <w:rPr>
                <w:rFonts w:ascii="宋体" w:eastAsia="宋体" w:hAnsi="宋体" w:cs="宋体"/>
                <w:b w:val="0"/>
                <w:i w:val="0"/>
                <w:color w:val="000000"/>
                <w:sz w:val="15"/>
              </w:rPr>
              <w:t xml:space="preserve">269,693,487.25</w:t>
            </w:r>
          </w:p>
        </w:tc>
        <w:tc>
          <w:tcPr>
            <w:tcW w:w="1320" w:type="dxa"/>
            <w:tcBorders/>
            <w:vAlign w:val="center"/>
          </w:tcPr>
          <w:p>
            <w:pPr>
              <w:snapToGrid w:val="0"/>
              <w:jc w:val="right"/>
            </w:pPr>
            <w:r>
              <w:rPr>
                <w:rFonts w:ascii="宋体" w:eastAsia="宋体" w:hAnsi="宋体" w:cs="宋体"/>
                <w:b w:val="0"/>
                <w:i w:val="0"/>
                <w:color w:val="000000"/>
                <w:sz w:val="15"/>
              </w:rPr>
              <w:t xml:space="preserve">31,745,904.97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270,110,361.32</w:t>
            </w:r>
          </w:p>
        </w:tc>
        <w:tc>
          <w:tcPr>
            <w:tcW w:w="1320" w:type="dxa"/>
            <w:tcBorders/>
            <w:vAlign w:val="center"/>
          </w:tcPr>
          <w:p>
            <w:pPr>
              <w:snapToGrid w:val="0"/>
              <w:jc w:val="right"/>
            </w:pPr>
            <w:r>
              <w:rPr>
                <w:rFonts w:ascii="宋体" w:eastAsia="宋体" w:hAnsi="宋体" w:cs="宋体"/>
                <w:b w:val="0"/>
                <w:i w:val="0"/>
                <w:color w:val="000000"/>
                <w:sz w:val="15"/>
              </w:rPr>
              <w:t xml:space="preserve">238,390,556.35</w:t>
            </w:r>
          </w:p>
        </w:tc>
        <w:tc>
          <w:tcPr>
            <w:tcW w:w="1320" w:type="dxa"/>
            <w:tcBorders/>
            <w:vAlign w:val="center"/>
          </w:tcPr>
          <w:p>
            <w:pPr>
              <w:snapToGrid w:val="0"/>
              <w:jc w:val="right"/>
            </w:pPr>
            <w:r>
              <w:rPr>
                <w:rFonts w:ascii="宋体" w:eastAsia="宋体" w:hAnsi="宋体" w:cs="宋体"/>
                <w:b w:val="0"/>
                <w:i w:val="0"/>
                <w:color w:val="000000"/>
                <w:sz w:val="15"/>
              </w:rPr>
              <w:t xml:space="preserve">31,719,804.97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270,110,361.32</w:t>
            </w:r>
          </w:p>
        </w:tc>
        <w:tc>
          <w:tcPr>
            <w:tcW w:w="1320" w:type="dxa"/>
            <w:tcBorders/>
            <w:vAlign w:val="center"/>
          </w:tcPr>
          <w:p>
            <w:pPr>
              <w:snapToGrid w:val="0"/>
              <w:jc w:val="right"/>
            </w:pPr>
            <w:r>
              <w:rPr>
                <w:rFonts w:ascii="宋体" w:eastAsia="宋体" w:hAnsi="宋体" w:cs="宋体"/>
                <w:b w:val="0"/>
                <w:i w:val="0"/>
                <w:color w:val="000000"/>
                <w:sz w:val="15"/>
              </w:rPr>
              <w:t xml:space="preserve">238,390,556.35</w:t>
            </w:r>
          </w:p>
        </w:tc>
        <w:tc>
          <w:tcPr>
            <w:tcW w:w="1320" w:type="dxa"/>
            <w:tcBorders/>
            <w:vAlign w:val="center"/>
          </w:tcPr>
          <w:p>
            <w:pPr>
              <w:snapToGrid w:val="0"/>
              <w:jc w:val="right"/>
            </w:pPr>
            <w:r>
              <w:rPr>
                <w:rFonts w:ascii="宋体" w:eastAsia="宋体" w:hAnsi="宋体" w:cs="宋体"/>
                <w:b w:val="0"/>
                <w:i w:val="0"/>
                <w:color w:val="000000"/>
                <w:sz w:val="15"/>
              </w:rPr>
              <w:t xml:space="preserve">31,719,804.97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238,390,556.35</w:t>
            </w:r>
          </w:p>
        </w:tc>
        <w:tc>
          <w:tcPr>
            <w:tcW w:w="1320" w:type="dxa"/>
            <w:tcBorders/>
            <w:vAlign w:val="center"/>
          </w:tcPr>
          <w:p>
            <w:pPr>
              <w:snapToGrid w:val="0"/>
              <w:jc w:val="right"/>
            </w:pPr>
            <w:r>
              <w:rPr>
                <w:rFonts w:ascii="宋体" w:eastAsia="宋体" w:hAnsi="宋体" w:cs="宋体"/>
                <w:b w:val="0"/>
                <w:i w:val="0"/>
                <w:color w:val="000000"/>
                <w:sz w:val="15"/>
              </w:rPr>
              <w:t xml:space="preserve">238,390,556.35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16,135,362.97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16,135,362.97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2040506</w:t>
            </w:r>
          </w:p>
        </w:tc>
        <w:tc>
          <w:tcPr>
            <w:tcW w:w="4400" w:type="dxa"/>
            <w:tcBorders/>
            <w:vAlign w:val="center"/>
          </w:tcPr>
          <w:p>
            <w:pPr>
              <w:snapToGrid w:val="0"/>
              <w:jc w:val="left"/>
            </w:pPr>
            <w:r>
              <w:rPr>
                <w:rFonts w:ascii="宋体" w:eastAsia="宋体" w:hAnsi="宋体" w:cs="宋体"/>
                <w:b w:val="0"/>
                <w:i w:val="0"/>
                <w:color w:val="000000"/>
                <w:sz w:val="15"/>
              </w:rPr>
              <w:t xml:space="preserve">“两庭”建设</w:t>
            </w:r>
          </w:p>
        </w:tc>
        <w:tc>
          <w:tcPr>
            <w:tcW w:w="1320" w:type="dxa"/>
            <w:tcBorders/>
            <w:vAlign w:val="center"/>
          </w:tcPr>
          <w:p>
            <w:pPr>
              <w:snapToGrid w:val="0"/>
              <w:jc w:val="right"/>
            </w:pPr>
            <w:r>
              <w:rPr>
                <w:rFonts w:ascii="宋体" w:eastAsia="宋体" w:hAnsi="宋体" w:cs="宋体"/>
                <w:b w:val="0"/>
                <w:i w:val="0"/>
                <w:color w:val="000000"/>
                <w:sz w:val="15"/>
              </w:rPr>
              <w:t xml:space="preserve">15,000,000.00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584,442.00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584,442.00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21,159,401.37</w:t>
            </w:r>
          </w:p>
        </w:tc>
        <w:tc>
          <w:tcPr>
            <w:tcW w:w="1320" w:type="dxa"/>
            <w:tcBorders/>
            <w:vAlign w:val="center"/>
          </w:tcPr>
          <w:p>
            <w:pPr>
              <w:snapToGrid w:val="0"/>
              <w:jc w:val="right"/>
            </w:pPr>
            <w:r>
              <w:rPr>
                <w:rFonts w:ascii="宋体" w:eastAsia="宋体" w:hAnsi="宋体" w:cs="宋体"/>
                <w:b w:val="0"/>
                <w:i w:val="0"/>
                <w:color w:val="000000"/>
                <w:sz w:val="15"/>
              </w:rPr>
              <w:t xml:space="preserve">21,159,401.37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21,159,401.37</w:t>
            </w:r>
          </w:p>
        </w:tc>
        <w:tc>
          <w:tcPr>
            <w:tcW w:w="1320" w:type="dxa"/>
            <w:tcBorders/>
            <w:vAlign w:val="center"/>
          </w:tcPr>
          <w:p>
            <w:pPr>
              <w:snapToGrid w:val="0"/>
              <w:jc w:val="right"/>
            </w:pPr>
            <w:r>
              <w:rPr>
                <w:rFonts w:ascii="宋体" w:eastAsia="宋体" w:hAnsi="宋体" w:cs="宋体"/>
                <w:b w:val="0"/>
                <w:i w:val="0"/>
                <w:color w:val="000000"/>
                <w:sz w:val="15"/>
              </w:rPr>
              <w:t xml:space="preserve">21,159,401.37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13,527,340.48</w:t>
            </w:r>
          </w:p>
        </w:tc>
        <w:tc>
          <w:tcPr>
            <w:tcW w:w="1320" w:type="dxa"/>
            <w:tcBorders/>
            <w:vAlign w:val="center"/>
          </w:tcPr>
          <w:p>
            <w:pPr>
              <w:snapToGrid w:val="0"/>
              <w:jc w:val="right"/>
            </w:pPr>
            <w:r>
              <w:rPr>
                <w:rFonts w:ascii="宋体" w:eastAsia="宋体" w:hAnsi="宋体" w:cs="宋体"/>
                <w:b w:val="0"/>
                <w:i w:val="0"/>
                <w:color w:val="000000"/>
                <w:sz w:val="15"/>
              </w:rPr>
              <w:t xml:space="preserve">13,527,340.48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7,632,060.89</w:t>
            </w:r>
          </w:p>
        </w:tc>
        <w:tc>
          <w:tcPr>
            <w:tcW w:w="1320" w:type="dxa"/>
            <w:tcBorders/>
            <w:vAlign w:val="center"/>
          </w:tcPr>
          <w:p>
            <w:pPr>
              <w:snapToGrid w:val="0"/>
              <w:jc w:val="right"/>
            </w:pPr>
            <w:r>
              <w:rPr>
                <w:rFonts w:ascii="宋体" w:eastAsia="宋体" w:hAnsi="宋体" w:cs="宋体"/>
                <w:b w:val="0"/>
                <w:i w:val="0"/>
                <w:color w:val="000000"/>
                <w:sz w:val="15"/>
              </w:rPr>
              <w:t xml:space="preserve">7,632,060.89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10,143,529.53</w:t>
            </w:r>
          </w:p>
        </w:tc>
        <w:tc>
          <w:tcPr>
            <w:tcW w:w="1320" w:type="dxa"/>
            <w:tcBorders/>
            <w:vAlign w:val="center"/>
          </w:tcPr>
          <w:p>
            <w:pPr>
              <w:snapToGrid w:val="0"/>
              <w:jc w:val="right"/>
            </w:pPr>
            <w:r>
              <w:rPr>
                <w:rFonts w:ascii="宋体" w:eastAsia="宋体" w:hAnsi="宋体" w:cs="宋体"/>
                <w:b w:val="0"/>
                <w:i w:val="0"/>
                <w:color w:val="000000"/>
                <w:sz w:val="15"/>
              </w:rPr>
              <w:t xml:space="preserve">10,143,529.53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10,143,529.53</w:t>
            </w:r>
          </w:p>
        </w:tc>
        <w:tc>
          <w:tcPr>
            <w:tcW w:w="1320" w:type="dxa"/>
            <w:tcBorders/>
            <w:vAlign w:val="center"/>
          </w:tcPr>
          <w:p>
            <w:pPr>
              <w:snapToGrid w:val="0"/>
              <w:jc w:val="right"/>
            </w:pPr>
            <w:r>
              <w:rPr>
                <w:rFonts w:ascii="宋体" w:eastAsia="宋体" w:hAnsi="宋体" w:cs="宋体"/>
                <w:b w:val="0"/>
                <w:i w:val="0"/>
                <w:color w:val="000000"/>
                <w:sz w:val="15"/>
              </w:rPr>
              <w:t xml:space="preserve">10,143,529.53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8,452,611.97</w:t>
            </w:r>
          </w:p>
        </w:tc>
        <w:tc>
          <w:tcPr>
            <w:tcW w:w="1320" w:type="dxa"/>
            <w:tcBorders/>
            <w:vAlign w:val="center"/>
          </w:tcPr>
          <w:p>
            <w:pPr>
              <w:snapToGrid w:val="0"/>
              <w:jc w:val="right"/>
            </w:pPr>
            <w:r>
              <w:rPr>
                <w:rFonts w:ascii="宋体" w:eastAsia="宋体" w:hAnsi="宋体" w:cs="宋体"/>
                <w:b w:val="0"/>
                <w:i w:val="0"/>
                <w:color w:val="000000"/>
                <w:sz w:val="15"/>
              </w:rPr>
              <w:t xml:space="preserve">8,452,611.97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1,690,917.56</w:t>
            </w:r>
          </w:p>
        </w:tc>
        <w:tc>
          <w:tcPr>
            <w:tcW w:w="1320" w:type="dxa"/>
            <w:tcBorders/>
            <w:vAlign w:val="center"/>
          </w:tcPr>
          <w:p>
            <w:pPr>
              <w:snapToGrid w:val="0"/>
              <w:jc w:val="right"/>
            </w:pPr>
            <w:r>
              <w:rPr>
                <w:rFonts w:ascii="宋体" w:eastAsia="宋体" w:hAnsi="宋体" w:cs="宋体"/>
                <w:b w:val="0"/>
                <w:i w:val="0"/>
                <w:color w:val="000000"/>
                <w:sz w:val="15"/>
              </w:rPr>
              <w:t xml:space="preserve">1,690,917.56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26,100.00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26,100.00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26,100.00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291,672,668.84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260,343,637.94</w:t>
            </w:r>
          </w:p>
        </w:tc>
        <w:tc>
          <w:tcPr>
            <w:tcW w:w="1420" w:type="dxa"/>
            <w:tcBorders/>
            <w:vAlign w:val="center"/>
          </w:tcPr>
          <w:p>
            <w:pPr>
              <w:snapToGrid w:val="0"/>
              <w:jc w:val="right"/>
            </w:pPr>
            <w:r>
              <w:rPr>
                <w:rFonts w:ascii="宋体" w:eastAsia="宋体" w:hAnsi="宋体" w:cs="宋体"/>
                <w:b w:val="0"/>
                <w:i w:val="0"/>
                <w:color w:val="000000"/>
                <w:sz w:val="16"/>
              </w:rPr>
              <w:t xml:space="preserve">260,343,637.94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21,159,401.37</w:t>
            </w:r>
          </w:p>
        </w:tc>
        <w:tc>
          <w:tcPr>
            <w:tcW w:w="1420" w:type="dxa"/>
            <w:tcBorders/>
            <w:vAlign w:val="center"/>
          </w:tcPr>
          <w:p>
            <w:pPr>
              <w:snapToGrid w:val="0"/>
              <w:jc w:val="right"/>
            </w:pPr>
            <w:r>
              <w:rPr>
                <w:rFonts w:ascii="宋体" w:eastAsia="宋体" w:hAnsi="宋体" w:cs="宋体"/>
                <w:b w:val="0"/>
                <w:i w:val="0"/>
                <w:color w:val="000000"/>
                <w:sz w:val="16"/>
              </w:rPr>
              <w:t xml:space="preserve">21,159,401.37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10,143,529.53</w:t>
            </w:r>
          </w:p>
        </w:tc>
        <w:tc>
          <w:tcPr>
            <w:tcW w:w="1420" w:type="dxa"/>
            <w:tcBorders/>
            <w:vAlign w:val="center"/>
          </w:tcPr>
          <w:p>
            <w:pPr>
              <w:snapToGrid w:val="0"/>
              <w:jc w:val="right"/>
            </w:pPr>
            <w:r>
              <w:rPr>
                <w:rFonts w:ascii="宋体" w:eastAsia="宋体" w:hAnsi="宋体" w:cs="宋体"/>
                <w:b w:val="0"/>
                <w:i w:val="0"/>
                <w:color w:val="000000"/>
                <w:sz w:val="16"/>
              </w:rPr>
              <w:t xml:space="preserve">10,143,529.53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26,100.00</w:t>
            </w:r>
          </w:p>
        </w:tc>
        <w:tc>
          <w:tcPr>
            <w:tcW w:w="1420" w:type="dxa"/>
            <w:tcBorders/>
            <w:vAlign w:val="center"/>
          </w:tcPr>
          <w:p>
            <w:pPr>
              <w:snapToGrid w:val="0"/>
              <w:jc w:val="right"/>
            </w:pPr>
            <w:r>
              <w:rPr>
                <w:rFonts w:ascii="宋体" w:eastAsia="宋体" w:hAnsi="宋体" w:cs="宋体"/>
                <w:b w:val="0"/>
                <w:i w:val="0"/>
                <w:color w:val="000000"/>
                <w:sz w:val="16"/>
              </w:rPr>
              <w:t xml:space="preserve">26,100.00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291,672,668.84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291,672,668.84</w:t>
            </w:r>
          </w:p>
        </w:tc>
        <w:tc>
          <w:tcPr>
            <w:tcW w:w="1420" w:type="dxa"/>
            <w:tcBorders/>
            <w:vAlign w:val="center"/>
          </w:tcPr>
          <w:p>
            <w:pPr>
              <w:snapToGrid w:val="0"/>
              <w:jc w:val="right"/>
            </w:pPr>
            <w:r>
              <w:rPr>
                <w:rFonts w:ascii="宋体" w:eastAsia="宋体" w:hAnsi="宋体" w:cs="宋体"/>
                <w:b w:val="0"/>
                <w:i w:val="0"/>
                <w:color w:val="000000"/>
                <w:sz w:val="16"/>
              </w:rPr>
              <w:t xml:space="preserve">291,672,668.84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291,672,668.84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291,672,668.84</w:t>
            </w:r>
          </w:p>
        </w:tc>
        <w:tc>
          <w:tcPr>
            <w:tcW w:w="1420" w:type="dxa"/>
            <w:tcBorders/>
            <w:vAlign w:val="center"/>
          </w:tcPr>
          <w:p>
            <w:pPr>
              <w:snapToGrid w:val="0"/>
              <w:jc w:val="right"/>
            </w:pPr>
            <w:r>
              <w:rPr>
                <w:rFonts w:ascii="宋体" w:eastAsia="宋体" w:hAnsi="宋体" w:cs="宋体"/>
                <w:b w:val="0"/>
                <w:i w:val="0"/>
                <w:color w:val="000000"/>
                <w:sz w:val="16"/>
              </w:rPr>
              <w:t xml:space="preserve">291,672,668.84</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291,672,668.84</w:t>
            </w:r>
          </w:p>
        </w:tc>
        <w:tc>
          <w:tcPr>
            <w:tcW w:w="1720" w:type="dxa"/>
            <w:tcBorders/>
            <w:vAlign w:val="center"/>
          </w:tcPr>
          <w:p>
            <w:pPr>
              <w:snapToGrid w:val="0"/>
              <w:jc w:val="right"/>
            </w:pPr>
            <w:r>
              <w:rPr>
                <w:rFonts w:ascii="宋体" w:eastAsia="宋体" w:hAnsi="宋体" w:cs="宋体"/>
                <w:b w:val="0"/>
                <w:i w:val="0"/>
                <w:color w:val="000000"/>
                <w:sz w:val="20"/>
              </w:rPr>
              <w:t xml:space="preserve">259,937,126.84</w:t>
            </w:r>
          </w:p>
        </w:tc>
        <w:tc>
          <w:tcPr>
            <w:tcW w:w="1720" w:type="dxa"/>
            <w:tcBorders/>
            <w:vAlign w:val="center"/>
          </w:tcPr>
          <w:p>
            <w:pPr>
              <w:snapToGrid w:val="0"/>
              <w:jc w:val="right"/>
            </w:pPr>
            <w:r>
              <w:rPr>
                <w:rFonts w:ascii="宋体" w:eastAsia="宋体" w:hAnsi="宋体" w:cs="宋体"/>
                <w:b w:val="0"/>
                <w:i w:val="0"/>
                <w:color w:val="000000"/>
                <w:sz w:val="20"/>
              </w:rPr>
              <w:t xml:space="preserve">221,372,628.23</w:t>
            </w:r>
          </w:p>
        </w:tc>
        <w:tc>
          <w:tcPr>
            <w:tcW w:w="1720" w:type="dxa"/>
            <w:tcBorders/>
            <w:vAlign w:val="center"/>
          </w:tcPr>
          <w:p>
            <w:pPr>
              <w:snapToGrid w:val="0"/>
              <w:jc w:val="right"/>
            </w:pPr>
            <w:r>
              <w:rPr>
                <w:rFonts w:ascii="宋体" w:eastAsia="宋体" w:hAnsi="宋体" w:cs="宋体"/>
                <w:b w:val="0"/>
                <w:i w:val="0"/>
                <w:color w:val="000000"/>
                <w:sz w:val="20"/>
              </w:rPr>
              <w:t xml:space="preserve">38,564,498.61</w:t>
            </w:r>
          </w:p>
        </w:tc>
        <w:tc>
          <w:tcPr>
            <w:tcW w:w="1698" w:type="dxa"/>
            <w:tcBorders/>
            <w:vAlign w:val="center"/>
          </w:tcPr>
          <w:p>
            <w:pPr>
              <w:snapToGrid w:val="0"/>
              <w:jc w:val="right"/>
            </w:pPr>
            <w:r>
              <w:rPr>
                <w:rFonts w:ascii="宋体" w:eastAsia="宋体" w:hAnsi="宋体" w:cs="宋体"/>
                <w:b w:val="0"/>
                <w:i w:val="0"/>
                <w:color w:val="000000"/>
                <w:sz w:val="20"/>
              </w:rPr>
              <w:t xml:space="preserve">31,735,542.00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260,343,637.94</w:t>
            </w:r>
          </w:p>
        </w:tc>
        <w:tc>
          <w:tcPr>
            <w:tcW w:w="1720" w:type="dxa"/>
            <w:tcBorders/>
            <w:vAlign w:val="center"/>
          </w:tcPr>
          <w:p>
            <w:pPr>
              <w:snapToGrid w:val="0"/>
              <w:jc w:val="right"/>
            </w:pPr>
            <w:r>
              <w:rPr>
                <w:rFonts w:ascii="宋体" w:eastAsia="宋体" w:hAnsi="宋体" w:cs="宋体"/>
                <w:b w:val="0"/>
                <w:i w:val="0"/>
                <w:color w:val="000000"/>
                <w:sz w:val="20"/>
              </w:rPr>
              <w:t xml:space="preserve">228,634,195.94</w:t>
            </w:r>
          </w:p>
        </w:tc>
        <w:tc>
          <w:tcPr>
            <w:tcW w:w="1720" w:type="dxa"/>
            <w:tcBorders/>
            <w:vAlign w:val="center"/>
          </w:tcPr>
          <w:p>
            <w:pPr>
              <w:snapToGrid w:val="0"/>
              <w:jc w:val="right"/>
            </w:pPr>
            <w:r>
              <w:rPr>
                <w:rFonts w:ascii="宋体" w:eastAsia="宋体" w:hAnsi="宋体" w:cs="宋体"/>
                <w:b w:val="0"/>
                <w:i w:val="0"/>
                <w:color w:val="000000"/>
                <w:sz w:val="20"/>
              </w:rPr>
              <w:t xml:space="preserve">190,069,697.33</w:t>
            </w:r>
          </w:p>
        </w:tc>
        <w:tc>
          <w:tcPr>
            <w:tcW w:w="1720" w:type="dxa"/>
            <w:tcBorders/>
            <w:vAlign w:val="center"/>
          </w:tcPr>
          <w:p>
            <w:pPr>
              <w:snapToGrid w:val="0"/>
              <w:jc w:val="right"/>
            </w:pPr>
            <w:r>
              <w:rPr>
                <w:rFonts w:ascii="宋体" w:eastAsia="宋体" w:hAnsi="宋体" w:cs="宋体"/>
                <w:b w:val="0"/>
                <w:i w:val="0"/>
                <w:color w:val="000000"/>
                <w:sz w:val="20"/>
              </w:rPr>
              <w:t xml:space="preserve">38,564,498.61</w:t>
            </w:r>
          </w:p>
        </w:tc>
        <w:tc>
          <w:tcPr>
            <w:tcW w:w="1698" w:type="dxa"/>
            <w:tcBorders/>
            <w:vAlign w:val="center"/>
          </w:tcPr>
          <w:p>
            <w:pPr>
              <w:snapToGrid w:val="0"/>
              <w:jc w:val="right"/>
            </w:pPr>
            <w:r>
              <w:rPr>
                <w:rFonts w:ascii="宋体" w:eastAsia="宋体" w:hAnsi="宋体" w:cs="宋体"/>
                <w:b w:val="0"/>
                <w:i w:val="0"/>
                <w:color w:val="000000"/>
                <w:sz w:val="20"/>
              </w:rPr>
              <w:t xml:space="preserve">31,709,442.00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260,343,637.94</w:t>
            </w:r>
          </w:p>
        </w:tc>
        <w:tc>
          <w:tcPr>
            <w:tcW w:w="1720" w:type="dxa"/>
            <w:tcBorders/>
            <w:vAlign w:val="center"/>
          </w:tcPr>
          <w:p>
            <w:pPr>
              <w:snapToGrid w:val="0"/>
              <w:jc w:val="right"/>
            </w:pPr>
            <w:r>
              <w:rPr>
                <w:rFonts w:ascii="宋体" w:eastAsia="宋体" w:hAnsi="宋体" w:cs="宋体"/>
                <w:b w:val="0"/>
                <w:i w:val="0"/>
                <w:color w:val="000000"/>
                <w:sz w:val="20"/>
              </w:rPr>
              <w:t xml:space="preserve">228,634,195.94</w:t>
            </w:r>
          </w:p>
        </w:tc>
        <w:tc>
          <w:tcPr>
            <w:tcW w:w="1720" w:type="dxa"/>
            <w:tcBorders/>
            <w:vAlign w:val="center"/>
          </w:tcPr>
          <w:p>
            <w:pPr>
              <w:snapToGrid w:val="0"/>
              <w:jc w:val="right"/>
            </w:pPr>
            <w:r>
              <w:rPr>
                <w:rFonts w:ascii="宋体" w:eastAsia="宋体" w:hAnsi="宋体" w:cs="宋体"/>
                <w:b w:val="0"/>
                <w:i w:val="0"/>
                <w:color w:val="000000"/>
                <w:sz w:val="20"/>
              </w:rPr>
              <w:t xml:space="preserve">190,069,697.33</w:t>
            </w:r>
          </w:p>
        </w:tc>
        <w:tc>
          <w:tcPr>
            <w:tcW w:w="1720" w:type="dxa"/>
            <w:tcBorders/>
            <w:vAlign w:val="center"/>
          </w:tcPr>
          <w:p>
            <w:pPr>
              <w:snapToGrid w:val="0"/>
              <w:jc w:val="right"/>
            </w:pPr>
            <w:r>
              <w:rPr>
                <w:rFonts w:ascii="宋体" w:eastAsia="宋体" w:hAnsi="宋体" w:cs="宋体"/>
                <w:b w:val="0"/>
                <w:i w:val="0"/>
                <w:color w:val="000000"/>
                <w:sz w:val="20"/>
              </w:rPr>
              <w:t xml:space="preserve">38,564,498.61</w:t>
            </w:r>
          </w:p>
        </w:tc>
        <w:tc>
          <w:tcPr>
            <w:tcW w:w="1698" w:type="dxa"/>
            <w:tcBorders/>
            <w:vAlign w:val="center"/>
          </w:tcPr>
          <w:p>
            <w:pPr>
              <w:snapToGrid w:val="0"/>
              <w:jc w:val="right"/>
            </w:pPr>
            <w:r>
              <w:rPr>
                <w:rFonts w:ascii="宋体" w:eastAsia="宋体" w:hAnsi="宋体" w:cs="宋体"/>
                <w:b w:val="0"/>
                <w:i w:val="0"/>
                <w:color w:val="000000"/>
                <w:sz w:val="20"/>
              </w:rPr>
              <w:t xml:space="preserve">31,709,442.00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228,634,195.94</w:t>
            </w:r>
          </w:p>
        </w:tc>
        <w:tc>
          <w:tcPr>
            <w:tcW w:w="1720" w:type="dxa"/>
            <w:tcBorders/>
            <w:vAlign w:val="center"/>
          </w:tcPr>
          <w:p>
            <w:pPr>
              <w:snapToGrid w:val="0"/>
              <w:jc w:val="right"/>
            </w:pPr>
            <w:r>
              <w:rPr>
                <w:rFonts w:ascii="宋体" w:eastAsia="宋体" w:hAnsi="宋体" w:cs="宋体"/>
                <w:b w:val="0"/>
                <w:i w:val="0"/>
                <w:color w:val="000000"/>
                <w:sz w:val="20"/>
              </w:rPr>
              <w:t xml:space="preserve">228,634,195.94</w:t>
            </w:r>
          </w:p>
        </w:tc>
        <w:tc>
          <w:tcPr>
            <w:tcW w:w="1720" w:type="dxa"/>
            <w:tcBorders/>
            <w:vAlign w:val="center"/>
          </w:tcPr>
          <w:p>
            <w:pPr>
              <w:snapToGrid w:val="0"/>
              <w:jc w:val="right"/>
            </w:pPr>
            <w:r>
              <w:rPr>
                <w:rFonts w:ascii="宋体" w:eastAsia="宋体" w:hAnsi="宋体" w:cs="宋体"/>
                <w:b w:val="0"/>
                <w:i w:val="0"/>
                <w:color w:val="000000"/>
                <w:sz w:val="20"/>
              </w:rPr>
              <w:t xml:space="preserve">190,069,697.33</w:t>
            </w:r>
          </w:p>
        </w:tc>
        <w:tc>
          <w:tcPr>
            <w:tcW w:w="1720" w:type="dxa"/>
            <w:tcBorders/>
            <w:vAlign w:val="center"/>
          </w:tcPr>
          <w:p>
            <w:pPr>
              <w:snapToGrid w:val="0"/>
              <w:jc w:val="right"/>
            </w:pPr>
            <w:r>
              <w:rPr>
                <w:rFonts w:ascii="宋体" w:eastAsia="宋体" w:hAnsi="宋体" w:cs="宋体"/>
                <w:b w:val="0"/>
                <w:i w:val="0"/>
                <w:color w:val="000000"/>
                <w:sz w:val="20"/>
              </w:rPr>
              <w:t xml:space="preserve">38,564,498.61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16,125,000.00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16,125,000.00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2040506</w:t>
            </w:r>
          </w:p>
        </w:tc>
        <w:tc>
          <w:tcPr>
            <w:tcW w:w="3480" w:type="dxa"/>
            <w:tcBorders/>
            <w:vAlign w:val="center"/>
          </w:tcPr>
          <w:p>
            <w:pPr>
              <w:snapToGrid w:val="0"/>
              <w:jc w:val="left"/>
            </w:pPr>
            <w:r>
              <w:rPr>
                <w:rFonts w:ascii="宋体" w:eastAsia="宋体" w:hAnsi="宋体" w:cs="宋体"/>
                <w:b w:val="0"/>
                <w:i w:val="0"/>
                <w:color w:val="000000"/>
                <w:sz w:val="20"/>
              </w:rPr>
              <w:t xml:space="preserve">“两庭”建设</w:t>
            </w:r>
          </w:p>
        </w:tc>
        <w:tc>
          <w:tcPr>
            <w:tcW w:w="1720" w:type="dxa"/>
            <w:tcBorders/>
            <w:vAlign w:val="center"/>
          </w:tcPr>
          <w:p>
            <w:pPr>
              <w:snapToGrid w:val="0"/>
              <w:jc w:val="right"/>
            </w:pPr>
            <w:r>
              <w:rPr>
                <w:rFonts w:ascii="宋体" w:eastAsia="宋体" w:hAnsi="宋体" w:cs="宋体"/>
                <w:b w:val="0"/>
                <w:i w:val="0"/>
                <w:color w:val="000000"/>
                <w:sz w:val="20"/>
              </w:rPr>
              <w:t xml:space="preserve">15,000,000.00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584,442.00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584,442.00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21,159,401.37</w:t>
            </w:r>
          </w:p>
        </w:tc>
        <w:tc>
          <w:tcPr>
            <w:tcW w:w="1720" w:type="dxa"/>
            <w:tcBorders/>
            <w:vAlign w:val="center"/>
          </w:tcPr>
          <w:p>
            <w:pPr>
              <w:snapToGrid w:val="0"/>
              <w:jc w:val="right"/>
            </w:pPr>
            <w:r>
              <w:rPr>
                <w:rFonts w:ascii="宋体" w:eastAsia="宋体" w:hAnsi="宋体" w:cs="宋体"/>
                <w:b w:val="0"/>
                <w:i w:val="0"/>
                <w:color w:val="000000"/>
                <w:sz w:val="20"/>
              </w:rPr>
              <w:t xml:space="preserve">21,159,401.37</w:t>
            </w:r>
          </w:p>
        </w:tc>
        <w:tc>
          <w:tcPr>
            <w:tcW w:w="1720" w:type="dxa"/>
            <w:tcBorders/>
            <w:vAlign w:val="center"/>
          </w:tcPr>
          <w:p>
            <w:pPr>
              <w:snapToGrid w:val="0"/>
              <w:jc w:val="right"/>
            </w:pPr>
            <w:r>
              <w:rPr>
                <w:rFonts w:ascii="宋体" w:eastAsia="宋体" w:hAnsi="宋体" w:cs="宋体"/>
                <w:b w:val="0"/>
                <w:i w:val="0"/>
                <w:color w:val="000000"/>
                <w:sz w:val="20"/>
              </w:rPr>
              <w:t xml:space="preserve">21,159,401.37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21,159,401.37</w:t>
            </w:r>
          </w:p>
        </w:tc>
        <w:tc>
          <w:tcPr>
            <w:tcW w:w="1720" w:type="dxa"/>
            <w:tcBorders/>
            <w:vAlign w:val="center"/>
          </w:tcPr>
          <w:p>
            <w:pPr>
              <w:snapToGrid w:val="0"/>
              <w:jc w:val="right"/>
            </w:pPr>
            <w:r>
              <w:rPr>
                <w:rFonts w:ascii="宋体" w:eastAsia="宋体" w:hAnsi="宋体" w:cs="宋体"/>
                <w:b w:val="0"/>
                <w:i w:val="0"/>
                <w:color w:val="000000"/>
                <w:sz w:val="20"/>
              </w:rPr>
              <w:t xml:space="preserve">21,159,401.37</w:t>
            </w:r>
          </w:p>
        </w:tc>
        <w:tc>
          <w:tcPr>
            <w:tcW w:w="1720" w:type="dxa"/>
            <w:tcBorders/>
            <w:vAlign w:val="center"/>
          </w:tcPr>
          <w:p>
            <w:pPr>
              <w:snapToGrid w:val="0"/>
              <w:jc w:val="right"/>
            </w:pPr>
            <w:r>
              <w:rPr>
                <w:rFonts w:ascii="宋体" w:eastAsia="宋体" w:hAnsi="宋体" w:cs="宋体"/>
                <w:b w:val="0"/>
                <w:i w:val="0"/>
                <w:color w:val="000000"/>
                <w:sz w:val="20"/>
              </w:rPr>
              <w:t xml:space="preserve">21,159,401.37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13,527,340.48</w:t>
            </w:r>
          </w:p>
        </w:tc>
        <w:tc>
          <w:tcPr>
            <w:tcW w:w="1720" w:type="dxa"/>
            <w:tcBorders/>
            <w:vAlign w:val="center"/>
          </w:tcPr>
          <w:p>
            <w:pPr>
              <w:snapToGrid w:val="0"/>
              <w:jc w:val="right"/>
            </w:pPr>
            <w:r>
              <w:rPr>
                <w:rFonts w:ascii="宋体" w:eastAsia="宋体" w:hAnsi="宋体" w:cs="宋体"/>
                <w:b w:val="0"/>
                <w:i w:val="0"/>
                <w:color w:val="000000"/>
                <w:sz w:val="20"/>
              </w:rPr>
              <w:t xml:space="preserve">13,527,340.48</w:t>
            </w:r>
          </w:p>
        </w:tc>
        <w:tc>
          <w:tcPr>
            <w:tcW w:w="1720" w:type="dxa"/>
            <w:tcBorders/>
            <w:vAlign w:val="center"/>
          </w:tcPr>
          <w:p>
            <w:pPr>
              <w:snapToGrid w:val="0"/>
              <w:jc w:val="right"/>
            </w:pPr>
            <w:r>
              <w:rPr>
                <w:rFonts w:ascii="宋体" w:eastAsia="宋体" w:hAnsi="宋体" w:cs="宋体"/>
                <w:b w:val="0"/>
                <w:i w:val="0"/>
                <w:color w:val="000000"/>
                <w:sz w:val="20"/>
              </w:rPr>
              <w:t xml:space="preserve">13,527,340.48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7,632,060.89</w:t>
            </w:r>
          </w:p>
        </w:tc>
        <w:tc>
          <w:tcPr>
            <w:tcW w:w="1720" w:type="dxa"/>
            <w:tcBorders/>
            <w:vAlign w:val="center"/>
          </w:tcPr>
          <w:p>
            <w:pPr>
              <w:snapToGrid w:val="0"/>
              <w:jc w:val="right"/>
            </w:pPr>
            <w:r>
              <w:rPr>
                <w:rFonts w:ascii="宋体" w:eastAsia="宋体" w:hAnsi="宋体" w:cs="宋体"/>
                <w:b w:val="0"/>
                <w:i w:val="0"/>
                <w:color w:val="000000"/>
                <w:sz w:val="20"/>
              </w:rPr>
              <w:t xml:space="preserve">7,632,060.89</w:t>
            </w:r>
          </w:p>
        </w:tc>
        <w:tc>
          <w:tcPr>
            <w:tcW w:w="1720" w:type="dxa"/>
            <w:tcBorders/>
            <w:vAlign w:val="center"/>
          </w:tcPr>
          <w:p>
            <w:pPr>
              <w:snapToGrid w:val="0"/>
              <w:jc w:val="right"/>
            </w:pPr>
            <w:r>
              <w:rPr>
                <w:rFonts w:ascii="宋体" w:eastAsia="宋体" w:hAnsi="宋体" w:cs="宋体"/>
                <w:b w:val="0"/>
                <w:i w:val="0"/>
                <w:color w:val="000000"/>
                <w:sz w:val="20"/>
              </w:rPr>
              <w:t xml:space="preserve">7,632,060.89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10,143,529.53</w:t>
            </w:r>
          </w:p>
        </w:tc>
        <w:tc>
          <w:tcPr>
            <w:tcW w:w="1720" w:type="dxa"/>
            <w:tcBorders/>
            <w:vAlign w:val="center"/>
          </w:tcPr>
          <w:p>
            <w:pPr>
              <w:snapToGrid w:val="0"/>
              <w:jc w:val="right"/>
            </w:pPr>
            <w:r>
              <w:rPr>
                <w:rFonts w:ascii="宋体" w:eastAsia="宋体" w:hAnsi="宋体" w:cs="宋体"/>
                <w:b w:val="0"/>
                <w:i w:val="0"/>
                <w:color w:val="000000"/>
                <w:sz w:val="20"/>
              </w:rPr>
              <w:t xml:space="preserve">10,143,529.53</w:t>
            </w:r>
          </w:p>
        </w:tc>
        <w:tc>
          <w:tcPr>
            <w:tcW w:w="1720" w:type="dxa"/>
            <w:tcBorders/>
            <w:vAlign w:val="center"/>
          </w:tcPr>
          <w:p>
            <w:pPr>
              <w:snapToGrid w:val="0"/>
              <w:jc w:val="right"/>
            </w:pPr>
            <w:r>
              <w:rPr>
                <w:rFonts w:ascii="宋体" w:eastAsia="宋体" w:hAnsi="宋体" w:cs="宋体"/>
                <w:b w:val="0"/>
                <w:i w:val="0"/>
                <w:color w:val="000000"/>
                <w:sz w:val="20"/>
              </w:rPr>
              <w:t xml:space="preserve">10,143,529.53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10,143,529.53</w:t>
            </w:r>
          </w:p>
        </w:tc>
        <w:tc>
          <w:tcPr>
            <w:tcW w:w="1720" w:type="dxa"/>
            <w:tcBorders/>
            <w:vAlign w:val="center"/>
          </w:tcPr>
          <w:p>
            <w:pPr>
              <w:snapToGrid w:val="0"/>
              <w:jc w:val="right"/>
            </w:pPr>
            <w:r>
              <w:rPr>
                <w:rFonts w:ascii="宋体" w:eastAsia="宋体" w:hAnsi="宋体" w:cs="宋体"/>
                <w:b w:val="0"/>
                <w:i w:val="0"/>
                <w:color w:val="000000"/>
                <w:sz w:val="20"/>
              </w:rPr>
              <w:t xml:space="preserve">10,143,529.53</w:t>
            </w:r>
          </w:p>
        </w:tc>
        <w:tc>
          <w:tcPr>
            <w:tcW w:w="1720" w:type="dxa"/>
            <w:tcBorders/>
            <w:vAlign w:val="center"/>
          </w:tcPr>
          <w:p>
            <w:pPr>
              <w:snapToGrid w:val="0"/>
              <w:jc w:val="right"/>
            </w:pPr>
            <w:r>
              <w:rPr>
                <w:rFonts w:ascii="宋体" w:eastAsia="宋体" w:hAnsi="宋体" w:cs="宋体"/>
                <w:b w:val="0"/>
                <w:i w:val="0"/>
                <w:color w:val="000000"/>
                <w:sz w:val="20"/>
              </w:rPr>
              <w:t xml:space="preserve">10,143,529.53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8,452,611.97</w:t>
            </w:r>
          </w:p>
        </w:tc>
        <w:tc>
          <w:tcPr>
            <w:tcW w:w="1720" w:type="dxa"/>
            <w:tcBorders/>
            <w:vAlign w:val="center"/>
          </w:tcPr>
          <w:p>
            <w:pPr>
              <w:snapToGrid w:val="0"/>
              <w:jc w:val="right"/>
            </w:pPr>
            <w:r>
              <w:rPr>
                <w:rFonts w:ascii="宋体" w:eastAsia="宋体" w:hAnsi="宋体" w:cs="宋体"/>
                <w:b w:val="0"/>
                <w:i w:val="0"/>
                <w:color w:val="000000"/>
                <w:sz w:val="20"/>
              </w:rPr>
              <w:t xml:space="preserve">8,452,611.97</w:t>
            </w:r>
          </w:p>
        </w:tc>
        <w:tc>
          <w:tcPr>
            <w:tcW w:w="1720" w:type="dxa"/>
            <w:tcBorders/>
            <w:vAlign w:val="center"/>
          </w:tcPr>
          <w:p>
            <w:pPr>
              <w:snapToGrid w:val="0"/>
              <w:jc w:val="right"/>
            </w:pPr>
            <w:r>
              <w:rPr>
                <w:rFonts w:ascii="宋体" w:eastAsia="宋体" w:hAnsi="宋体" w:cs="宋体"/>
                <w:b w:val="0"/>
                <w:i w:val="0"/>
                <w:color w:val="000000"/>
                <w:sz w:val="20"/>
              </w:rPr>
              <w:t xml:space="preserve">8,452,611.97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1,690,917.56</w:t>
            </w:r>
          </w:p>
        </w:tc>
        <w:tc>
          <w:tcPr>
            <w:tcW w:w="1720" w:type="dxa"/>
            <w:tcBorders/>
            <w:vAlign w:val="center"/>
          </w:tcPr>
          <w:p>
            <w:pPr>
              <w:snapToGrid w:val="0"/>
              <w:jc w:val="right"/>
            </w:pPr>
            <w:r>
              <w:rPr>
                <w:rFonts w:ascii="宋体" w:eastAsia="宋体" w:hAnsi="宋体" w:cs="宋体"/>
                <w:b w:val="0"/>
                <w:i w:val="0"/>
                <w:color w:val="000000"/>
                <w:sz w:val="20"/>
              </w:rPr>
              <w:t xml:space="preserve">1,690,917.56</w:t>
            </w:r>
          </w:p>
        </w:tc>
        <w:tc>
          <w:tcPr>
            <w:tcW w:w="1720" w:type="dxa"/>
            <w:tcBorders/>
            <w:vAlign w:val="center"/>
          </w:tcPr>
          <w:p>
            <w:pPr>
              <w:snapToGrid w:val="0"/>
              <w:jc w:val="right"/>
            </w:pPr>
            <w:r>
              <w:rPr>
                <w:rFonts w:ascii="宋体" w:eastAsia="宋体" w:hAnsi="宋体" w:cs="宋体"/>
                <w:b w:val="0"/>
                <w:i w:val="0"/>
                <w:color w:val="000000"/>
                <w:sz w:val="20"/>
              </w:rPr>
              <w:t xml:space="preserve">1,690,917.56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26,100.00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26,100.00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26,100.00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26,100.00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218,866,614.94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38,467,960.61</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29,412,206.00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2,758,311.45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44,567,141.99</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96,538.00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48,190,188.76</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96,538.00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228,000.00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13,527,340.48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3,200,000.00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7,632,060.89</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1,973,999.12</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8,452,611.97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2,570,000.00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1,690,917.56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8,311,142.55</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171,117.10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48,515,158.00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2,982,008.00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16,707,872.19</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2,506,013.29</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180,000.00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2,466,665.89</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9,919.49</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37,922.40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2,045,500.00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1,369,000.00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1,425.00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1,954,500.00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1,151,000.00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5,112,080.00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4,622,500.00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221,372,628.23</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38,564,498.61</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天津市滨海新区人民法院2024年度政府性基金预算财政拨款收入支出决算表为空表。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天津市滨海新区人民法院2024年国有资本经营预算财政拨款收入支出决算表为空表。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1,160,919.49</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1,151,000.00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1,151,000.00</w:t>
            </w:r>
          </w:p>
        </w:tc>
        <w:tc>
          <w:tcPr>
            <w:tcW w:w="2218" w:type="dxa"/>
            <w:tcBorders/>
            <w:vAlign w:val="center"/>
          </w:tcPr>
          <w:p>
            <w:pPr>
              <w:snapToGrid w:val="0"/>
              <w:jc w:val="right"/>
            </w:pPr>
            <w:r>
              <w:rPr>
                <w:rFonts w:ascii="宋体" w:eastAsia="宋体" w:hAnsi="宋体" w:cs="宋体"/>
                <w:b w:val="0"/>
                <w:i w:val="0"/>
                <w:color w:val="000000"/>
                <w:sz w:val="24"/>
              </w:rPr>
              <w:t xml:space="preserve">9,919.49</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部门：天津市滨海新区人民法院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31,745,904.97</w:t>
            </w:r>
          </w:p>
        </w:tc>
        <w:tc>
          <w:tcPr>
            <w:tcW w:w="1380" w:type="dxa"/>
            <w:tcBorders/>
            <w:vAlign w:val="center"/>
          </w:tcPr>
          <w:p>
            <w:pPr>
              <w:snapToGrid w:val="0"/>
              <w:jc w:val="right"/>
            </w:pPr>
            <w:r>
              <w:rPr>
                <w:rFonts w:ascii="宋体" w:eastAsia="宋体" w:hAnsi="宋体" w:cs="宋体"/>
                <w:b w:val="0"/>
                <w:i w:val="0"/>
                <w:color w:val="000000"/>
                <w:sz w:val="16"/>
              </w:rPr>
              <w:t xml:space="preserve">31,735,542.00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10,362.97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31,719,804.97</w:t>
            </w:r>
          </w:p>
        </w:tc>
        <w:tc>
          <w:tcPr>
            <w:tcW w:w="1380" w:type="dxa"/>
            <w:tcBorders/>
            <w:vAlign w:val="center"/>
          </w:tcPr>
          <w:p>
            <w:pPr>
              <w:snapToGrid w:val="0"/>
              <w:jc w:val="right"/>
            </w:pPr>
            <w:r>
              <w:rPr>
                <w:rFonts w:ascii="宋体" w:eastAsia="宋体" w:hAnsi="宋体" w:cs="宋体"/>
                <w:b w:val="0"/>
                <w:i w:val="0"/>
                <w:color w:val="000000"/>
                <w:sz w:val="16"/>
              </w:rPr>
              <w:t xml:space="preserve">31,709,442.00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10,362.97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31,719,804.97</w:t>
            </w:r>
          </w:p>
        </w:tc>
        <w:tc>
          <w:tcPr>
            <w:tcW w:w="1380" w:type="dxa"/>
            <w:tcBorders/>
            <w:vAlign w:val="center"/>
          </w:tcPr>
          <w:p>
            <w:pPr>
              <w:snapToGrid w:val="0"/>
              <w:jc w:val="right"/>
            </w:pPr>
            <w:r>
              <w:rPr>
                <w:rFonts w:ascii="宋体" w:eastAsia="宋体" w:hAnsi="宋体" w:cs="宋体"/>
                <w:b w:val="0"/>
                <w:i w:val="0"/>
                <w:color w:val="000000"/>
                <w:sz w:val="16"/>
              </w:rPr>
              <w:t xml:space="preserve">31,709,442.00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10,362.97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16,135,362.97</w:t>
            </w:r>
          </w:p>
        </w:tc>
        <w:tc>
          <w:tcPr>
            <w:tcW w:w="1380" w:type="dxa"/>
            <w:tcBorders/>
            <w:vAlign w:val="center"/>
          </w:tcPr>
          <w:p>
            <w:pPr>
              <w:snapToGrid w:val="0"/>
              <w:jc w:val="right"/>
            </w:pPr>
            <w:r>
              <w:rPr>
                <w:rFonts w:ascii="宋体" w:eastAsia="宋体" w:hAnsi="宋体" w:cs="宋体"/>
                <w:b w:val="0"/>
                <w:i w:val="0"/>
                <w:color w:val="000000"/>
                <w:sz w:val="16"/>
              </w:rPr>
              <w:t xml:space="preserve">16,125,000.00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10,362.97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2040506</w:t>
            </w:r>
          </w:p>
        </w:tc>
        <w:tc>
          <w:tcPr>
            <w:tcW w:w="3980" w:type="dxa"/>
            <w:tcBorders/>
            <w:vAlign w:val="center"/>
          </w:tcPr>
          <w:p>
            <w:pPr>
              <w:snapToGrid w:val="0"/>
              <w:jc w:val="left"/>
            </w:pPr>
            <w:r>
              <w:rPr>
                <w:rFonts w:ascii="宋体" w:eastAsia="宋体" w:hAnsi="宋体" w:cs="宋体"/>
                <w:b w:val="0"/>
                <w:i w:val="0"/>
                <w:color w:val="000000"/>
                <w:sz w:val="16"/>
              </w:rPr>
              <w:t xml:space="preserve">“两庭”建设</w:t>
            </w:r>
          </w:p>
        </w:tc>
        <w:tc>
          <w:tcPr>
            <w:tcW w:w="1380" w:type="dxa"/>
            <w:tcBorders/>
            <w:vAlign w:val="center"/>
          </w:tcPr>
          <w:p>
            <w:pPr>
              <w:snapToGrid w:val="0"/>
              <w:jc w:val="right"/>
            </w:pPr>
            <w:r>
              <w:rPr>
                <w:rFonts w:ascii="宋体" w:eastAsia="宋体" w:hAnsi="宋体" w:cs="宋体"/>
                <w:b w:val="0"/>
                <w:i w:val="0"/>
                <w:color w:val="000000"/>
                <w:sz w:val="16"/>
              </w:rPr>
              <w:t xml:space="preserve">15,000,000.00</w:t>
            </w:r>
          </w:p>
        </w:tc>
        <w:tc>
          <w:tcPr>
            <w:tcW w:w="1380" w:type="dxa"/>
            <w:tcBorders/>
            <w:vAlign w:val="center"/>
          </w:tcPr>
          <w:p>
            <w:pPr>
              <w:snapToGrid w:val="0"/>
              <w:jc w:val="right"/>
            </w:pPr>
            <w:r>
              <w:rPr>
                <w:rFonts w:ascii="宋体" w:eastAsia="宋体" w:hAnsi="宋体" w:cs="宋体"/>
                <w:b w:val="0"/>
                <w:i w:val="0"/>
                <w:color w:val="000000"/>
                <w:sz w:val="16"/>
              </w:rPr>
              <w:t xml:space="preserve">15,000,000.00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584,442.00</w:t>
            </w:r>
          </w:p>
        </w:tc>
        <w:tc>
          <w:tcPr>
            <w:tcW w:w="1380" w:type="dxa"/>
            <w:tcBorders/>
            <w:vAlign w:val="center"/>
          </w:tcPr>
          <w:p>
            <w:pPr>
              <w:snapToGrid w:val="0"/>
              <w:jc w:val="right"/>
            </w:pPr>
            <w:r>
              <w:rPr>
                <w:rFonts w:ascii="宋体" w:eastAsia="宋体" w:hAnsi="宋体" w:cs="宋体"/>
                <w:b w:val="0"/>
                <w:i w:val="0"/>
                <w:color w:val="000000"/>
                <w:sz w:val="16"/>
              </w:rPr>
              <w:t xml:space="preserve">584,442.00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26,100.00</w:t>
            </w:r>
          </w:p>
        </w:tc>
        <w:tc>
          <w:tcPr>
            <w:tcW w:w="1380" w:type="dxa"/>
            <w:tcBorders/>
            <w:vAlign w:val="center"/>
          </w:tcPr>
          <w:p>
            <w:pPr>
              <w:snapToGrid w:val="0"/>
              <w:jc w:val="right"/>
            </w:pPr>
            <w:r>
              <w:rPr>
                <w:rFonts w:ascii="宋体" w:eastAsia="宋体" w:hAnsi="宋体" w:cs="宋体"/>
                <w:b w:val="0"/>
                <w:i w:val="0"/>
                <w:color w:val="000000"/>
                <w:sz w:val="16"/>
              </w:rPr>
              <w:t xml:space="preserve">26,100.00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26,100.00</w:t>
            </w:r>
          </w:p>
        </w:tc>
        <w:tc>
          <w:tcPr>
            <w:tcW w:w="1380" w:type="dxa"/>
            <w:tcBorders/>
            <w:vAlign w:val="center"/>
          </w:tcPr>
          <w:p>
            <w:pPr>
              <w:snapToGrid w:val="0"/>
              <w:jc w:val="right"/>
            </w:pPr>
            <w:r>
              <w:rPr>
                <w:rFonts w:ascii="宋体" w:eastAsia="宋体" w:hAnsi="宋体" w:cs="宋体"/>
                <w:b w:val="0"/>
                <w:i w:val="0"/>
                <w:color w:val="000000"/>
                <w:sz w:val="16"/>
              </w:rPr>
              <w:t xml:space="preserve">26,100.00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26,100.00</w:t>
            </w:r>
          </w:p>
        </w:tc>
        <w:tc>
          <w:tcPr>
            <w:tcW w:w="1380" w:type="dxa"/>
            <w:tcBorders/>
            <w:vAlign w:val="center"/>
          </w:tcPr>
          <w:p>
            <w:pPr>
              <w:snapToGrid w:val="0"/>
              <w:jc w:val="right"/>
            </w:pPr>
            <w:r>
              <w:rPr>
                <w:rFonts w:ascii="宋体" w:eastAsia="宋体" w:hAnsi="宋体" w:cs="宋体"/>
                <w:b w:val="0"/>
                <w:i w:val="0"/>
                <w:color w:val="000000"/>
                <w:sz w:val="16"/>
              </w:rPr>
              <w:t xml:space="preserve">26,100.00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天津市滨海新区人民法院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306,443,577.03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增加22,737,561.16元，增长8.010%</w:t>
      </w:r>
      <w:r>
        <w:rPr>
          <w:rFonts w:eastAsia="仿宋_GB2312" w:hint="eastAsia"/>
          <w:sz w:val="30"/>
          <w:szCs w:val="30"/>
        </w:rPr>
        <w:t xml:space="preserve">，主要原因是</w:t>
      </w:r>
      <w:r>
        <w:rPr>
          <w:rFonts w:eastAsia="仿宋_GB2312" w:hint="eastAsia"/>
          <w:sz w:val="30"/>
          <w:szCs w:val="30"/>
        </w:rPr>
        <w:t xml:space="preserve">2024年财政拨款收入中人员经费增加；塘沽审判综合楼项目经费增加；2024年非财政拨款收入及支出增加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一般公共预算财政拨款收入291,672,668.84元、其他收入14,770,908.19元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公共安全支出270,110,361.32元、社会保障和就业支出21,159,401.37元、卫生健康支出10,143,529.53元、债务付息支出26,100.00元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天津市滨海新区人民法院</w:t>
      </w:r>
      <w:r>
        <w:rPr>
          <w:rFonts w:eastAsia="仿宋_GB2312" w:hint="eastAsia"/>
          <w:sz w:val="30"/>
          <w:szCs w:val="30"/>
        </w:rPr>
        <w:t xml:space="preserve">2024年度本年收入合计</w:t>
      </w:r>
      <w:r>
        <w:rPr>
          <w:rFonts w:eastAsia="仿宋_GB2312" w:hint="eastAsia"/>
          <w:sz w:val="30"/>
          <w:szCs w:val="30"/>
        </w:rPr>
        <w:t xml:space="preserve">306,443,577.03</w:t>
      </w:r>
      <w:r>
        <w:rPr>
          <w:rFonts w:eastAsia="仿宋_GB2312" w:hint="eastAsia"/>
          <w:sz w:val="30"/>
          <w:szCs w:val="30"/>
        </w:rPr>
        <w:t xml:space="preserve">元，与2023年度相比</w:t>
      </w:r>
      <w:r>
        <w:rPr>
          <w:rFonts w:eastAsia="仿宋_GB2312" w:hint="eastAsia"/>
          <w:sz w:val="30"/>
          <w:szCs w:val="30"/>
        </w:rPr>
        <w:t xml:space="preserve">增加22,763,179.72元，</w:t>
      </w:r>
      <w:r>
        <w:rPr>
          <w:rFonts w:eastAsia="仿宋_GB2312" w:hint="eastAsia"/>
          <w:sz w:val="30"/>
          <w:szCs w:val="30"/>
        </w:rPr>
        <w:t xml:space="preserve">主要原因是</w:t>
      </w:r>
      <w:r>
        <w:rPr>
          <w:rFonts w:eastAsia="仿宋_GB2312" w:hint="eastAsia"/>
          <w:sz w:val="30"/>
          <w:szCs w:val="30"/>
        </w:rPr>
        <w:t xml:space="preserve">2024年财政拨款收入中人员经费增加；塘沽审判综合楼项目经费增加；2024年非财政拨款收入增加</w:t>
      </w:r>
      <w:r>
        <w:rPr>
          <w:rFonts w:eastAsia="仿宋_GB2312" w:hint="eastAsia"/>
          <w:sz w:val="30"/>
          <w:szCs w:val="30"/>
        </w:rPr>
        <w:t xml:space="preserve">。其中：</w:t>
      </w:r>
      <w:r>
        <w:rPr>
          <w:rFonts w:eastAsia="仿宋_GB2312" w:hint="eastAsia"/>
          <w:sz w:val="30"/>
          <w:szCs w:val="30"/>
        </w:rPr>
        <w:t xml:space="preserve">一般公共预算财政拨款收入291,672,668.84元，占95.180%；其他收入14,770,908.19元，占4.820%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301,439,392.22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增加17,737,061.58元，</w:t>
      </w:r>
      <w:r>
        <w:rPr>
          <w:rFonts w:eastAsia="仿宋_GB2312" w:hint="eastAsia"/>
          <w:sz w:val="30"/>
          <w:szCs w:val="30"/>
        </w:rPr>
        <w:t xml:space="preserve">主要原因是</w:t>
      </w:r>
      <w:r>
        <w:rPr>
          <w:rFonts w:eastAsia="仿宋_GB2312" w:hint="eastAsia"/>
          <w:sz w:val="30"/>
          <w:szCs w:val="30"/>
        </w:rPr>
        <w:t xml:space="preserve">2024年财政拨款支出中人员经费增加；塘沽审判综合楼项目支出增加；2024年非财政拨款支出增加</w:t>
      </w:r>
      <w:r>
        <w:rPr>
          <w:rFonts w:eastAsia="仿宋_GB2312" w:hint="eastAsia"/>
          <w:sz w:val="30"/>
          <w:szCs w:val="30"/>
        </w:rPr>
        <w:t xml:space="preserve">。其中：</w:t>
      </w:r>
      <w:r>
        <w:rPr>
          <w:rFonts w:eastAsia="仿宋_GB2312" w:hint="eastAsia"/>
          <w:sz w:val="30"/>
          <w:szCs w:val="30"/>
        </w:rPr>
        <w:t xml:space="preserve">基本支出269,693,487.25元，占89.469%；项目支出31,745,904.97元，占10.531%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天津市滨海新区人民法院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291,672,668.84</w:t>
      </w:r>
      <w:r>
        <w:rPr>
          <w:rFonts w:eastAsia="仿宋_GB2312" w:hint="eastAsia"/>
          <w:sz w:val="30"/>
          <w:szCs w:val="30"/>
        </w:rPr>
        <w:t xml:space="preserve">元。与2023年度相比，财政拨款收、支总计各</w:t>
      </w:r>
      <w:r>
        <w:rPr>
          <w:rFonts w:eastAsia="仿宋_GB2312" w:hint="eastAsia"/>
          <w:sz w:val="30"/>
          <w:szCs w:val="30"/>
        </w:rPr>
        <w:t xml:space="preserve">增加16,684,914.78元，增长6.068%，</w:t>
      </w:r>
      <w:r>
        <w:rPr>
          <w:rFonts w:eastAsia="仿宋_GB2312" w:hint="eastAsia"/>
          <w:sz w:val="30"/>
          <w:szCs w:val="30"/>
        </w:rPr>
        <w:t xml:space="preserve">主要原因是</w:t>
      </w:r>
      <w:r>
        <w:rPr>
          <w:rFonts w:eastAsia="仿宋_GB2312" w:hint="eastAsia"/>
          <w:sz w:val="30"/>
          <w:szCs w:val="30"/>
        </w:rPr>
        <w:t xml:space="preserve">2024年财政拨款收入中人员经费增加；塘沽审判综合楼项目经费增加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一般公共预算财政拨款291,672,668.84元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公共安全支出260,343,637.94元、社会保障和就业支出21,159,401.37元、卫生健康支出10,143,529.53元、债务付息支出26,100.00元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天津市滨海新区人民法院2024年度部门决算一般公共预算财政拨款支出合计291,672,668.84元，占本年支出合计的96.760%。与2023年度相比，一般公共预算财政拨款支出</w:t>
      </w:r>
      <w:r>
        <w:rPr>
          <w:rFonts w:eastAsia="仿宋_GB2312" w:hint="eastAsia"/>
          <w:sz w:val="30"/>
          <w:szCs w:val="30"/>
        </w:rPr>
        <w:t xml:space="preserve">增加16,684,914.78元</w:t>
      </w:r>
      <w:r>
        <w:rPr>
          <w:rFonts w:eastAsia="仿宋_GB2312" w:hint="eastAsia"/>
          <w:sz w:val="30"/>
          <w:szCs w:val="30"/>
        </w:rPr>
        <w:t xml:space="preserve">，增长6.068%</w:t>
      </w:r>
      <w:r>
        <w:rPr>
          <w:rFonts w:eastAsia="仿宋_GB2312" w:hint="eastAsia"/>
          <w:sz w:val="30"/>
          <w:szCs w:val="30"/>
        </w:rPr>
        <w:t xml:space="preserve">，主要原因是2024年财政拨款收入中人员经费增加；塘沽审判综合楼项目经费增加。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2024年度一般公共预算财政拨款支出291,672,668.84元，主要用于以下方面：</w:t>
      </w:r>
      <w:r>
        <w:rPr>
          <w:rFonts w:eastAsia="仿宋_GB2312" w:hint="eastAsia"/>
          <w:sz w:val="30"/>
          <w:szCs w:val="30"/>
        </w:rPr>
        <w:t xml:space="preserve">公共安全支出（类）支出260,343,637.94元，占89.259%,社会保障和就业支出（类）支出21,159,401.37元，占7.254%,卫生健康支出（类）支出10,143,529.53元，占3.478%,债务付息支出（类）支出26,100.00元，占0.009%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2024年度一般公共预算财政拨款支出年初预算为248,399,100.00元，支出决算为291,672,668.84元</w:t>
      </w:r>
      <w:r>
        <w:rPr>
          <w:rFonts w:eastAsia="仿宋_GB2312" w:hint="eastAsia"/>
          <w:sz w:val="30"/>
          <w:szCs w:val="30"/>
        </w:rPr>
        <w:t xml:space="preserve">，完成年初预算的117.485%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1.公共安全支出（类）法院（款）行政运行（项）年初预算为202,381,000.00元，支出决算为228,634,195.94元，完成年初预算的112.972%，决算数大于预算数的主要原因是：年中追加人员经费。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15,795,000.00元，支出决算为16,125,000.00元，完成年初预算的102.089%，决算数大于预算数的主要原因是：上年结转了项目资金，年中下达了中央转移支付资金，故办案业务及业务装备费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3.公共安全支出（类）法院（款）“两庭”建设（项）年初预算为0.00元，支出决算为15,000,000.00元，决算数大于预算数的主要原因是：年中调增了塘沽审判综合楼建设项目资金。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4.公共安全支出（类）法院（款）其他法院支出（项）年初预算为0.00元，支出决算为584,442.00元，决算数大于预算数的主要原因是：年中调增了抚恤金项目支出。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13,421,000.00元，支出决算为13,527,340.48元，完成年初预算的100.792%，决算数大于预算数的主要原因是：2024年根据年度内人员变动情况，人员经费动态调整调剂增加相应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6,710,000.00元，支出决算为7,632,060.89元，完成年初预算的113.742%，决算数大于预算数的主要原因是：2024年根据年度内人员变动情况，人员经费动态调整调剂增加相应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行政单位医疗（项）年初预算为8,388,000.00元，支出决算为8,452,611.97元，完成年初预算的100.770%，决算数大于预算数的主要原因是：2024年根据年度内人员变动情况，人员经费动态调整调剂增加相应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公务员医疗补助（项）年初预算为1,678,000.00元，支出决算为1,690,917.56元，完成年初预算的100.770%，决算数大于预算数的主要原因是：2024年根据年度内人员变动情况，人员经费动态调整调剂增加相应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债务付息支出（类）地方政府一般债务付息支出（款）地方政府一般债券付息支出（项）年初预算为26,100.00元，支出决算为26,100.00元，完成年初预算的100.000%，决算数与预算数持平的主要原因是：严格按照预算执行，按实际支付债券利息。</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天津市滨海新区人民法院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259,937,126.84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增加2,990,229.44元，</w:t>
      </w:r>
      <w:r>
        <w:rPr>
          <w:rFonts w:eastAsia="仿宋_GB2312" w:hint="eastAsia"/>
          <w:sz w:val="30"/>
          <w:szCs w:val="30"/>
        </w:rPr>
        <w:t xml:space="preserve">主要原因是</w:t>
      </w:r>
      <w:r>
        <w:rPr>
          <w:rFonts w:eastAsia="仿宋_GB2312" w:hint="eastAsia"/>
          <w:sz w:val="30"/>
          <w:szCs w:val="30"/>
        </w:rPr>
        <w:t xml:space="preserve">人员增加导致人员经费增加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人员经费221,372,628.23元，主要包括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公用经费38,564,498.61元，主要包括</w:t>
      </w:r>
      <w:r>
        <w:rPr>
          <w:rFonts w:eastAsia="仿宋_GB2312" w:hint="eastAsia"/>
          <w:sz w:val="30"/>
          <w:szCs w:val="30"/>
        </w:rPr>
        <w:t xml:space="preserve">办公费、水费、电费、邮电费、取暖费、物业管理费、维修（护）费、培训费、公务接待费、劳务费、工会经费、福利费、公务用车运行维护费、其他交通费用、其他商品和服务支出、办公设备购置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天津市滨海新区人民法院2024年度无政府性基金预算财政拨款收入、支出和结转结余。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天津市滨海新区人民法院2024年度无国有资本经营预算财政拨款收入、支出和结转结余。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1,160,919.49</w:t>
      </w:r>
      <w:r>
        <w:rPr>
          <w:rFonts w:eastAsia="仿宋_GB2312" w:hint="eastAsia"/>
          <w:sz w:val="30"/>
          <w:szCs w:val="30"/>
        </w:rPr>
        <w:t xml:space="preserve">元，支出决算</w:t>
      </w:r>
      <w:r>
        <w:rPr>
          <w:rFonts w:eastAsia="仿宋_GB2312" w:hint="eastAsia"/>
          <w:sz w:val="30"/>
          <w:szCs w:val="30"/>
        </w:rPr>
        <w:t xml:space="preserve">1,160,919.49</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支出决算较上年减少684,344.08元</w:t>
      </w:r>
      <w:r>
        <w:rPr>
          <w:rFonts w:eastAsia="仿宋_GB2312" w:hint="eastAsia"/>
          <w:sz w:val="30"/>
          <w:szCs w:val="30"/>
        </w:rPr>
        <w:t xml:space="preserve">，下降37.087%</w:t>
      </w:r>
      <w:r>
        <w:rPr>
          <w:rFonts w:eastAsia="仿宋_GB2312" w:hint="eastAsia"/>
          <w:sz w:val="30"/>
          <w:szCs w:val="30"/>
        </w:rPr>
        <w:t xml:space="preserve">。</w:t>
      </w:r>
      <w:r>
        <w:rPr>
          <w:rFonts w:eastAsia="仿宋_GB2312" w:hint="eastAsia"/>
          <w:sz w:val="30"/>
          <w:szCs w:val="30"/>
        </w:rPr>
        <w:t xml:space="preserve">决算数与预算数持平的主要原因是坚持厉行节约，严格按照预算批复执行，严控“三公”经费开支；</w:t>
      </w:r>
      <w:r>
        <w:rPr>
          <w:rFonts w:eastAsia="仿宋_GB2312" w:hint="eastAsia"/>
          <w:sz w:val="30"/>
          <w:szCs w:val="30"/>
        </w:rPr>
        <w:t xml:space="preserve">决算数较上年减少的主要原因是坚持厉行节约，严格控制“三公”经费开支，进一步压减公车运维费支出。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1,151,000.00</w:t>
      </w:r>
      <w:r>
        <w:rPr>
          <w:rFonts w:eastAsia="仿宋_GB2312" w:hint="eastAsia"/>
          <w:sz w:val="30"/>
          <w:szCs w:val="30"/>
        </w:rPr>
        <w:t xml:space="preserve">元，支出决算</w:t>
      </w:r>
      <w:r>
        <w:rPr>
          <w:rFonts w:eastAsia="仿宋_GB2312" w:hint="eastAsia"/>
          <w:sz w:val="30"/>
          <w:szCs w:val="30"/>
        </w:rPr>
        <w:t xml:space="preserve">1,151,000.00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支出决算较上年减少689,776.05元</w:t>
      </w:r>
      <w:r>
        <w:rPr>
          <w:rFonts w:eastAsia="仿宋_GB2312" w:hint="eastAsia"/>
          <w:sz w:val="30"/>
          <w:szCs w:val="30"/>
        </w:rPr>
        <w:t xml:space="preserve">，下降37.472%</w:t>
      </w:r>
      <w:r>
        <w:rPr>
          <w:rFonts w:eastAsia="仿宋_GB2312" w:hint="eastAsia"/>
          <w:sz w:val="30"/>
          <w:szCs w:val="30"/>
        </w:rPr>
        <w:t xml:space="preserve">。</w:t>
      </w:r>
      <w:r>
        <w:rPr>
          <w:rFonts w:eastAsia="仿宋_GB2312" w:hint="eastAsia"/>
          <w:sz w:val="30"/>
          <w:szCs w:val="30"/>
        </w:rPr>
        <w:t xml:space="preserve">决算数与预算数持平的主要原因是坚持厉行节约，合理安排公车使用，严格控制公务用车运行维护费开支；</w:t>
      </w:r>
      <w:r>
        <w:rPr>
          <w:rFonts w:eastAsia="仿宋_GB2312" w:hint="eastAsia"/>
          <w:sz w:val="30"/>
          <w:szCs w:val="30"/>
        </w:rPr>
        <w:t xml:space="preserve">决算数较上年减少的主要原因是坚持厉行节约，合理安排公车使用，大力压减公车运维费支出。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1,151,000.00</w:t>
      </w:r>
      <w:r>
        <w:rPr>
          <w:rFonts w:eastAsia="仿宋_GB2312" w:hint="eastAsia"/>
          <w:sz w:val="30"/>
          <w:szCs w:val="30"/>
        </w:rPr>
        <w:t xml:space="preserve">元，支出决算</w:t>
      </w:r>
      <w:r>
        <w:rPr>
          <w:rFonts w:eastAsia="仿宋_GB2312" w:hint="eastAsia"/>
          <w:sz w:val="30"/>
          <w:szCs w:val="30"/>
        </w:rPr>
        <w:t xml:space="preserve">1,151,000.00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支出决算较上年减少129,000.00元</w:t>
      </w:r>
      <w:r>
        <w:rPr>
          <w:rFonts w:eastAsia="仿宋_GB2312" w:hint="eastAsia"/>
          <w:sz w:val="30"/>
          <w:szCs w:val="30"/>
        </w:rPr>
        <w:t xml:space="preserve">，下降10.078%</w:t>
      </w:r>
      <w:r>
        <w:rPr>
          <w:rFonts w:eastAsia="仿宋_GB2312" w:hint="eastAsia"/>
          <w:sz w:val="30"/>
          <w:szCs w:val="30"/>
        </w:rPr>
        <w:t xml:space="preserve">。</w:t>
      </w:r>
      <w:r>
        <w:rPr>
          <w:rFonts w:eastAsia="仿宋_GB2312" w:hint="eastAsia"/>
          <w:sz w:val="30"/>
          <w:szCs w:val="30"/>
        </w:rPr>
        <w:t xml:space="preserve">决算数与预算数持平的主要原因是坚持厉行节约，合理安排公车使用，严格控制公务用车运行维护费开支；</w:t>
      </w:r>
      <w:r>
        <w:rPr>
          <w:rFonts w:eastAsia="仿宋_GB2312" w:hint="eastAsia"/>
          <w:sz w:val="30"/>
          <w:szCs w:val="30"/>
        </w:rPr>
        <w:t xml:space="preserve">决算数较上年减少的主要原因是坚持厉行节约，合理安排公车使用，压减公务用车运行维护费开支。</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60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支出决算较上年减少560,776.05元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决算数较上年减少的主要原因是本年度未用财政拨款经费列支公务用车购置费。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9,919.49</w:t>
      </w:r>
      <w:r>
        <w:rPr>
          <w:rFonts w:eastAsia="仿宋_GB2312" w:hint="eastAsia"/>
          <w:sz w:val="30"/>
          <w:szCs w:val="30"/>
        </w:rPr>
        <w:t xml:space="preserve">元，支出决算</w:t>
      </w:r>
      <w:r>
        <w:rPr>
          <w:rFonts w:eastAsia="仿宋_GB2312" w:hint="eastAsia"/>
          <w:sz w:val="30"/>
          <w:szCs w:val="30"/>
        </w:rPr>
        <w:t xml:space="preserve">9,919.49</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支出决算较上年增加5,431.97元</w:t>
      </w:r>
      <w:r>
        <w:rPr>
          <w:rFonts w:eastAsia="仿宋_GB2312" w:hint="eastAsia"/>
          <w:sz w:val="30"/>
          <w:szCs w:val="30"/>
        </w:rPr>
        <w:t xml:space="preserve">，增长121.046%</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决算数与预算数持平的主要原因是厉行节约，严格按照预算执行，严控公务接待费支出；</w:t>
      </w:r>
      <w:r>
        <w:rPr>
          <w:rFonts w:eastAsia="仿宋_GB2312" w:hint="eastAsia"/>
          <w:sz w:val="30"/>
          <w:szCs w:val="30"/>
        </w:rPr>
        <w:t xml:space="preserve">决算数较上年增加的主要原因是2024年公务调研及公务学习活动增加。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10</w:t>
      </w:r>
      <w:r>
        <w:rPr>
          <w:rFonts w:eastAsia="仿宋_GB2312" w:hint="eastAsia"/>
          <w:sz w:val="30"/>
          <w:szCs w:val="30"/>
        </w:rPr>
        <w:t xml:space="preserve">批次，</w:t>
      </w:r>
      <w:r>
        <w:rPr>
          <w:rFonts w:eastAsia="仿宋_GB2312" w:hint="eastAsia"/>
          <w:sz w:val="30"/>
          <w:szCs w:val="30"/>
        </w:rPr>
        <w:t xml:space="preserve">92</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滨海新区人民法院2024年度机关运行经费年初预算38,433,000.00元，决算数38,564,498.61元，与年初预算相比</w:t>
      </w:r>
      <w:r>
        <w:rPr>
          <w:rFonts w:eastAsia="仿宋_GB2312" w:hint="eastAsia"/>
          <w:sz w:val="30"/>
          <w:szCs w:val="30"/>
        </w:rPr>
        <w:t xml:space="preserve">增加131,498.61元，</w:t>
      </w:r>
      <w:r>
        <w:rPr>
          <w:rFonts w:eastAsia="仿宋_GB2312" w:hint="eastAsia"/>
          <w:sz w:val="30"/>
          <w:szCs w:val="30"/>
        </w:rPr>
        <w:t xml:space="preserve">完成年初预算的100.342%；</w:t>
      </w:r>
      <w:r>
        <w:rPr>
          <w:rFonts w:eastAsia="仿宋_GB2312" w:hint="eastAsia"/>
          <w:sz w:val="30"/>
          <w:szCs w:val="30"/>
        </w:rPr>
        <w:t xml:space="preserve">比2023年减少2,970,388.91元</w:t>
      </w:r>
      <w:r>
        <w:rPr>
          <w:rFonts w:eastAsia="仿宋_GB2312" w:hint="eastAsia"/>
          <w:sz w:val="30"/>
          <w:szCs w:val="30"/>
        </w:rPr>
        <w:t xml:space="preserve">，下降7.152%</w:t>
      </w:r>
      <w:r>
        <w:rPr>
          <w:rFonts w:eastAsia="仿宋_GB2312" w:hint="eastAsia"/>
          <w:sz w:val="30"/>
          <w:szCs w:val="30"/>
        </w:rPr>
        <w:t xml:space="preserve">，主要原因是：坚持厉行节约，严格控制经费开支。</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滨海新区人民法院2024年政府采购支出总额19,921,295.49元，其中：政府采购货物支出3,333,399.20元、政府采购工程支出0.00元、政府采购服务支出16,587,896.29元。授予中小企业合同金额15,777,795.49元，占政府采购支出总额的79.201%，其中：授予小微企业合同金额10,571,279.20元，占政府采购支出总额的53.065%；货物采购授予中小企业合同金额占货物支出金额的100.000%，工程采购授予中小企业合同金额占工程支出金额的0.000%，服务采购授予中小企业合同金额占服务支出金额的75.021%。</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截至2024年12月31日，天津市滨海新区人民法院共有车辆60辆</w:t>
      </w:r>
      <w:r>
        <w:rPr>
          <w:rFonts w:eastAsia="仿宋_GB2312" w:hint="eastAsia"/>
          <w:sz w:val="30"/>
          <w:szCs w:val="30"/>
        </w:rPr>
        <w:t xml:space="preserve">，其中：</w:t>
      </w:r>
      <w:r>
        <w:rPr>
          <w:rFonts w:eastAsia="仿宋_GB2312" w:hint="eastAsia"/>
          <w:sz w:val="30"/>
          <w:szCs w:val="30"/>
        </w:rPr>
        <w:t xml:space="preserve">执法执勤用车60辆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根据预算绩效管理要求，天津市滨海新区人民法院已对6个2024年度市级项目开展绩效自评，涉及金额21,780,904.97元，自评结果已随部门决算一并公开。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天津市滨海新区人民法院不属于乡、镇、街级单位，不涉及公开2024年度教育、医疗卫生、社会保障和就业、住房保障、涉农补贴等民生支出情况。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