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天津市北辰区人民检察院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天津市北辰区人民检察院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1、依法向本区人民代表大会和人民代表大会常务委员会提出议案。 2、按照区党委和市人民检察院确定的工作方针，研究和部署本区检察工作任务。 3、对刑事案件依法审查批准逮捕、决定逮捕、审查起诉和提起公诉。 4、依法对刑事诉讼、民事审判和行政诉讼实行法律监督。 5、依法对执行机关执行刑罚的活动是否合法实行监督。 6、对本区人民法院确有错误的判决和裁定，依法提出抗诉。 7、受理单位和个人的申诉。 8、负责机关的队伍建设和思想政治工作，依法管理检察官和其他检察人员。 9、依法提请本区人民代表大会常务委员会决定任免本院副检察长、检察委员会委员和检察员。 10、负责机关的行政、装备等后勤保障工作。 11、负责其他应由区人民检察院承办的事项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天津市北辰区人民检察院内设10个职能处室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天津市北辰区人民检察院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天津市北辰区人民检察院（本级）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41,953,828.95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37,575,793.94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2,989,384.87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1,432,416.14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1,671.80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41,955,500.75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41,997,594.95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201,236.29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159,142.09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201,236.29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42,156,737.04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42,156,737.04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41,955,500.75</w:t>
            </w:r>
          </w:p>
        </w:tc>
        <w:tc>
          <w:tcPr>
            <w:tcW w:w="1240" w:type="dxa"/>
            <w:tcBorders/>
            <w:vAlign w:val="center"/>
          </w:tcPr>
          <w:p>
            <w:pPr>
              <w:snapToGrid w:val="0"/>
              <w:jc w:val="right"/>
            </w:pPr>
            <w:r>
              <w:rPr>
                <w:rFonts w:ascii="宋体" w:eastAsia="宋体" w:hAnsi="宋体" w:cs="宋体"/>
                <w:b w:val="0"/>
                <w:i w:val="0"/>
                <w:color w:val="000000"/>
                <w:sz w:val="14"/>
              </w:rPr>
              <w:t xml:space="preserve">41,953,828.95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1,671.80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37,533,699.74</w:t>
            </w:r>
          </w:p>
        </w:tc>
        <w:tc>
          <w:tcPr>
            <w:tcW w:w="1240" w:type="dxa"/>
            <w:tcBorders/>
            <w:vAlign w:val="center"/>
          </w:tcPr>
          <w:p>
            <w:pPr>
              <w:snapToGrid w:val="0"/>
              <w:jc w:val="right"/>
            </w:pPr>
            <w:r>
              <w:rPr>
                <w:rFonts w:ascii="宋体" w:eastAsia="宋体" w:hAnsi="宋体" w:cs="宋体"/>
                <w:b w:val="0"/>
                <w:i w:val="0"/>
                <w:color w:val="000000"/>
                <w:sz w:val="14"/>
              </w:rPr>
              <w:t xml:space="preserve">37,532,027.94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1,671.80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37,533,699.74</w:t>
            </w:r>
          </w:p>
        </w:tc>
        <w:tc>
          <w:tcPr>
            <w:tcW w:w="1240" w:type="dxa"/>
            <w:tcBorders/>
            <w:vAlign w:val="center"/>
          </w:tcPr>
          <w:p>
            <w:pPr>
              <w:snapToGrid w:val="0"/>
              <w:jc w:val="right"/>
            </w:pPr>
            <w:r>
              <w:rPr>
                <w:rFonts w:ascii="宋体" w:eastAsia="宋体" w:hAnsi="宋体" w:cs="宋体"/>
                <w:b w:val="0"/>
                <w:i w:val="0"/>
                <w:color w:val="000000"/>
                <w:sz w:val="14"/>
              </w:rPr>
              <w:t xml:space="preserve">37,532,027.94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1,671.80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34,794,319.56</w:t>
            </w:r>
          </w:p>
        </w:tc>
        <w:tc>
          <w:tcPr>
            <w:tcW w:w="1240" w:type="dxa"/>
            <w:tcBorders/>
            <w:vAlign w:val="center"/>
          </w:tcPr>
          <w:p>
            <w:pPr>
              <w:snapToGrid w:val="0"/>
              <w:jc w:val="right"/>
            </w:pPr>
            <w:r>
              <w:rPr>
                <w:rFonts w:ascii="宋体" w:eastAsia="宋体" w:hAnsi="宋体" w:cs="宋体"/>
                <w:b w:val="0"/>
                <w:i w:val="0"/>
                <w:color w:val="000000"/>
                <w:sz w:val="14"/>
              </w:rPr>
              <w:t xml:space="preserve">34,792,647.76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1,671.80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1,300,000.00</w:t>
            </w:r>
          </w:p>
        </w:tc>
        <w:tc>
          <w:tcPr>
            <w:tcW w:w="1240" w:type="dxa"/>
            <w:tcBorders/>
            <w:vAlign w:val="center"/>
          </w:tcPr>
          <w:p>
            <w:pPr>
              <w:snapToGrid w:val="0"/>
              <w:jc w:val="right"/>
            </w:pPr>
            <w:r>
              <w:rPr>
                <w:rFonts w:ascii="宋体" w:eastAsia="宋体" w:hAnsi="宋体" w:cs="宋体"/>
                <w:b w:val="0"/>
                <w:i w:val="0"/>
                <w:color w:val="000000"/>
                <w:sz w:val="14"/>
              </w:rPr>
              <w:t xml:space="preserve">1,300,000.00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1,439,380.18</w:t>
            </w:r>
          </w:p>
        </w:tc>
        <w:tc>
          <w:tcPr>
            <w:tcW w:w="1240" w:type="dxa"/>
            <w:tcBorders/>
            <w:vAlign w:val="center"/>
          </w:tcPr>
          <w:p>
            <w:pPr>
              <w:snapToGrid w:val="0"/>
              <w:jc w:val="right"/>
            </w:pPr>
            <w:r>
              <w:rPr>
                <w:rFonts w:ascii="宋体" w:eastAsia="宋体" w:hAnsi="宋体" w:cs="宋体"/>
                <w:b w:val="0"/>
                <w:i w:val="0"/>
                <w:color w:val="000000"/>
                <w:sz w:val="14"/>
              </w:rPr>
              <w:t xml:space="preserve">1,439,380.18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2,989,384.87</w:t>
            </w:r>
          </w:p>
        </w:tc>
        <w:tc>
          <w:tcPr>
            <w:tcW w:w="1240" w:type="dxa"/>
            <w:tcBorders/>
            <w:vAlign w:val="center"/>
          </w:tcPr>
          <w:p>
            <w:pPr>
              <w:snapToGrid w:val="0"/>
              <w:jc w:val="right"/>
            </w:pPr>
            <w:r>
              <w:rPr>
                <w:rFonts w:ascii="宋体" w:eastAsia="宋体" w:hAnsi="宋体" w:cs="宋体"/>
                <w:b w:val="0"/>
                <w:i w:val="0"/>
                <w:color w:val="000000"/>
                <w:sz w:val="14"/>
              </w:rPr>
              <w:t xml:space="preserve">2,989,384.87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2,989,384.87</w:t>
            </w:r>
          </w:p>
        </w:tc>
        <w:tc>
          <w:tcPr>
            <w:tcW w:w="1240" w:type="dxa"/>
            <w:tcBorders/>
            <w:vAlign w:val="center"/>
          </w:tcPr>
          <w:p>
            <w:pPr>
              <w:snapToGrid w:val="0"/>
              <w:jc w:val="right"/>
            </w:pPr>
            <w:r>
              <w:rPr>
                <w:rFonts w:ascii="宋体" w:eastAsia="宋体" w:hAnsi="宋体" w:cs="宋体"/>
                <w:b w:val="0"/>
                <w:i w:val="0"/>
                <w:color w:val="000000"/>
                <w:sz w:val="14"/>
              </w:rPr>
              <w:t xml:space="preserve">2,989,384.87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1,992,936.23</w:t>
            </w:r>
          </w:p>
        </w:tc>
        <w:tc>
          <w:tcPr>
            <w:tcW w:w="1240" w:type="dxa"/>
            <w:tcBorders/>
            <w:vAlign w:val="center"/>
          </w:tcPr>
          <w:p>
            <w:pPr>
              <w:snapToGrid w:val="0"/>
              <w:jc w:val="right"/>
            </w:pPr>
            <w:r>
              <w:rPr>
                <w:rFonts w:ascii="宋体" w:eastAsia="宋体" w:hAnsi="宋体" w:cs="宋体"/>
                <w:b w:val="0"/>
                <w:i w:val="0"/>
                <w:color w:val="000000"/>
                <w:sz w:val="14"/>
              </w:rPr>
              <w:t xml:space="preserve">1,992,936.23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996,448.64</w:t>
            </w:r>
          </w:p>
        </w:tc>
        <w:tc>
          <w:tcPr>
            <w:tcW w:w="1240" w:type="dxa"/>
            <w:tcBorders/>
            <w:vAlign w:val="center"/>
          </w:tcPr>
          <w:p>
            <w:pPr>
              <w:snapToGrid w:val="0"/>
              <w:jc w:val="right"/>
            </w:pPr>
            <w:r>
              <w:rPr>
                <w:rFonts w:ascii="宋体" w:eastAsia="宋体" w:hAnsi="宋体" w:cs="宋体"/>
                <w:b w:val="0"/>
                <w:i w:val="0"/>
                <w:color w:val="000000"/>
                <w:sz w:val="14"/>
              </w:rPr>
              <w:t xml:space="preserve">996,448.64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1,432,416.14</w:t>
            </w:r>
          </w:p>
        </w:tc>
        <w:tc>
          <w:tcPr>
            <w:tcW w:w="1240" w:type="dxa"/>
            <w:tcBorders/>
            <w:vAlign w:val="center"/>
          </w:tcPr>
          <w:p>
            <w:pPr>
              <w:snapToGrid w:val="0"/>
              <w:jc w:val="right"/>
            </w:pPr>
            <w:r>
              <w:rPr>
                <w:rFonts w:ascii="宋体" w:eastAsia="宋体" w:hAnsi="宋体" w:cs="宋体"/>
                <w:b w:val="0"/>
                <w:i w:val="0"/>
                <w:color w:val="000000"/>
                <w:sz w:val="14"/>
              </w:rPr>
              <w:t xml:space="preserve">1,432,416.14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1,432,416.14</w:t>
            </w:r>
          </w:p>
        </w:tc>
        <w:tc>
          <w:tcPr>
            <w:tcW w:w="1240" w:type="dxa"/>
            <w:tcBorders/>
            <w:vAlign w:val="center"/>
          </w:tcPr>
          <w:p>
            <w:pPr>
              <w:snapToGrid w:val="0"/>
              <w:jc w:val="right"/>
            </w:pPr>
            <w:r>
              <w:rPr>
                <w:rFonts w:ascii="宋体" w:eastAsia="宋体" w:hAnsi="宋体" w:cs="宋体"/>
                <w:b w:val="0"/>
                <w:i w:val="0"/>
                <w:color w:val="000000"/>
                <w:sz w:val="14"/>
              </w:rPr>
              <w:t xml:space="preserve">1,432,416.14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1,183,303.98</w:t>
            </w:r>
          </w:p>
        </w:tc>
        <w:tc>
          <w:tcPr>
            <w:tcW w:w="1240" w:type="dxa"/>
            <w:tcBorders/>
            <w:vAlign w:val="center"/>
          </w:tcPr>
          <w:p>
            <w:pPr>
              <w:snapToGrid w:val="0"/>
              <w:jc w:val="right"/>
            </w:pPr>
            <w:r>
              <w:rPr>
                <w:rFonts w:ascii="宋体" w:eastAsia="宋体" w:hAnsi="宋体" w:cs="宋体"/>
                <w:b w:val="0"/>
                <w:i w:val="0"/>
                <w:color w:val="000000"/>
                <w:sz w:val="14"/>
              </w:rPr>
              <w:t xml:space="preserve">1,183,303.98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249,112.16</w:t>
            </w:r>
          </w:p>
        </w:tc>
        <w:tc>
          <w:tcPr>
            <w:tcW w:w="1240" w:type="dxa"/>
            <w:tcBorders/>
            <w:vAlign w:val="center"/>
          </w:tcPr>
          <w:p>
            <w:pPr>
              <w:snapToGrid w:val="0"/>
              <w:jc w:val="right"/>
            </w:pPr>
            <w:r>
              <w:rPr>
                <w:rFonts w:ascii="宋体" w:eastAsia="宋体" w:hAnsi="宋体" w:cs="宋体"/>
                <w:b w:val="0"/>
                <w:i w:val="0"/>
                <w:color w:val="000000"/>
                <w:sz w:val="14"/>
              </w:rPr>
              <w:t xml:space="preserve">249,112.16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42,156,737.04</w:t>
            </w:r>
          </w:p>
        </w:tc>
        <w:tc>
          <w:tcPr>
            <w:tcW w:w="580" w:type="dxa"/>
            <w:tcBorders/>
            <w:vAlign w:val="center"/>
          </w:tcPr>
          <w:p>
            <w:pPr>
              <w:snapToGrid w:val="0"/>
              <w:jc w:val="right"/>
            </w:pPr>
            <w:r>
              <w:rPr>
                <w:rFonts w:ascii="宋体" w:eastAsia="宋体" w:hAnsi="宋体" w:cs="宋体"/>
                <w:b w:val="0"/>
                <w:i w:val="0"/>
                <w:color w:val="000000"/>
                <w:sz w:val="9"/>
              </w:rPr>
              <w:t xml:space="preserve">41,955,500.75</w:t>
            </w:r>
          </w:p>
        </w:tc>
        <w:tc>
          <w:tcPr>
            <w:tcW w:w="580" w:type="dxa"/>
            <w:tcBorders/>
            <w:vAlign w:val="center"/>
          </w:tcPr>
          <w:p>
            <w:pPr>
              <w:snapToGrid w:val="0"/>
              <w:jc w:val="right"/>
            </w:pPr>
            <w:r>
              <w:rPr>
                <w:rFonts w:ascii="宋体" w:eastAsia="宋体" w:hAnsi="宋体" w:cs="宋体"/>
                <w:b w:val="0"/>
                <w:i w:val="0"/>
                <w:color w:val="000000"/>
                <w:sz w:val="9"/>
              </w:rPr>
              <w:t xml:space="preserve">41,953,828.95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1,671.80</w:t>
            </w:r>
          </w:p>
        </w:tc>
        <w:tc>
          <w:tcPr>
            <w:tcW w:w="580" w:type="dxa"/>
            <w:tcBorders/>
            <w:vAlign w:val="center"/>
          </w:tcPr>
          <w:p>
            <w:pPr>
              <w:snapToGrid w:val="0"/>
              <w:jc w:val="right"/>
            </w:pPr>
            <w:r>
              <w:rPr>
                <w:rFonts w:ascii="宋体" w:eastAsia="宋体" w:hAnsi="宋体" w:cs="宋体"/>
                <w:b w:val="0"/>
                <w:i w:val="0"/>
                <w:color w:val="000000"/>
                <w:sz w:val="9"/>
              </w:rPr>
              <w:t xml:space="preserve">201,236.29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201,236.29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201,236.29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264101</w:t>
            </w:r>
          </w:p>
        </w:tc>
        <w:tc>
          <w:tcPr>
            <w:tcW w:w="1520" w:type="dxa"/>
            <w:tcBorders/>
            <w:vAlign w:val="center"/>
          </w:tcPr>
          <w:p>
            <w:pPr>
              <w:snapToGrid w:val="0"/>
              <w:jc w:val="center"/>
            </w:pPr>
            <w:r>
              <w:rPr>
                <w:rFonts w:ascii="宋体" w:eastAsia="宋体" w:hAnsi="宋体" w:cs="宋体"/>
                <w:b w:val="0"/>
                <w:i w:val="0"/>
                <w:color w:val="000000"/>
                <w:sz w:val="9"/>
              </w:rPr>
              <w:t xml:space="preserve">天津市北辰区人民检察院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42,156,737.04</w:t>
            </w:r>
          </w:p>
        </w:tc>
        <w:tc>
          <w:tcPr>
            <w:tcW w:w="580" w:type="dxa"/>
            <w:tcBorders/>
            <w:vAlign w:val="center"/>
          </w:tcPr>
          <w:p>
            <w:pPr>
              <w:snapToGrid w:val="0"/>
              <w:jc w:val="right"/>
            </w:pPr>
            <w:r>
              <w:rPr>
                <w:rFonts w:ascii="宋体" w:eastAsia="宋体" w:hAnsi="宋体" w:cs="宋体"/>
                <w:b w:val="0"/>
                <w:i w:val="0"/>
                <w:color w:val="000000"/>
                <w:sz w:val="9"/>
              </w:rPr>
              <w:t xml:space="preserve">41,955,500.75</w:t>
            </w:r>
          </w:p>
        </w:tc>
        <w:tc>
          <w:tcPr>
            <w:tcW w:w="580" w:type="dxa"/>
            <w:tcBorders/>
            <w:vAlign w:val="center"/>
          </w:tcPr>
          <w:p>
            <w:pPr>
              <w:snapToGrid w:val="0"/>
              <w:jc w:val="right"/>
            </w:pPr>
            <w:r>
              <w:rPr>
                <w:rFonts w:ascii="宋体" w:eastAsia="宋体" w:hAnsi="宋体" w:cs="宋体"/>
                <w:b w:val="0"/>
                <w:i w:val="0"/>
                <w:color w:val="000000"/>
                <w:sz w:val="9"/>
              </w:rPr>
              <w:t xml:space="preserve">41,953,828.95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1,671.80</w:t>
            </w:r>
          </w:p>
        </w:tc>
        <w:tc>
          <w:tcPr>
            <w:tcW w:w="580" w:type="dxa"/>
            <w:tcBorders/>
            <w:vAlign w:val="center"/>
          </w:tcPr>
          <w:p>
            <w:pPr>
              <w:snapToGrid w:val="0"/>
              <w:jc w:val="right"/>
            </w:pPr>
            <w:r>
              <w:rPr>
                <w:rFonts w:ascii="宋体" w:eastAsia="宋体" w:hAnsi="宋体" w:cs="宋体"/>
                <w:b w:val="0"/>
                <w:i w:val="0"/>
                <w:color w:val="000000"/>
                <w:sz w:val="9"/>
              </w:rPr>
              <w:t xml:space="preserve">201,236.29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201,236.29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201,236.29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41,997,594.95</w:t>
            </w:r>
          </w:p>
        </w:tc>
        <w:tc>
          <w:tcPr>
            <w:tcW w:w="1320" w:type="dxa"/>
            <w:tcBorders/>
            <w:vAlign w:val="center"/>
          </w:tcPr>
          <w:p>
            <w:pPr>
              <w:snapToGrid w:val="0"/>
              <w:jc w:val="right"/>
            </w:pPr>
            <w:r>
              <w:rPr>
                <w:rFonts w:ascii="宋体" w:eastAsia="宋体" w:hAnsi="宋体" w:cs="宋体"/>
                <w:b w:val="0"/>
                <w:i w:val="0"/>
                <w:color w:val="000000"/>
                <w:sz w:val="15"/>
              </w:rPr>
              <w:t xml:space="preserve">39,215,857.27</w:t>
            </w:r>
          </w:p>
        </w:tc>
        <w:tc>
          <w:tcPr>
            <w:tcW w:w="1320" w:type="dxa"/>
            <w:tcBorders/>
            <w:vAlign w:val="center"/>
          </w:tcPr>
          <w:p>
            <w:pPr>
              <w:snapToGrid w:val="0"/>
              <w:jc w:val="right"/>
            </w:pPr>
            <w:r>
              <w:rPr>
                <w:rFonts w:ascii="宋体" w:eastAsia="宋体" w:hAnsi="宋体" w:cs="宋体"/>
                <w:b w:val="0"/>
                <w:i w:val="0"/>
                <w:color w:val="000000"/>
                <w:sz w:val="15"/>
              </w:rPr>
              <w:t xml:space="preserve">2,781,737.68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37,575,793.94</w:t>
            </w:r>
          </w:p>
        </w:tc>
        <w:tc>
          <w:tcPr>
            <w:tcW w:w="1320" w:type="dxa"/>
            <w:tcBorders/>
            <w:vAlign w:val="center"/>
          </w:tcPr>
          <w:p>
            <w:pPr>
              <w:snapToGrid w:val="0"/>
              <w:jc w:val="right"/>
            </w:pPr>
            <w:r>
              <w:rPr>
                <w:rFonts w:ascii="宋体" w:eastAsia="宋体" w:hAnsi="宋体" w:cs="宋体"/>
                <w:b w:val="0"/>
                <w:i w:val="0"/>
                <w:color w:val="000000"/>
                <w:sz w:val="15"/>
              </w:rPr>
              <w:t xml:space="preserve">34,794,056.26</w:t>
            </w:r>
          </w:p>
        </w:tc>
        <w:tc>
          <w:tcPr>
            <w:tcW w:w="1320" w:type="dxa"/>
            <w:tcBorders/>
            <w:vAlign w:val="center"/>
          </w:tcPr>
          <w:p>
            <w:pPr>
              <w:snapToGrid w:val="0"/>
              <w:jc w:val="right"/>
            </w:pPr>
            <w:r>
              <w:rPr>
                <w:rFonts w:ascii="宋体" w:eastAsia="宋体" w:hAnsi="宋体" w:cs="宋体"/>
                <w:b w:val="0"/>
                <w:i w:val="0"/>
                <w:color w:val="000000"/>
                <w:sz w:val="15"/>
              </w:rPr>
              <w:t xml:space="preserve">2,781,737.68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37,575,793.94</w:t>
            </w:r>
          </w:p>
        </w:tc>
        <w:tc>
          <w:tcPr>
            <w:tcW w:w="1320" w:type="dxa"/>
            <w:tcBorders/>
            <w:vAlign w:val="center"/>
          </w:tcPr>
          <w:p>
            <w:pPr>
              <w:snapToGrid w:val="0"/>
              <w:jc w:val="right"/>
            </w:pPr>
            <w:r>
              <w:rPr>
                <w:rFonts w:ascii="宋体" w:eastAsia="宋体" w:hAnsi="宋体" w:cs="宋体"/>
                <w:b w:val="0"/>
                <w:i w:val="0"/>
                <w:color w:val="000000"/>
                <w:sz w:val="15"/>
              </w:rPr>
              <w:t xml:space="preserve">34,794,056.26</w:t>
            </w:r>
          </w:p>
        </w:tc>
        <w:tc>
          <w:tcPr>
            <w:tcW w:w="1320" w:type="dxa"/>
            <w:tcBorders/>
            <w:vAlign w:val="center"/>
          </w:tcPr>
          <w:p>
            <w:pPr>
              <w:snapToGrid w:val="0"/>
              <w:jc w:val="right"/>
            </w:pPr>
            <w:r>
              <w:rPr>
                <w:rFonts w:ascii="宋体" w:eastAsia="宋体" w:hAnsi="宋体" w:cs="宋体"/>
                <w:b w:val="0"/>
                <w:i w:val="0"/>
                <w:color w:val="000000"/>
                <w:sz w:val="15"/>
              </w:rPr>
              <w:t xml:space="preserve">2,781,737.68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34,794,056.26</w:t>
            </w:r>
          </w:p>
        </w:tc>
        <w:tc>
          <w:tcPr>
            <w:tcW w:w="1320" w:type="dxa"/>
            <w:tcBorders/>
            <w:vAlign w:val="center"/>
          </w:tcPr>
          <w:p>
            <w:pPr>
              <w:snapToGrid w:val="0"/>
              <w:jc w:val="right"/>
            </w:pPr>
            <w:r>
              <w:rPr>
                <w:rFonts w:ascii="宋体" w:eastAsia="宋体" w:hAnsi="宋体" w:cs="宋体"/>
                <w:b w:val="0"/>
                <w:i w:val="0"/>
                <w:color w:val="000000"/>
                <w:sz w:val="15"/>
              </w:rPr>
              <w:t xml:space="preserve">34,794,056.26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1,300,000.00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1,481,737.68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1,481,737.68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2,989,384.87</w:t>
            </w:r>
          </w:p>
        </w:tc>
        <w:tc>
          <w:tcPr>
            <w:tcW w:w="1320" w:type="dxa"/>
            <w:tcBorders/>
            <w:vAlign w:val="center"/>
          </w:tcPr>
          <w:p>
            <w:pPr>
              <w:snapToGrid w:val="0"/>
              <w:jc w:val="right"/>
            </w:pPr>
            <w:r>
              <w:rPr>
                <w:rFonts w:ascii="宋体" w:eastAsia="宋体" w:hAnsi="宋体" w:cs="宋体"/>
                <w:b w:val="0"/>
                <w:i w:val="0"/>
                <w:color w:val="000000"/>
                <w:sz w:val="15"/>
              </w:rPr>
              <w:t xml:space="preserve">2,989,384.87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2,989,384.87</w:t>
            </w:r>
          </w:p>
        </w:tc>
        <w:tc>
          <w:tcPr>
            <w:tcW w:w="1320" w:type="dxa"/>
            <w:tcBorders/>
            <w:vAlign w:val="center"/>
          </w:tcPr>
          <w:p>
            <w:pPr>
              <w:snapToGrid w:val="0"/>
              <w:jc w:val="right"/>
            </w:pPr>
            <w:r>
              <w:rPr>
                <w:rFonts w:ascii="宋体" w:eastAsia="宋体" w:hAnsi="宋体" w:cs="宋体"/>
                <w:b w:val="0"/>
                <w:i w:val="0"/>
                <w:color w:val="000000"/>
                <w:sz w:val="15"/>
              </w:rPr>
              <w:t xml:space="preserve">2,989,384.87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1,992,936.23</w:t>
            </w:r>
          </w:p>
        </w:tc>
        <w:tc>
          <w:tcPr>
            <w:tcW w:w="1320" w:type="dxa"/>
            <w:tcBorders/>
            <w:vAlign w:val="center"/>
          </w:tcPr>
          <w:p>
            <w:pPr>
              <w:snapToGrid w:val="0"/>
              <w:jc w:val="right"/>
            </w:pPr>
            <w:r>
              <w:rPr>
                <w:rFonts w:ascii="宋体" w:eastAsia="宋体" w:hAnsi="宋体" w:cs="宋体"/>
                <w:b w:val="0"/>
                <w:i w:val="0"/>
                <w:color w:val="000000"/>
                <w:sz w:val="15"/>
              </w:rPr>
              <w:t xml:space="preserve">1,992,936.23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996,448.64</w:t>
            </w:r>
          </w:p>
        </w:tc>
        <w:tc>
          <w:tcPr>
            <w:tcW w:w="1320" w:type="dxa"/>
            <w:tcBorders/>
            <w:vAlign w:val="center"/>
          </w:tcPr>
          <w:p>
            <w:pPr>
              <w:snapToGrid w:val="0"/>
              <w:jc w:val="right"/>
            </w:pPr>
            <w:r>
              <w:rPr>
                <w:rFonts w:ascii="宋体" w:eastAsia="宋体" w:hAnsi="宋体" w:cs="宋体"/>
                <w:b w:val="0"/>
                <w:i w:val="0"/>
                <w:color w:val="000000"/>
                <w:sz w:val="15"/>
              </w:rPr>
              <w:t xml:space="preserve">996,448.64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1,432,416.14</w:t>
            </w:r>
          </w:p>
        </w:tc>
        <w:tc>
          <w:tcPr>
            <w:tcW w:w="1320" w:type="dxa"/>
            <w:tcBorders/>
            <w:vAlign w:val="center"/>
          </w:tcPr>
          <w:p>
            <w:pPr>
              <w:snapToGrid w:val="0"/>
              <w:jc w:val="right"/>
            </w:pPr>
            <w:r>
              <w:rPr>
                <w:rFonts w:ascii="宋体" w:eastAsia="宋体" w:hAnsi="宋体" w:cs="宋体"/>
                <w:b w:val="0"/>
                <w:i w:val="0"/>
                <w:color w:val="000000"/>
                <w:sz w:val="15"/>
              </w:rPr>
              <w:t xml:space="preserve">1,432,416.14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1,432,416.14</w:t>
            </w:r>
          </w:p>
        </w:tc>
        <w:tc>
          <w:tcPr>
            <w:tcW w:w="1320" w:type="dxa"/>
            <w:tcBorders/>
            <w:vAlign w:val="center"/>
          </w:tcPr>
          <w:p>
            <w:pPr>
              <w:snapToGrid w:val="0"/>
              <w:jc w:val="right"/>
            </w:pPr>
            <w:r>
              <w:rPr>
                <w:rFonts w:ascii="宋体" w:eastAsia="宋体" w:hAnsi="宋体" w:cs="宋体"/>
                <w:b w:val="0"/>
                <w:i w:val="0"/>
                <w:color w:val="000000"/>
                <w:sz w:val="15"/>
              </w:rPr>
              <w:t xml:space="preserve">1,432,416.14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1,183,303.98</w:t>
            </w:r>
          </w:p>
        </w:tc>
        <w:tc>
          <w:tcPr>
            <w:tcW w:w="1320" w:type="dxa"/>
            <w:tcBorders/>
            <w:vAlign w:val="center"/>
          </w:tcPr>
          <w:p>
            <w:pPr>
              <w:snapToGrid w:val="0"/>
              <w:jc w:val="right"/>
            </w:pPr>
            <w:r>
              <w:rPr>
                <w:rFonts w:ascii="宋体" w:eastAsia="宋体" w:hAnsi="宋体" w:cs="宋体"/>
                <w:b w:val="0"/>
                <w:i w:val="0"/>
                <w:color w:val="000000"/>
                <w:sz w:val="15"/>
              </w:rPr>
              <w:t xml:space="preserve">1,183,303.98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249,112.16</w:t>
            </w:r>
          </w:p>
        </w:tc>
        <w:tc>
          <w:tcPr>
            <w:tcW w:w="1320" w:type="dxa"/>
            <w:tcBorders/>
            <w:vAlign w:val="center"/>
          </w:tcPr>
          <w:p>
            <w:pPr>
              <w:snapToGrid w:val="0"/>
              <w:jc w:val="right"/>
            </w:pPr>
            <w:r>
              <w:rPr>
                <w:rFonts w:ascii="宋体" w:eastAsia="宋体" w:hAnsi="宋体" w:cs="宋体"/>
                <w:b w:val="0"/>
                <w:i w:val="0"/>
                <w:color w:val="000000"/>
                <w:sz w:val="15"/>
              </w:rPr>
              <w:t xml:space="preserve">249,112.16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41,953,828.95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37,532,027.94</w:t>
            </w:r>
          </w:p>
        </w:tc>
        <w:tc>
          <w:tcPr>
            <w:tcW w:w="1420" w:type="dxa"/>
            <w:tcBorders/>
            <w:vAlign w:val="center"/>
          </w:tcPr>
          <w:p>
            <w:pPr>
              <w:snapToGrid w:val="0"/>
              <w:jc w:val="right"/>
            </w:pPr>
            <w:r>
              <w:rPr>
                <w:rFonts w:ascii="宋体" w:eastAsia="宋体" w:hAnsi="宋体" w:cs="宋体"/>
                <w:b w:val="0"/>
                <w:i w:val="0"/>
                <w:color w:val="000000"/>
                <w:sz w:val="16"/>
              </w:rPr>
              <w:t xml:space="preserve">37,532,027.94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2,989,384.87</w:t>
            </w:r>
          </w:p>
        </w:tc>
        <w:tc>
          <w:tcPr>
            <w:tcW w:w="1420" w:type="dxa"/>
            <w:tcBorders/>
            <w:vAlign w:val="center"/>
          </w:tcPr>
          <w:p>
            <w:pPr>
              <w:snapToGrid w:val="0"/>
              <w:jc w:val="right"/>
            </w:pPr>
            <w:r>
              <w:rPr>
                <w:rFonts w:ascii="宋体" w:eastAsia="宋体" w:hAnsi="宋体" w:cs="宋体"/>
                <w:b w:val="0"/>
                <w:i w:val="0"/>
                <w:color w:val="000000"/>
                <w:sz w:val="16"/>
              </w:rPr>
              <w:t xml:space="preserve">2,989,384.87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1,432,416.14</w:t>
            </w:r>
          </w:p>
        </w:tc>
        <w:tc>
          <w:tcPr>
            <w:tcW w:w="1420" w:type="dxa"/>
            <w:tcBorders/>
            <w:vAlign w:val="center"/>
          </w:tcPr>
          <w:p>
            <w:pPr>
              <w:snapToGrid w:val="0"/>
              <w:jc w:val="right"/>
            </w:pPr>
            <w:r>
              <w:rPr>
                <w:rFonts w:ascii="宋体" w:eastAsia="宋体" w:hAnsi="宋体" w:cs="宋体"/>
                <w:b w:val="0"/>
                <w:i w:val="0"/>
                <w:color w:val="000000"/>
                <w:sz w:val="16"/>
              </w:rPr>
              <w:t xml:space="preserve">1,432,416.14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41,953,828.95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41,953,828.95</w:t>
            </w:r>
          </w:p>
        </w:tc>
        <w:tc>
          <w:tcPr>
            <w:tcW w:w="1420" w:type="dxa"/>
            <w:tcBorders/>
            <w:vAlign w:val="center"/>
          </w:tcPr>
          <w:p>
            <w:pPr>
              <w:snapToGrid w:val="0"/>
              <w:jc w:val="right"/>
            </w:pPr>
            <w:r>
              <w:rPr>
                <w:rFonts w:ascii="宋体" w:eastAsia="宋体" w:hAnsi="宋体" w:cs="宋体"/>
                <w:b w:val="0"/>
                <w:i w:val="0"/>
                <w:color w:val="000000"/>
                <w:sz w:val="16"/>
              </w:rPr>
              <w:t xml:space="preserve">41,953,828.95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41,953,828.95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41,953,828.95</w:t>
            </w:r>
          </w:p>
        </w:tc>
        <w:tc>
          <w:tcPr>
            <w:tcW w:w="1420" w:type="dxa"/>
            <w:tcBorders/>
            <w:vAlign w:val="center"/>
          </w:tcPr>
          <w:p>
            <w:pPr>
              <w:snapToGrid w:val="0"/>
              <w:jc w:val="right"/>
            </w:pPr>
            <w:r>
              <w:rPr>
                <w:rFonts w:ascii="宋体" w:eastAsia="宋体" w:hAnsi="宋体" w:cs="宋体"/>
                <w:b w:val="0"/>
                <w:i w:val="0"/>
                <w:color w:val="000000"/>
                <w:sz w:val="16"/>
              </w:rPr>
              <w:t xml:space="preserve">41,953,828.95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41,953,828.95</w:t>
            </w:r>
          </w:p>
        </w:tc>
        <w:tc>
          <w:tcPr>
            <w:tcW w:w="1720" w:type="dxa"/>
            <w:tcBorders/>
            <w:vAlign w:val="center"/>
          </w:tcPr>
          <w:p>
            <w:pPr>
              <w:snapToGrid w:val="0"/>
              <w:jc w:val="right"/>
            </w:pPr>
            <w:r>
              <w:rPr>
                <w:rFonts w:ascii="宋体" w:eastAsia="宋体" w:hAnsi="宋体" w:cs="宋体"/>
                <w:b w:val="0"/>
                <w:i w:val="0"/>
                <w:color w:val="000000"/>
                <w:sz w:val="20"/>
              </w:rPr>
              <w:t xml:space="preserve">39,214,448.77</w:t>
            </w:r>
          </w:p>
        </w:tc>
        <w:tc>
          <w:tcPr>
            <w:tcW w:w="1720" w:type="dxa"/>
            <w:tcBorders/>
            <w:vAlign w:val="center"/>
          </w:tcPr>
          <w:p>
            <w:pPr>
              <w:snapToGrid w:val="0"/>
              <w:jc w:val="right"/>
            </w:pPr>
            <w:r>
              <w:rPr>
                <w:rFonts w:ascii="宋体" w:eastAsia="宋体" w:hAnsi="宋体" w:cs="宋体"/>
                <w:b w:val="0"/>
                <w:i w:val="0"/>
                <w:color w:val="000000"/>
                <w:sz w:val="20"/>
              </w:rPr>
              <w:t xml:space="preserve">33,606,469.54</w:t>
            </w:r>
          </w:p>
        </w:tc>
        <w:tc>
          <w:tcPr>
            <w:tcW w:w="1720" w:type="dxa"/>
            <w:tcBorders/>
            <w:vAlign w:val="center"/>
          </w:tcPr>
          <w:p>
            <w:pPr>
              <w:snapToGrid w:val="0"/>
              <w:jc w:val="right"/>
            </w:pPr>
            <w:r>
              <w:rPr>
                <w:rFonts w:ascii="宋体" w:eastAsia="宋体" w:hAnsi="宋体" w:cs="宋体"/>
                <w:b w:val="0"/>
                <w:i w:val="0"/>
                <w:color w:val="000000"/>
                <w:sz w:val="20"/>
              </w:rPr>
              <w:t xml:space="preserve">5,607,979.23</w:t>
            </w:r>
          </w:p>
        </w:tc>
        <w:tc>
          <w:tcPr>
            <w:tcW w:w="1698" w:type="dxa"/>
            <w:tcBorders/>
            <w:vAlign w:val="center"/>
          </w:tcPr>
          <w:p>
            <w:pPr>
              <w:snapToGrid w:val="0"/>
              <w:jc w:val="right"/>
            </w:pPr>
            <w:r>
              <w:rPr>
                <w:rFonts w:ascii="宋体" w:eastAsia="宋体" w:hAnsi="宋体" w:cs="宋体"/>
                <w:b w:val="0"/>
                <w:i w:val="0"/>
                <w:color w:val="000000"/>
                <w:sz w:val="20"/>
              </w:rPr>
              <w:t xml:space="preserve">2,739,380.18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37,532,027.94</w:t>
            </w:r>
          </w:p>
        </w:tc>
        <w:tc>
          <w:tcPr>
            <w:tcW w:w="1720" w:type="dxa"/>
            <w:tcBorders/>
            <w:vAlign w:val="center"/>
          </w:tcPr>
          <w:p>
            <w:pPr>
              <w:snapToGrid w:val="0"/>
              <w:jc w:val="right"/>
            </w:pPr>
            <w:r>
              <w:rPr>
                <w:rFonts w:ascii="宋体" w:eastAsia="宋体" w:hAnsi="宋体" w:cs="宋体"/>
                <w:b w:val="0"/>
                <w:i w:val="0"/>
                <w:color w:val="000000"/>
                <w:sz w:val="20"/>
              </w:rPr>
              <w:t xml:space="preserve">34,792,647.76</w:t>
            </w:r>
          </w:p>
        </w:tc>
        <w:tc>
          <w:tcPr>
            <w:tcW w:w="1720" w:type="dxa"/>
            <w:tcBorders/>
            <w:vAlign w:val="center"/>
          </w:tcPr>
          <w:p>
            <w:pPr>
              <w:snapToGrid w:val="0"/>
              <w:jc w:val="right"/>
            </w:pPr>
            <w:r>
              <w:rPr>
                <w:rFonts w:ascii="宋体" w:eastAsia="宋体" w:hAnsi="宋体" w:cs="宋体"/>
                <w:b w:val="0"/>
                <w:i w:val="0"/>
                <w:color w:val="000000"/>
                <w:sz w:val="20"/>
              </w:rPr>
              <w:t xml:space="preserve">29,184,668.53</w:t>
            </w:r>
          </w:p>
        </w:tc>
        <w:tc>
          <w:tcPr>
            <w:tcW w:w="1720" w:type="dxa"/>
            <w:tcBorders/>
            <w:vAlign w:val="center"/>
          </w:tcPr>
          <w:p>
            <w:pPr>
              <w:snapToGrid w:val="0"/>
              <w:jc w:val="right"/>
            </w:pPr>
            <w:r>
              <w:rPr>
                <w:rFonts w:ascii="宋体" w:eastAsia="宋体" w:hAnsi="宋体" w:cs="宋体"/>
                <w:b w:val="0"/>
                <w:i w:val="0"/>
                <w:color w:val="000000"/>
                <w:sz w:val="20"/>
              </w:rPr>
              <w:t xml:space="preserve">5,607,979.23</w:t>
            </w:r>
          </w:p>
        </w:tc>
        <w:tc>
          <w:tcPr>
            <w:tcW w:w="1698" w:type="dxa"/>
            <w:tcBorders/>
            <w:vAlign w:val="center"/>
          </w:tcPr>
          <w:p>
            <w:pPr>
              <w:snapToGrid w:val="0"/>
              <w:jc w:val="right"/>
            </w:pPr>
            <w:r>
              <w:rPr>
                <w:rFonts w:ascii="宋体" w:eastAsia="宋体" w:hAnsi="宋体" w:cs="宋体"/>
                <w:b w:val="0"/>
                <w:i w:val="0"/>
                <w:color w:val="000000"/>
                <w:sz w:val="20"/>
              </w:rPr>
              <w:t xml:space="preserve">2,739,380.18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37,532,027.94</w:t>
            </w:r>
          </w:p>
        </w:tc>
        <w:tc>
          <w:tcPr>
            <w:tcW w:w="1720" w:type="dxa"/>
            <w:tcBorders/>
            <w:vAlign w:val="center"/>
          </w:tcPr>
          <w:p>
            <w:pPr>
              <w:snapToGrid w:val="0"/>
              <w:jc w:val="right"/>
            </w:pPr>
            <w:r>
              <w:rPr>
                <w:rFonts w:ascii="宋体" w:eastAsia="宋体" w:hAnsi="宋体" w:cs="宋体"/>
                <w:b w:val="0"/>
                <w:i w:val="0"/>
                <w:color w:val="000000"/>
                <w:sz w:val="20"/>
              </w:rPr>
              <w:t xml:space="preserve">34,792,647.76</w:t>
            </w:r>
          </w:p>
        </w:tc>
        <w:tc>
          <w:tcPr>
            <w:tcW w:w="1720" w:type="dxa"/>
            <w:tcBorders/>
            <w:vAlign w:val="center"/>
          </w:tcPr>
          <w:p>
            <w:pPr>
              <w:snapToGrid w:val="0"/>
              <w:jc w:val="right"/>
            </w:pPr>
            <w:r>
              <w:rPr>
                <w:rFonts w:ascii="宋体" w:eastAsia="宋体" w:hAnsi="宋体" w:cs="宋体"/>
                <w:b w:val="0"/>
                <w:i w:val="0"/>
                <w:color w:val="000000"/>
                <w:sz w:val="20"/>
              </w:rPr>
              <w:t xml:space="preserve">29,184,668.53</w:t>
            </w:r>
          </w:p>
        </w:tc>
        <w:tc>
          <w:tcPr>
            <w:tcW w:w="1720" w:type="dxa"/>
            <w:tcBorders/>
            <w:vAlign w:val="center"/>
          </w:tcPr>
          <w:p>
            <w:pPr>
              <w:snapToGrid w:val="0"/>
              <w:jc w:val="right"/>
            </w:pPr>
            <w:r>
              <w:rPr>
                <w:rFonts w:ascii="宋体" w:eastAsia="宋体" w:hAnsi="宋体" w:cs="宋体"/>
                <w:b w:val="0"/>
                <w:i w:val="0"/>
                <w:color w:val="000000"/>
                <w:sz w:val="20"/>
              </w:rPr>
              <w:t xml:space="preserve">5,607,979.23</w:t>
            </w:r>
          </w:p>
        </w:tc>
        <w:tc>
          <w:tcPr>
            <w:tcW w:w="1698" w:type="dxa"/>
            <w:tcBorders/>
            <w:vAlign w:val="center"/>
          </w:tcPr>
          <w:p>
            <w:pPr>
              <w:snapToGrid w:val="0"/>
              <w:jc w:val="right"/>
            </w:pPr>
            <w:r>
              <w:rPr>
                <w:rFonts w:ascii="宋体" w:eastAsia="宋体" w:hAnsi="宋体" w:cs="宋体"/>
                <w:b w:val="0"/>
                <w:i w:val="0"/>
                <w:color w:val="000000"/>
                <w:sz w:val="20"/>
              </w:rPr>
              <w:t xml:space="preserve">2,739,380.18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34,792,647.76</w:t>
            </w:r>
          </w:p>
        </w:tc>
        <w:tc>
          <w:tcPr>
            <w:tcW w:w="1720" w:type="dxa"/>
            <w:tcBorders/>
            <w:vAlign w:val="center"/>
          </w:tcPr>
          <w:p>
            <w:pPr>
              <w:snapToGrid w:val="0"/>
              <w:jc w:val="right"/>
            </w:pPr>
            <w:r>
              <w:rPr>
                <w:rFonts w:ascii="宋体" w:eastAsia="宋体" w:hAnsi="宋体" w:cs="宋体"/>
                <w:b w:val="0"/>
                <w:i w:val="0"/>
                <w:color w:val="000000"/>
                <w:sz w:val="20"/>
              </w:rPr>
              <w:t xml:space="preserve">34,792,647.76</w:t>
            </w:r>
          </w:p>
        </w:tc>
        <w:tc>
          <w:tcPr>
            <w:tcW w:w="1720" w:type="dxa"/>
            <w:tcBorders/>
            <w:vAlign w:val="center"/>
          </w:tcPr>
          <w:p>
            <w:pPr>
              <w:snapToGrid w:val="0"/>
              <w:jc w:val="right"/>
            </w:pPr>
            <w:r>
              <w:rPr>
                <w:rFonts w:ascii="宋体" w:eastAsia="宋体" w:hAnsi="宋体" w:cs="宋体"/>
                <w:b w:val="0"/>
                <w:i w:val="0"/>
                <w:color w:val="000000"/>
                <w:sz w:val="20"/>
              </w:rPr>
              <w:t xml:space="preserve">29,184,668.53</w:t>
            </w:r>
          </w:p>
        </w:tc>
        <w:tc>
          <w:tcPr>
            <w:tcW w:w="1720" w:type="dxa"/>
            <w:tcBorders/>
            <w:vAlign w:val="center"/>
          </w:tcPr>
          <w:p>
            <w:pPr>
              <w:snapToGrid w:val="0"/>
              <w:jc w:val="right"/>
            </w:pPr>
            <w:r>
              <w:rPr>
                <w:rFonts w:ascii="宋体" w:eastAsia="宋体" w:hAnsi="宋体" w:cs="宋体"/>
                <w:b w:val="0"/>
                <w:i w:val="0"/>
                <w:color w:val="000000"/>
                <w:sz w:val="20"/>
              </w:rPr>
              <w:t xml:space="preserve">5,607,979.23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1,300,000.00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1,439,380.18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1,439,380.18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2,989,384.87</w:t>
            </w:r>
          </w:p>
        </w:tc>
        <w:tc>
          <w:tcPr>
            <w:tcW w:w="1720" w:type="dxa"/>
            <w:tcBorders/>
            <w:vAlign w:val="center"/>
          </w:tcPr>
          <w:p>
            <w:pPr>
              <w:snapToGrid w:val="0"/>
              <w:jc w:val="right"/>
            </w:pPr>
            <w:r>
              <w:rPr>
                <w:rFonts w:ascii="宋体" w:eastAsia="宋体" w:hAnsi="宋体" w:cs="宋体"/>
                <w:b w:val="0"/>
                <w:i w:val="0"/>
                <w:color w:val="000000"/>
                <w:sz w:val="20"/>
              </w:rPr>
              <w:t xml:space="preserve">2,989,384.87</w:t>
            </w:r>
          </w:p>
        </w:tc>
        <w:tc>
          <w:tcPr>
            <w:tcW w:w="1720" w:type="dxa"/>
            <w:tcBorders/>
            <w:vAlign w:val="center"/>
          </w:tcPr>
          <w:p>
            <w:pPr>
              <w:snapToGrid w:val="0"/>
              <w:jc w:val="right"/>
            </w:pPr>
            <w:r>
              <w:rPr>
                <w:rFonts w:ascii="宋体" w:eastAsia="宋体" w:hAnsi="宋体" w:cs="宋体"/>
                <w:b w:val="0"/>
                <w:i w:val="0"/>
                <w:color w:val="000000"/>
                <w:sz w:val="20"/>
              </w:rPr>
              <w:t xml:space="preserve">2,989,384.87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2,989,384.87</w:t>
            </w:r>
          </w:p>
        </w:tc>
        <w:tc>
          <w:tcPr>
            <w:tcW w:w="1720" w:type="dxa"/>
            <w:tcBorders/>
            <w:vAlign w:val="center"/>
          </w:tcPr>
          <w:p>
            <w:pPr>
              <w:snapToGrid w:val="0"/>
              <w:jc w:val="right"/>
            </w:pPr>
            <w:r>
              <w:rPr>
                <w:rFonts w:ascii="宋体" w:eastAsia="宋体" w:hAnsi="宋体" w:cs="宋体"/>
                <w:b w:val="0"/>
                <w:i w:val="0"/>
                <w:color w:val="000000"/>
                <w:sz w:val="20"/>
              </w:rPr>
              <w:t xml:space="preserve">2,989,384.87</w:t>
            </w:r>
          </w:p>
        </w:tc>
        <w:tc>
          <w:tcPr>
            <w:tcW w:w="1720" w:type="dxa"/>
            <w:tcBorders/>
            <w:vAlign w:val="center"/>
          </w:tcPr>
          <w:p>
            <w:pPr>
              <w:snapToGrid w:val="0"/>
              <w:jc w:val="right"/>
            </w:pPr>
            <w:r>
              <w:rPr>
                <w:rFonts w:ascii="宋体" w:eastAsia="宋体" w:hAnsi="宋体" w:cs="宋体"/>
                <w:b w:val="0"/>
                <w:i w:val="0"/>
                <w:color w:val="000000"/>
                <w:sz w:val="20"/>
              </w:rPr>
              <w:t xml:space="preserve">2,989,384.87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1,992,936.23</w:t>
            </w:r>
          </w:p>
        </w:tc>
        <w:tc>
          <w:tcPr>
            <w:tcW w:w="1720" w:type="dxa"/>
            <w:tcBorders/>
            <w:vAlign w:val="center"/>
          </w:tcPr>
          <w:p>
            <w:pPr>
              <w:snapToGrid w:val="0"/>
              <w:jc w:val="right"/>
            </w:pPr>
            <w:r>
              <w:rPr>
                <w:rFonts w:ascii="宋体" w:eastAsia="宋体" w:hAnsi="宋体" w:cs="宋体"/>
                <w:b w:val="0"/>
                <w:i w:val="0"/>
                <w:color w:val="000000"/>
                <w:sz w:val="20"/>
              </w:rPr>
              <w:t xml:space="preserve">1,992,936.23</w:t>
            </w:r>
          </w:p>
        </w:tc>
        <w:tc>
          <w:tcPr>
            <w:tcW w:w="1720" w:type="dxa"/>
            <w:tcBorders/>
            <w:vAlign w:val="center"/>
          </w:tcPr>
          <w:p>
            <w:pPr>
              <w:snapToGrid w:val="0"/>
              <w:jc w:val="right"/>
            </w:pPr>
            <w:r>
              <w:rPr>
                <w:rFonts w:ascii="宋体" w:eastAsia="宋体" w:hAnsi="宋体" w:cs="宋体"/>
                <w:b w:val="0"/>
                <w:i w:val="0"/>
                <w:color w:val="000000"/>
                <w:sz w:val="20"/>
              </w:rPr>
              <w:t xml:space="preserve">1,992,936.23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996,448.64</w:t>
            </w:r>
          </w:p>
        </w:tc>
        <w:tc>
          <w:tcPr>
            <w:tcW w:w="1720" w:type="dxa"/>
            <w:tcBorders/>
            <w:vAlign w:val="center"/>
          </w:tcPr>
          <w:p>
            <w:pPr>
              <w:snapToGrid w:val="0"/>
              <w:jc w:val="right"/>
            </w:pPr>
            <w:r>
              <w:rPr>
                <w:rFonts w:ascii="宋体" w:eastAsia="宋体" w:hAnsi="宋体" w:cs="宋体"/>
                <w:b w:val="0"/>
                <w:i w:val="0"/>
                <w:color w:val="000000"/>
                <w:sz w:val="20"/>
              </w:rPr>
              <w:t xml:space="preserve">996,448.64</w:t>
            </w:r>
          </w:p>
        </w:tc>
        <w:tc>
          <w:tcPr>
            <w:tcW w:w="1720" w:type="dxa"/>
            <w:tcBorders/>
            <w:vAlign w:val="center"/>
          </w:tcPr>
          <w:p>
            <w:pPr>
              <w:snapToGrid w:val="0"/>
              <w:jc w:val="right"/>
            </w:pPr>
            <w:r>
              <w:rPr>
                <w:rFonts w:ascii="宋体" w:eastAsia="宋体" w:hAnsi="宋体" w:cs="宋体"/>
                <w:b w:val="0"/>
                <w:i w:val="0"/>
                <w:color w:val="000000"/>
                <w:sz w:val="20"/>
              </w:rPr>
              <w:t xml:space="preserve">996,448.64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1,432,416.14</w:t>
            </w:r>
          </w:p>
        </w:tc>
        <w:tc>
          <w:tcPr>
            <w:tcW w:w="1720" w:type="dxa"/>
            <w:tcBorders/>
            <w:vAlign w:val="center"/>
          </w:tcPr>
          <w:p>
            <w:pPr>
              <w:snapToGrid w:val="0"/>
              <w:jc w:val="right"/>
            </w:pPr>
            <w:r>
              <w:rPr>
                <w:rFonts w:ascii="宋体" w:eastAsia="宋体" w:hAnsi="宋体" w:cs="宋体"/>
                <w:b w:val="0"/>
                <w:i w:val="0"/>
                <w:color w:val="000000"/>
                <w:sz w:val="20"/>
              </w:rPr>
              <w:t xml:space="preserve">1,432,416.14</w:t>
            </w:r>
          </w:p>
        </w:tc>
        <w:tc>
          <w:tcPr>
            <w:tcW w:w="1720" w:type="dxa"/>
            <w:tcBorders/>
            <w:vAlign w:val="center"/>
          </w:tcPr>
          <w:p>
            <w:pPr>
              <w:snapToGrid w:val="0"/>
              <w:jc w:val="right"/>
            </w:pPr>
            <w:r>
              <w:rPr>
                <w:rFonts w:ascii="宋体" w:eastAsia="宋体" w:hAnsi="宋体" w:cs="宋体"/>
                <w:b w:val="0"/>
                <w:i w:val="0"/>
                <w:color w:val="000000"/>
                <w:sz w:val="20"/>
              </w:rPr>
              <w:t xml:space="preserve">1,432,416.14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1,432,416.14</w:t>
            </w:r>
          </w:p>
        </w:tc>
        <w:tc>
          <w:tcPr>
            <w:tcW w:w="1720" w:type="dxa"/>
            <w:tcBorders/>
            <w:vAlign w:val="center"/>
          </w:tcPr>
          <w:p>
            <w:pPr>
              <w:snapToGrid w:val="0"/>
              <w:jc w:val="right"/>
            </w:pPr>
            <w:r>
              <w:rPr>
                <w:rFonts w:ascii="宋体" w:eastAsia="宋体" w:hAnsi="宋体" w:cs="宋体"/>
                <w:b w:val="0"/>
                <w:i w:val="0"/>
                <w:color w:val="000000"/>
                <w:sz w:val="20"/>
              </w:rPr>
              <w:t xml:space="preserve">1,432,416.14</w:t>
            </w:r>
          </w:p>
        </w:tc>
        <w:tc>
          <w:tcPr>
            <w:tcW w:w="1720" w:type="dxa"/>
            <w:tcBorders/>
            <w:vAlign w:val="center"/>
          </w:tcPr>
          <w:p>
            <w:pPr>
              <w:snapToGrid w:val="0"/>
              <w:jc w:val="right"/>
            </w:pPr>
            <w:r>
              <w:rPr>
                <w:rFonts w:ascii="宋体" w:eastAsia="宋体" w:hAnsi="宋体" w:cs="宋体"/>
                <w:b w:val="0"/>
                <w:i w:val="0"/>
                <w:color w:val="000000"/>
                <w:sz w:val="20"/>
              </w:rPr>
              <w:t xml:space="preserve">1,432,416.14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1,183,303.98</w:t>
            </w:r>
          </w:p>
        </w:tc>
        <w:tc>
          <w:tcPr>
            <w:tcW w:w="1720" w:type="dxa"/>
            <w:tcBorders/>
            <w:vAlign w:val="center"/>
          </w:tcPr>
          <w:p>
            <w:pPr>
              <w:snapToGrid w:val="0"/>
              <w:jc w:val="right"/>
            </w:pPr>
            <w:r>
              <w:rPr>
                <w:rFonts w:ascii="宋体" w:eastAsia="宋体" w:hAnsi="宋体" w:cs="宋体"/>
                <w:b w:val="0"/>
                <w:i w:val="0"/>
                <w:color w:val="000000"/>
                <w:sz w:val="20"/>
              </w:rPr>
              <w:t xml:space="preserve">1,183,303.98</w:t>
            </w:r>
          </w:p>
        </w:tc>
        <w:tc>
          <w:tcPr>
            <w:tcW w:w="1720" w:type="dxa"/>
            <w:tcBorders/>
            <w:vAlign w:val="center"/>
          </w:tcPr>
          <w:p>
            <w:pPr>
              <w:snapToGrid w:val="0"/>
              <w:jc w:val="right"/>
            </w:pPr>
            <w:r>
              <w:rPr>
                <w:rFonts w:ascii="宋体" w:eastAsia="宋体" w:hAnsi="宋体" w:cs="宋体"/>
                <w:b w:val="0"/>
                <w:i w:val="0"/>
                <w:color w:val="000000"/>
                <w:sz w:val="20"/>
              </w:rPr>
              <w:t xml:space="preserve">1,183,303.98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249,112.16</w:t>
            </w:r>
          </w:p>
        </w:tc>
        <w:tc>
          <w:tcPr>
            <w:tcW w:w="1720" w:type="dxa"/>
            <w:tcBorders/>
            <w:vAlign w:val="center"/>
          </w:tcPr>
          <w:p>
            <w:pPr>
              <w:snapToGrid w:val="0"/>
              <w:jc w:val="right"/>
            </w:pPr>
            <w:r>
              <w:rPr>
                <w:rFonts w:ascii="宋体" w:eastAsia="宋体" w:hAnsi="宋体" w:cs="宋体"/>
                <w:b w:val="0"/>
                <w:i w:val="0"/>
                <w:color w:val="000000"/>
                <w:sz w:val="20"/>
              </w:rPr>
              <w:t xml:space="preserve">249,112.16</w:t>
            </w:r>
          </w:p>
        </w:tc>
        <w:tc>
          <w:tcPr>
            <w:tcW w:w="1720" w:type="dxa"/>
            <w:tcBorders/>
            <w:vAlign w:val="center"/>
          </w:tcPr>
          <w:p>
            <w:pPr>
              <w:snapToGrid w:val="0"/>
              <w:jc w:val="right"/>
            </w:pPr>
            <w:r>
              <w:rPr>
                <w:rFonts w:ascii="宋体" w:eastAsia="宋体" w:hAnsi="宋体" w:cs="宋体"/>
                <w:b w:val="0"/>
                <w:i w:val="0"/>
                <w:color w:val="000000"/>
                <w:sz w:val="20"/>
              </w:rPr>
              <w:t xml:space="preserve">249,112.16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33,252,142.25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5,459,110.26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4,625,442.00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79,903.15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6,333,299.60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16,171.95</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148,868.97</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7,349,913.00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18,750.00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42,051.70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126,238.97</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1,992,936.23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996,401.55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996,448.64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69,000.00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1,183,303.98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249,112.16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2,548,000.00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87,193.40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54,064.71</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7,415,452.00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86,490.00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3,019,041.24</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354,327.29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31,350.00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338,055.29</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3,880.00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16,092.00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100,060.54</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180.00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179,967.11</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34,200.00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860,469.00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155,780.55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33,606,469.54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5,607,979.23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天津市北辰区人民检察院2024年度政府性基金预算财政拨款收入支出决算表为空表。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天津市北辰区人民检察院2024年国有资本经营预算财政拨款收入支出决算表为空表。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34,200.00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34,200.00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34,200.00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部门：天津市北辰区人民检察院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2,781,737.68</w:t>
            </w:r>
          </w:p>
        </w:tc>
        <w:tc>
          <w:tcPr>
            <w:tcW w:w="1380" w:type="dxa"/>
            <w:tcBorders/>
            <w:vAlign w:val="center"/>
          </w:tcPr>
          <w:p>
            <w:pPr>
              <w:snapToGrid w:val="0"/>
              <w:jc w:val="right"/>
            </w:pPr>
            <w:r>
              <w:rPr>
                <w:rFonts w:ascii="宋体" w:eastAsia="宋体" w:hAnsi="宋体" w:cs="宋体"/>
                <w:b w:val="0"/>
                <w:i w:val="0"/>
                <w:color w:val="000000"/>
                <w:sz w:val="16"/>
              </w:rPr>
              <w:t xml:space="preserve">2,739,380.18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42,357.50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2,781,737.68</w:t>
            </w:r>
          </w:p>
        </w:tc>
        <w:tc>
          <w:tcPr>
            <w:tcW w:w="1380" w:type="dxa"/>
            <w:tcBorders/>
            <w:vAlign w:val="center"/>
          </w:tcPr>
          <w:p>
            <w:pPr>
              <w:snapToGrid w:val="0"/>
              <w:jc w:val="right"/>
            </w:pPr>
            <w:r>
              <w:rPr>
                <w:rFonts w:ascii="宋体" w:eastAsia="宋体" w:hAnsi="宋体" w:cs="宋体"/>
                <w:b w:val="0"/>
                <w:i w:val="0"/>
                <w:color w:val="000000"/>
                <w:sz w:val="16"/>
              </w:rPr>
              <w:t xml:space="preserve">2,739,380.18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42,357.50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2,781,737.68</w:t>
            </w:r>
          </w:p>
        </w:tc>
        <w:tc>
          <w:tcPr>
            <w:tcW w:w="1380" w:type="dxa"/>
            <w:tcBorders/>
            <w:vAlign w:val="center"/>
          </w:tcPr>
          <w:p>
            <w:pPr>
              <w:snapToGrid w:val="0"/>
              <w:jc w:val="right"/>
            </w:pPr>
            <w:r>
              <w:rPr>
                <w:rFonts w:ascii="宋体" w:eastAsia="宋体" w:hAnsi="宋体" w:cs="宋体"/>
                <w:b w:val="0"/>
                <w:i w:val="0"/>
                <w:color w:val="000000"/>
                <w:sz w:val="16"/>
              </w:rPr>
              <w:t xml:space="preserve">2,739,380.18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42,357.50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1,300,000.00</w:t>
            </w:r>
          </w:p>
        </w:tc>
        <w:tc>
          <w:tcPr>
            <w:tcW w:w="1380" w:type="dxa"/>
            <w:tcBorders/>
            <w:vAlign w:val="center"/>
          </w:tcPr>
          <w:p>
            <w:pPr>
              <w:snapToGrid w:val="0"/>
              <w:jc w:val="right"/>
            </w:pPr>
            <w:r>
              <w:rPr>
                <w:rFonts w:ascii="宋体" w:eastAsia="宋体" w:hAnsi="宋体" w:cs="宋体"/>
                <w:b w:val="0"/>
                <w:i w:val="0"/>
                <w:color w:val="000000"/>
                <w:sz w:val="16"/>
              </w:rPr>
              <w:t xml:space="preserve">1,300,000.00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1,481,737.68</w:t>
            </w:r>
          </w:p>
        </w:tc>
        <w:tc>
          <w:tcPr>
            <w:tcW w:w="1380" w:type="dxa"/>
            <w:tcBorders/>
            <w:vAlign w:val="center"/>
          </w:tcPr>
          <w:p>
            <w:pPr>
              <w:snapToGrid w:val="0"/>
              <w:jc w:val="right"/>
            </w:pPr>
            <w:r>
              <w:rPr>
                <w:rFonts w:ascii="宋体" w:eastAsia="宋体" w:hAnsi="宋体" w:cs="宋体"/>
                <w:b w:val="0"/>
                <w:i w:val="0"/>
                <w:color w:val="000000"/>
                <w:sz w:val="16"/>
              </w:rPr>
              <w:t xml:space="preserve">1,439,380.18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42,357.50</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天津市北辰区人民检察院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42,156,737.04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减少514,166.24元，下降1.205%</w:t>
      </w:r>
      <w:r>
        <w:rPr>
          <w:rFonts w:eastAsia="仿宋_GB2312" w:hint="eastAsia"/>
          <w:sz w:val="30"/>
          <w:szCs w:val="30"/>
        </w:rPr>
        <w:t xml:space="preserve">，主要原因是</w:t>
      </w:r>
      <w:r>
        <w:rPr>
          <w:rFonts w:eastAsia="仿宋_GB2312" w:hint="eastAsia"/>
          <w:sz w:val="30"/>
          <w:szCs w:val="30"/>
        </w:rPr>
        <w:t xml:space="preserve">2024年度我单位人员经费收入、支出，公用经费收入、支出，项目经费收入、支出均小幅度减少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一般公共预算财政拨款收入41,953,828.95元、其他收入1,671.80元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公共安全支出37,575,793.94元、社会保障和就业支出2,989,384.87元、卫生健康支出1,432,416.14元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天津市北辰区人民检察院</w:t>
      </w:r>
      <w:r>
        <w:rPr>
          <w:rFonts w:eastAsia="仿宋_GB2312" w:hint="eastAsia"/>
          <w:sz w:val="30"/>
          <w:szCs w:val="30"/>
        </w:rPr>
        <w:t xml:space="preserve">2024年度本年收入合计</w:t>
      </w:r>
      <w:r>
        <w:rPr>
          <w:rFonts w:eastAsia="仿宋_GB2312" w:hint="eastAsia"/>
          <w:sz w:val="30"/>
          <w:szCs w:val="30"/>
        </w:rPr>
        <w:t xml:space="preserve">41,955,500.75</w:t>
      </w:r>
      <w:r>
        <w:rPr>
          <w:rFonts w:eastAsia="仿宋_GB2312" w:hint="eastAsia"/>
          <w:sz w:val="30"/>
          <w:szCs w:val="30"/>
        </w:rPr>
        <w:t xml:space="preserve">元，与2023年度相比</w:t>
      </w:r>
      <w:r>
        <w:rPr>
          <w:rFonts w:eastAsia="仿宋_GB2312" w:hint="eastAsia"/>
          <w:sz w:val="30"/>
          <w:szCs w:val="30"/>
        </w:rPr>
        <w:t xml:space="preserve">减少438,442.48元，</w:t>
      </w:r>
      <w:r>
        <w:rPr>
          <w:rFonts w:eastAsia="仿宋_GB2312" w:hint="eastAsia"/>
          <w:sz w:val="30"/>
          <w:szCs w:val="30"/>
        </w:rPr>
        <w:t xml:space="preserve">主要原因是</w:t>
      </w:r>
      <w:r>
        <w:rPr>
          <w:rFonts w:eastAsia="仿宋_GB2312" w:hint="eastAsia"/>
          <w:sz w:val="30"/>
          <w:szCs w:val="30"/>
        </w:rPr>
        <w:t xml:space="preserve">2024年度我单位人员经费收入、公用经费收入、项目经费收入均小幅度减少</w:t>
      </w:r>
      <w:r>
        <w:rPr>
          <w:rFonts w:eastAsia="仿宋_GB2312" w:hint="eastAsia"/>
          <w:sz w:val="30"/>
          <w:szCs w:val="30"/>
        </w:rPr>
        <w:t xml:space="preserve">。其中：</w:t>
      </w:r>
      <w:r>
        <w:rPr>
          <w:rFonts w:eastAsia="仿宋_GB2312" w:hint="eastAsia"/>
          <w:sz w:val="30"/>
          <w:szCs w:val="30"/>
        </w:rPr>
        <w:t xml:space="preserve">一般公共预算财政拨款收入41,953,828.95元，占99.996%；其他收入1,671.80元，占0.004%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天津市北辰区人民检察院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41,997,594.95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减少472,072.04元，</w:t>
      </w:r>
      <w:r>
        <w:rPr>
          <w:rFonts w:eastAsia="仿宋_GB2312" w:hint="eastAsia"/>
          <w:sz w:val="30"/>
          <w:szCs w:val="30"/>
        </w:rPr>
        <w:t xml:space="preserve">主要原因是</w:t>
      </w:r>
      <w:r>
        <w:rPr>
          <w:rFonts w:eastAsia="仿宋_GB2312" w:hint="eastAsia"/>
          <w:sz w:val="30"/>
          <w:szCs w:val="30"/>
        </w:rPr>
        <w:t xml:space="preserve">2024年度我单位人员经费支出、公用经费支出、项目经费支出均小幅度减少</w:t>
      </w:r>
      <w:r>
        <w:rPr>
          <w:rFonts w:eastAsia="仿宋_GB2312" w:hint="eastAsia"/>
          <w:sz w:val="30"/>
          <w:szCs w:val="30"/>
        </w:rPr>
        <w:t xml:space="preserve">。其中：</w:t>
      </w:r>
      <w:r>
        <w:rPr>
          <w:rFonts w:eastAsia="仿宋_GB2312" w:hint="eastAsia"/>
          <w:sz w:val="30"/>
          <w:szCs w:val="30"/>
        </w:rPr>
        <w:t xml:space="preserve">基本支出39,215,857.27元，占93.376%；项目支出2,781,737.68元，占6.624%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天津市北辰区人民检察院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41,953,828.95</w:t>
      </w:r>
      <w:r>
        <w:rPr>
          <w:rFonts w:eastAsia="仿宋_GB2312" w:hint="eastAsia"/>
          <w:sz w:val="30"/>
          <w:szCs w:val="30"/>
        </w:rPr>
        <w:t xml:space="preserve">元。与2023年度相比，财政拨款收、支总计各</w:t>
      </w:r>
      <w:r>
        <w:rPr>
          <w:rFonts w:eastAsia="仿宋_GB2312" w:hint="eastAsia"/>
          <w:sz w:val="30"/>
          <w:szCs w:val="30"/>
        </w:rPr>
        <w:t xml:space="preserve">减少432,883.54元，下降1.021%，</w:t>
      </w:r>
      <w:r>
        <w:rPr>
          <w:rFonts w:eastAsia="仿宋_GB2312" w:hint="eastAsia"/>
          <w:sz w:val="30"/>
          <w:szCs w:val="30"/>
        </w:rPr>
        <w:t xml:space="preserve">主要原因是</w:t>
      </w:r>
      <w:r>
        <w:rPr>
          <w:rFonts w:eastAsia="仿宋_GB2312" w:hint="eastAsia"/>
          <w:sz w:val="30"/>
          <w:szCs w:val="30"/>
        </w:rPr>
        <w:t xml:space="preserve">2024年度我单位人员经费支出、公用经费支出、项目经费支出均小幅度减少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一般公共预算财政拨款41,953,828.95元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公共安全支出37,532,027.94元、社会保障和就业支出2,989,384.87元、卫生健康支出1,432,416.14元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天津市北辰区人民检察院2024年度部门决算一般公共预算财政拨款支出合计41,953,828.95元，占本年支出合计的99.896%。与2023年度相比，一般公共预算财政拨款支出</w:t>
      </w:r>
      <w:r>
        <w:rPr>
          <w:rFonts w:eastAsia="仿宋_GB2312" w:hint="eastAsia"/>
          <w:sz w:val="30"/>
          <w:szCs w:val="30"/>
        </w:rPr>
        <w:t xml:space="preserve">减少432,883.54元</w:t>
      </w:r>
      <w:r>
        <w:rPr>
          <w:rFonts w:eastAsia="仿宋_GB2312" w:hint="eastAsia"/>
          <w:sz w:val="30"/>
          <w:szCs w:val="30"/>
        </w:rPr>
        <w:t xml:space="preserve">，下降1.021%</w:t>
      </w:r>
      <w:r>
        <w:rPr>
          <w:rFonts w:eastAsia="仿宋_GB2312" w:hint="eastAsia"/>
          <w:sz w:val="30"/>
          <w:szCs w:val="30"/>
        </w:rPr>
        <w:t xml:space="preserve">，主要原因是2024年度我单位人员经费支出、公用经费支出、项目经费支出均小幅度减少。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2024年度一般公共预算财政拨款支出41,953,828.95元，主要用于以下方面：</w:t>
      </w:r>
      <w:r>
        <w:rPr>
          <w:rFonts w:eastAsia="仿宋_GB2312" w:hint="eastAsia"/>
          <w:sz w:val="30"/>
          <w:szCs w:val="30"/>
        </w:rPr>
        <w:t xml:space="preserve">公共安全支出（类）支出37,532,027.94元，占89.460%,社会保障和就业支出（类）支出2,989,384.87元，占7.125%,卫生健康支出（类）支出1,432,416.14元，占3.414%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2024年度一般公共预算财政拨款支出年初预算为38,623,000.00元，支出决算为41,953,828.95元</w:t>
      </w:r>
      <w:r>
        <w:rPr>
          <w:rFonts w:eastAsia="仿宋_GB2312" w:hint="eastAsia"/>
          <w:sz w:val="30"/>
          <w:szCs w:val="30"/>
        </w:rPr>
        <w:t xml:space="preserve">，完成年初预算的108.624%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1.公共安全支出（类）检察（款）行政运行（项）年初预算为31,259,000.00元，支出决算为34,792,647.76元，完成年初预算的111.304%，决算数大于预算数的主要原因是：由于追加人员经费，故决算数大于预算数。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2.公共安全支出（类）检察（款）检察监督（项）年初预算为1,300,000.00元，支出决算为1,300,000.00元，完成年初预算的100.000%，决算数与预算数持平的主要原因是：严格按照预算执行。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3.公共安全支出（类）检察（款）其他检察支出（项）年初预算为1,460,000.00元，支出决算为1,439,380.18元，完成年初预算的98.588%，决算数小于预算数的主要原因是：项目未执行完毕，故决算数小于预算数。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2,046,000.00元，支出决算为1,992,936.23元，完成年初预算的97.406%，决算数小于预算数的主要原因是：由于人员调整，退休、调出等原因，使该科目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1,023,000.00元，支出决算为996,448.64元，完成年初预算的97.405%，决算数小于预算数的主要原因是：由于人员调整，退休、调出等原因，使该科目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1,279,000.00元，支出决算为1,183,303.98元，完成年初预算的92.518%，决算数小于预算数的主要原因是：由于人员调整，退休、调出等原因，使该科目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256,000.00元，支出决算为249,112.16元，完成年初预算的97.309%，决算数小于预算数的主要原因是：由于人员调整，退休、调出等原因，使该科目决算数小于预算数。</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天津市北辰区人民检察院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39,214,448.77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增加159,397.28元，</w:t>
      </w:r>
      <w:r>
        <w:rPr>
          <w:rFonts w:eastAsia="仿宋_GB2312" w:hint="eastAsia"/>
          <w:sz w:val="30"/>
          <w:szCs w:val="30"/>
        </w:rPr>
        <w:t xml:space="preserve">主要原因是</w:t>
      </w:r>
      <w:r>
        <w:rPr>
          <w:rFonts w:eastAsia="仿宋_GB2312" w:hint="eastAsia"/>
          <w:sz w:val="30"/>
          <w:szCs w:val="30"/>
        </w:rPr>
        <w:t xml:space="preserve">由于追加人员经费，故比2023年度合计数增加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人员经费33,606,469.54元，主要包括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公用经费5,607,979.23元，主要包括</w:t>
      </w:r>
      <w:r>
        <w:rPr>
          <w:rFonts w:eastAsia="仿宋_GB2312" w:hint="eastAsia"/>
          <w:sz w:val="30"/>
          <w:szCs w:val="30"/>
        </w:rPr>
        <w:t xml:space="preserve">办公费、印刷费、水费、电费、邮电费、物业管理费、差旅费、维修（护）费、培训费、劳务费、委托业务费、工会经费、福利费、公务用车运行维护费、其他交通费用、其他商品和服务支出、办公设备购置、专用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天津市北辰区人民检察院2024年度无政府性基金预算财政拨款收入、支出和结转结余。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天津市北辰区人民检察院2024年度无国有资本经营预算财政拨款收入、支出和结转结余。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34,200.00</w:t>
      </w:r>
      <w:r>
        <w:rPr>
          <w:rFonts w:eastAsia="仿宋_GB2312" w:hint="eastAsia"/>
          <w:sz w:val="30"/>
          <w:szCs w:val="30"/>
        </w:rPr>
        <w:t xml:space="preserve">元，支出决算</w:t>
      </w:r>
      <w:r>
        <w:rPr>
          <w:rFonts w:eastAsia="仿宋_GB2312" w:hint="eastAsia"/>
          <w:sz w:val="30"/>
          <w:szCs w:val="30"/>
        </w:rPr>
        <w:t xml:space="preserve">34,200.00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支出决算较上年减少3,799.90元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决算数较上年减少的主要原因是落实过紧日子思想，合理安排公车使用，压减公务用车运行维护费支出。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34,200.00</w:t>
      </w:r>
      <w:r>
        <w:rPr>
          <w:rFonts w:eastAsia="仿宋_GB2312" w:hint="eastAsia"/>
          <w:sz w:val="30"/>
          <w:szCs w:val="30"/>
        </w:rPr>
        <w:t xml:space="preserve">元，支出决算</w:t>
      </w:r>
      <w:r>
        <w:rPr>
          <w:rFonts w:eastAsia="仿宋_GB2312" w:hint="eastAsia"/>
          <w:sz w:val="30"/>
          <w:szCs w:val="30"/>
        </w:rPr>
        <w:t xml:space="preserve">34,200.00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支出决算较上年减少3,799.90元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决算数与预算数持平的主要原因是厉行节约，严格按照预算执行，合理安排公车使用，严控公车运行维护费支出；</w:t>
      </w:r>
      <w:r>
        <w:rPr>
          <w:rFonts w:eastAsia="仿宋_GB2312" w:hint="eastAsia"/>
          <w:sz w:val="30"/>
          <w:szCs w:val="30"/>
        </w:rPr>
        <w:t xml:space="preserve">决算数较上年减少的主要原因是落实过紧日子思想，合理安排公车使用，压减公务用车运行维护费支出。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34,200.00</w:t>
      </w:r>
      <w:r>
        <w:rPr>
          <w:rFonts w:eastAsia="仿宋_GB2312" w:hint="eastAsia"/>
          <w:sz w:val="30"/>
          <w:szCs w:val="30"/>
        </w:rPr>
        <w:t xml:space="preserve">元，支出决算</w:t>
      </w:r>
      <w:r>
        <w:rPr>
          <w:rFonts w:eastAsia="仿宋_GB2312" w:hint="eastAsia"/>
          <w:sz w:val="30"/>
          <w:szCs w:val="30"/>
        </w:rPr>
        <w:t xml:space="preserve">34,200.00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支出决算较上年减少3,799.90元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决算数较上年持平的主要原因是本年度与上一年度均未用财政拨款经费列支公务用车购置费。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决算数较上年持平的主要原因是本年度与上一年度均未用财政拨款经费列支公务接待费。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北辰区人民检察院2024年度机关运行经费年初预算5,644,000.00元，决算数5,607,979.23元，与年初预算相比</w:t>
      </w:r>
      <w:r>
        <w:rPr>
          <w:rFonts w:eastAsia="仿宋_GB2312" w:hint="eastAsia"/>
          <w:sz w:val="30"/>
          <w:szCs w:val="30"/>
        </w:rPr>
        <w:t xml:space="preserve">减少36,020.77元，</w:t>
      </w:r>
      <w:r>
        <w:rPr>
          <w:rFonts w:eastAsia="仿宋_GB2312" w:hint="eastAsia"/>
          <w:sz w:val="30"/>
          <w:szCs w:val="30"/>
        </w:rPr>
        <w:t xml:space="preserve">完成年初预算的99.362%；</w:t>
      </w:r>
      <w:r>
        <w:rPr>
          <w:rFonts w:eastAsia="仿宋_GB2312" w:hint="eastAsia"/>
          <w:sz w:val="30"/>
          <w:szCs w:val="30"/>
        </w:rPr>
        <w:t xml:space="preserve">比2023年减少456,020.67元</w:t>
      </w:r>
      <w:r>
        <w:rPr>
          <w:rFonts w:eastAsia="仿宋_GB2312" w:hint="eastAsia"/>
          <w:sz w:val="30"/>
          <w:szCs w:val="30"/>
        </w:rPr>
        <w:t xml:space="preserve">，下降7.520%</w:t>
      </w:r>
      <w:r>
        <w:rPr>
          <w:rFonts w:eastAsia="仿宋_GB2312" w:hint="eastAsia"/>
          <w:sz w:val="30"/>
          <w:szCs w:val="30"/>
        </w:rPr>
        <w:t xml:space="preserve">，主要原因是：压减支出，勤俭节约。</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北辰区人民检察院2024年政府采购支出总额3,364,924.12元，其中：政府采购货物支出846,689.80元、政府采购工程支出0.00元、政府采购服务支出2,518,234.32元。授予中小企业合同金额2,553,976.32元，占政府采购支出总额的75.900%，其中：授予小微企业合同金额1,518,366.32元，占政府采购支出总额的45.123%；货物采购授予中小企业合同金额占货物支出金额的4.221%，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截至2024年12月31日，天津市北辰区人民检察院共有车辆9辆</w:t>
      </w:r>
      <w:r>
        <w:rPr>
          <w:rFonts w:eastAsia="仿宋_GB2312" w:hint="eastAsia"/>
          <w:sz w:val="30"/>
          <w:szCs w:val="30"/>
        </w:rPr>
        <w:t xml:space="preserve">，其中：</w:t>
      </w:r>
      <w:r>
        <w:rPr>
          <w:rFonts w:eastAsia="仿宋_GB2312" w:hint="eastAsia"/>
          <w:sz w:val="30"/>
          <w:szCs w:val="30"/>
        </w:rPr>
        <w:t xml:space="preserve">机要通信用车2辆、执法执勤用车7辆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根据预算绩效管理要求，天津市北辰区人民检察院2024年度已对2个市级项目开展绩效自评，涉及金额570,000.00元，自评结果已随部门决算一并公开。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天津市北辰区人民检察院不属于乡、镇、街级单位，不涉及公开2024年度教育、医疗卫生、社会保障和就业、住房保障、涉农补贴等民生支出情况。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