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天津科学技术馆</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天津科学技术馆</w:t>
      </w:r>
      <w:r>
        <w:rPr>
          <w:rFonts w:ascii="仿宋_GB2312" w:eastAsia="仿宋_GB2312" w:hint="eastAsia"/>
          <w:sz w:val="30"/>
          <w:szCs w:val="30"/>
        </w:rPr>
        <w:t xml:space="preserve">的主要职责是：</w:t>
      </w:r>
      <w:r>
        <w:rPr>
          <w:rFonts w:ascii="仿宋_GB2312" w:eastAsia="仿宋_GB2312" w:hint="eastAsia"/>
          <w:sz w:val="30"/>
          <w:szCs w:val="30"/>
        </w:rPr>
        <w:t xml:space="preserve">承担科普展览、科学实验、科学表演及相关学术交流活动;承担青少年科技教育，开展科技竞赛、科技辅导员培训;承担科普资源的研发，为全市科技工作者提供政策咨询、资源对接、成果转化等服务工作;建设科普信息资源传播和交流平台;承担为创新驱动发展服务，建设高水平科技创新智库;指导各区科技馆及专业科技馆建设，开展科技馆人员培训</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天津科学技术馆内设12个职能部室</w:t>
      </w:r>
      <w:r>
        <w:rPr>
          <w:rFonts w:ascii="仿宋_GB2312" w:eastAsia="仿宋_GB2312" w:hint="eastAsia"/>
          <w:sz w:val="30"/>
          <w:szCs w:val="30"/>
        </w:rPr>
        <w:t xml:space="preserve">；纳入</w:t>
      </w:r>
      <w:r>
        <w:rPr>
          <w:rFonts w:ascii="仿宋_GB2312" w:eastAsia="仿宋_GB2312" w:hint="eastAsia"/>
          <w:sz w:val="30"/>
          <w:szCs w:val="30"/>
        </w:rPr>
        <w:t xml:space="preserve">天津科学技术馆</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天津科学技术馆（本级）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部门：天津科学技术馆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51,185,610.93</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snapToGrid w:val="0"/>
              <w:jc w:val="right"/>
            </w:pPr>
            <w:r>
              <w:rPr>
                <w:rFonts w:ascii="宋体" w:eastAsia="宋体" w:hAnsi="宋体" w:cs="宋体"/>
                <w:b w:val="0"/>
                <w:i w:val="0"/>
                <w:color w:val="000000"/>
                <w:sz w:val="23"/>
              </w:rPr>
              <w:t xml:space="preserve">59,279,520.17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8,147,841.11</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4,007,975.04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1,807,510.60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4,530,700.06</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63,864,152.10</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65,095,005.81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17,369.58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3,372,675.22</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2,124,451.93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3,372,675.22</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67,236,827.32</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67,236,827.32</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部门：天津科学技术馆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63,864,152.10</w:t>
            </w:r>
          </w:p>
        </w:tc>
        <w:tc>
          <w:tcPr>
            <w:tcW w:w="1240" w:type="dxa"/>
            <w:tcBorders/>
            <w:vAlign w:val="center"/>
          </w:tcPr>
          <w:p>
            <w:pPr>
              <w:snapToGrid w:val="0"/>
              <w:jc w:val="right"/>
            </w:pPr>
            <w:r>
              <w:rPr>
                <w:rFonts w:ascii="宋体" w:eastAsia="宋体" w:hAnsi="宋体" w:cs="宋体"/>
                <w:b w:val="0"/>
                <w:i w:val="0"/>
                <w:color w:val="000000"/>
                <w:sz w:val="14"/>
              </w:rPr>
              <w:t xml:space="preserve">51,185,610.93</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8,147,841.11</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4,530,700.06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w:t>
            </w:r>
          </w:p>
        </w:tc>
        <w:tc>
          <w:tcPr>
            <w:tcW w:w="2520" w:type="dxa"/>
            <w:tcBorders/>
            <w:vAlign w:val="center"/>
          </w:tcPr>
          <w:p>
            <w:pPr>
              <w:snapToGrid w:val="0"/>
              <w:jc w:val="left"/>
            </w:pPr>
            <w:r>
              <w:rPr>
                <w:rFonts w:ascii="宋体" w:eastAsia="宋体" w:hAnsi="宋体" w:cs="宋体"/>
                <w:b w:val="0"/>
                <w:i w:val="0"/>
                <w:color w:val="000000"/>
                <w:sz w:val="14"/>
              </w:rPr>
              <w:t xml:space="preserve">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58,048,666.46</w:t>
            </w:r>
          </w:p>
        </w:tc>
        <w:tc>
          <w:tcPr>
            <w:tcW w:w="1240" w:type="dxa"/>
            <w:tcBorders/>
            <w:vAlign w:val="center"/>
          </w:tcPr>
          <w:p>
            <w:pPr>
              <w:snapToGrid w:val="0"/>
              <w:jc w:val="right"/>
            </w:pPr>
            <w:r>
              <w:rPr>
                <w:rFonts w:ascii="宋体" w:eastAsia="宋体" w:hAnsi="宋体" w:cs="宋体"/>
                <w:b w:val="0"/>
                <w:i w:val="0"/>
                <w:color w:val="000000"/>
                <w:sz w:val="14"/>
              </w:rPr>
              <w:t xml:space="preserve">46,351,528.93</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7,166,437.47</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4,530,700.06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20607</w:t>
            </w:r>
          </w:p>
        </w:tc>
        <w:tc>
          <w:tcPr>
            <w:tcW w:w="2520" w:type="dxa"/>
            <w:tcBorders/>
            <w:vAlign w:val="center"/>
          </w:tcPr>
          <w:p>
            <w:pPr>
              <w:snapToGrid w:val="0"/>
              <w:jc w:val="left"/>
            </w:pPr>
            <w:r>
              <w:rPr>
                <w:rFonts w:ascii="宋体" w:eastAsia="宋体" w:hAnsi="宋体" w:cs="宋体"/>
                <w:b w:val="0"/>
                <w:i w:val="0"/>
                <w:color w:val="000000"/>
                <w:sz w:val="14"/>
              </w:rPr>
              <w:t xml:space="preserve">科学技术普及</w:t>
            </w:r>
          </w:p>
        </w:tc>
        <w:tc>
          <w:tcPr>
            <w:tcW w:w="1240" w:type="dxa"/>
            <w:tcBorders/>
            <w:vAlign w:val="center"/>
          </w:tcPr>
          <w:p>
            <w:pPr>
              <w:snapToGrid w:val="0"/>
              <w:jc w:val="right"/>
            </w:pPr>
            <w:r>
              <w:rPr>
                <w:rFonts w:ascii="宋体" w:eastAsia="宋体" w:hAnsi="宋体" w:cs="宋体"/>
                <w:b w:val="0"/>
                <w:i w:val="0"/>
                <w:color w:val="000000"/>
                <w:sz w:val="14"/>
              </w:rPr>
              <w:t xml:space="preserve">58,048,666.46</w:t>
            </w:r>
          </w:p>
        </w:tc>
        <w:tc>
          <w:tcPr>
            <w:tcW w:w="1240" w:type="dxa"/>
            <w:tcBorders/>
            <w:vAlign w:val="center"/>
          </w:tcPr>
          <w:p>
            <w:pPr>
              <w:snapToGrid w:val="0"/>
              <w:jc w:val="right"/>
            </w:pPr>
            <w:r>
              <w:rPr>
                <w:rFonts w:ascii="宋体" w:eastAsia="宋体" w:hAnsi="宋体" w:cs="宋体"/>
                <w:b w:val="0"/>
                <w:i w:val="0"/>
                <w:color w:val="000000"/>
                <w:sz w:val="14"/>
              </w:rPr>
              <w:t xml:space="preserve">46,351,528.93</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7,166,437.47</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4,530,700.06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2060705</w:t>
            </w:r>
          </w:p>
        </w:tc>
        <w:tc>
          <w:tcPr>
            <w:tcW w:w="2520" w:type="dxa"/>
            <w:tcBorders/>
            <w:vAlign w:val="center"/>
          </w:tcPr>
          <w:p>
            <w:pPr>
              <w:snapToGrid w:val="0"/>
              <w:jc w:val="left"/>
            </w:pPr>
            <w:r>
              <w:rPr>
                <w:rFonts w:ascii="宋体" w:eastAsia="宋体" w:hAnsi="宋体" w:cs="宋体"/>
                <w:b w:val="0"/>
                <w:i w:val="0"/>
                <w:color w:val="000000"/>
                <w:sz w:val="14"/>
              </w:rPr>
              <w:t xml:space="preserve">科技馆站</w:t>
            </w:r>
          </w:p>
        </w:tc>
        <w:tc>
          <w:tcPr>
            <w:tcW w:w="1240" w:type="dxa"/>
            <w:tcBorders/>
            <w:vAlign w:val="center"/>
          </w:tcPr>
          <w:p>
            <w:pPr>
              <w:snapToGrid w:val="0"/>
              <w:jc w:val="right"/>
            </w:pPr>
            <w:r>
              <w:rPr>
                <w:rFonts w:ascii="宋体" w:eastAsia="宋体" w:hAnsi="宋体" w:cs="宋体"/>
                <w:b w:val="0"/>
                <w:i w:val="0"/>
                <w:color w:val="000000"/>
                <w:sz w:val="14"/>
              </w:rPr>
              <w:t xml:space="preserve">58,048,666.46</w:t>
            </w:r>
          </w:p>
        </w:tc>
        <w:tc>
          <w:tcPr>
            <w:tcW w:w="1240" w:type="dxa"/>
            <w:tcBorders/>
            <w:vAlign w:val="center"/>
          </w:tcPr>
          <w:p>
            <w:pPr>
              <w:snapToGrid w:val="0"/>
              <w:jc w:val="right"/>
            </w:pPr>
            <w:r>
              <w:rPr>
                <w:rFonts w:ascii="宋体" w:eastAsia="宋体" w:hAnsi="宋体" w:cs="宋体"/>
                <w:b w:val="0"/>
                <w:i w:val="0"/>
                <w:color w:val="000000"/>
                <w:sz w:val="14"/>
              </w:rPr>
              <w:t xml:space="preserve">46,351,528.93</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7,166,437.47</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4,530,700.06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4,007,975.04</w:t>
            </w:r>
          </w:p>
        </w:tc>
        <w:tc>
          <w:tcPr>
            <w:tcW w:w="1240" w:type="dxa"/>
            <w:tcBorders/>
            <w:vAlign w:val="center"/>
          </w:tcPr>
          <w:p>
            <w:pPr>
              <w:snapToGrid w:val="0"/>
              <w:jc w:val="right"/>
            </w:pPr>
            <w:r>
              <w:rPr>
                <w:rFonts w:ascii="宋体" w:eastAsia="宋体" w:hAnsi="宋体" w:cs="宋体"/>
                <w:b w:val="0"/>
                <w:i w:val="0"/>
                <w:color w:val="000000"/>
                <w:sz w:val="14"/>
              </w:rPr>
              <w:t xml:space="preserve">3,304,882.00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703,093.04</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3,919,393.04</w:t>
            </w:r>
          </w:p>
        </w:tc>
        <w:tc>
          <w:tcPr>
            <w:tcW w:w="1240" w:type="dxa"/>
            <w:tcBorders/>
            <w:vAlign w:val="center"/>
          </w:tcPr>
          <w:p>
            <w:pPr>
              <w:snapToGrid w:val="0"/>
              <w:jc w:val="right"/>
            </w:pPr>
            <w:r>
              <w:rPr>
                <w:rFonts w:ascii="宋体" w:eastAsia="宋体" w:hAnsi="宋体" w:cs="宋体"/>
                <w:b w:val="0"/>
                <w:i w:val="0"/>
                <w:color w:val="000000"/>
                <w:sz w:val="14"/>
              </w:rPr>
              <w:t xml:space="preserve">3,216,300.00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703,093.04</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2,612,727.36</w:t>
            </w:r>
          </w:p>
        </w:tc>
        <w:tc>
          <w:tcPr>
            <w:tcW w:w="1240" w:type="dxa"/>
            <w:tcBorders/>
            <w:vAlign w:val="center"/>
          </w:tcPr>
          <w:p>
            <w:pPr>
              <w:snapToGrid w:val="0"/>
              <w:jc w:val="right"/>
            </w:pPr>
            <w:r>
              <w:rPr>
                <w:rFonts w:ascii="宋体" w:eastAsia="宋体" w:hAnsi="宋体" w:cs="宋体"/>
                <w:b w:val="0"/>
                <w:i w:val="0"/>
                <w:color w:val="000000"/>
                <w:sz w:val="14"/>
              </w:rPr>
              <w:t xml:space="preserve">2,144,000.00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468,727.36</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1,306,665.68</w:t>
            </w:r>
          </w:p>
        </w:tc>
        <w:tc>
          <w:tcPr>
            <w:tcW w:w="1240" w:type="dxa"/>
            <w:tcBorders/>
            <w:vAlign w:val="center"/>
          </w:tcPr>
          <w:p>
            <w:pPr>
              <w:snapToGrid w:val="0"/>
              <w:jc w:val="right"/>
            </w:pPr>
            <w:r>
              <w:rPr>
                <w:rFonts w:ascii="宋体" w:eastAsia="宋体" w:hAnsi="宋体" w:cs="宋体"/>
                <w:b w:val="0"/>
                <w:i w:val="0"/>
                <w:color w:val="000000"/>
                <w:sz w:val="14"/>
              </w:rPr>
              <w:t xml:space="preserve">1,072,300.00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234,365.68</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20808</w:t>
            </w:r>
          </w:p>
        </w:tc>
        <w:tc>
          <w:tcPr>
            <w:tcW w:w="2520" w:type="dxa"/>
            <w:tcBorders/>
            <w:vAlign w:val="center"/>
          </w:tcPr>
          <w:p>
            <w:pPr>
              <w:snapToGrid w:val="0"/>
              <w:jc w:val="left"/>
            </w:pPr>
            <w:r>
              <w:rPr>
                <w:rFonts w:ascii="宋体" w:eastAsia="宋体" w:hAnsi="宋体" w:cs="宋体"/>
                <w:b w:val="0"/>
                <w:i w:val="0"/>
                <w:color w:val="000000"/>
                <w:sz w:val="14"/>
              </w:rPr>
              <w:t xml:space="preserve">抚恤</w:t>
            </w:r>
          </w:p>
        </w:tc>
        <w:tc>
          <w:tcPr>
            <w:tcW w:w="1240" w:type="dxa"/>
            <w:tcBorders/>
            <w:vAlign w:val="center"/>
          </w:tcPr>
          <w:p>
            <w:pPr>
              <w:snapToGrid w:val="0"/>
              <w:jc w:val="right"/>
            </w:pPr>
            <w:r>
              <w:rPr>
                <w:rFonts w:ascii="宋体" w:eastAsia="宋体" w:hAnsi="宋体" w:cs="宋体"/>
                <w:b w:val="0"/>
                <w:i w:val="0"/>
                <w:color w:val="000000"/>
                <w:sz w:val="14"/>
              </w:rPr>
              <w:t xml:space="preserve">88,582.00</w:t>
            </w:r>
          </w:p>
        </w:tc>
        <w:tc>
          <w:tcPr>
            <w:tcW w:w="1240" w:type="dxa"/>
            <w:tcBorders/>
            <w:vAlign w:val="center"/>
          </w:tcPr>
          <w:p>
            <w:pPr>
              <w:snapToGrid w:val="0"/>
              <w:jc w:val="right"/>
            </w:pPr>
            <w:r>
              <w:rPr>
                <w:rFonts w:ascii="宋体" w:eastAsia="宋体" w:hAnsi="宋体" w:cs="宋体"/>
                <w:b w:val="0"/>
                <w:i w:val="0"/>
                <w:color w:val="000000"/>
                <w:sz w:val="14"/>
              </w:rPr>
              <w:t xml:space="preserve">88,582.00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2080801</w:t>
            </w:r>
          </w:p>
        </w:tc>
        <w:tc>
          <w:tcPr>
            <w:tcW w:w="2520" w:type="dxa"/>
            <w:tcBorders/>
            <w:vAlign w:val="center"/>
          </w:tcPr>
          <w:p>
            <w:pPr>
              <w:snapToGrid w:val="0"/>
              <w:jc w:val="left"/>
            </w:pPr>
            <w:r>
              <w:rPr>
                <w:rFonts w:ascii="宋体" w:eastAsia="宋体" w:hAnsi="宋体" w:cs="宋体"/>
                <w:b w:val="0"/>
                <w:i w:val="0"/>
                <w:color w:val="000000"/>
                <w:sz w:val="14"/>
              </w:rPr>
              <w:t xml:space="preserve">死亡抚恤</w:t>
            </w:r>
          </w:p>
        </w:tc>
        <w:tc>
          <w:tcPr>
            <w:tcW w:w="1240" w:type="dxa"/>
            <w:tcBorders/>
            <w:vAlign w:val="center"/>
          </w:tcPr>
          <w:p>
            <w:pPr>
              <w:snapToGrid w:val="0"/>
              <w:jc w:val="right"/>
            </w:pPr>
            <w:r>
              <w:rPr>
                <w:rFonts w:ascii="宋体" w:eastAsia="宋体" w:hAnsi="宋体" w:cs="宋体"/>
                <w:b w:val="0"/>
                <w:i w:val="0"/>
                <w:color w:val="000000"/>
                <w:sz w:val="14"/>
              </w:rPr>
              <w:t xml:space="preserve">88,582.00</w:t>
            </w:r>
          </w:p>
        </w:tc>
        <w:tc>
          <w:tcPr>
            <w:tcW w:w="1240" w:type="dxa"/>
            <w:tcBorders/>
            <w:vAlign w:val="center"/>
          </w:tcPr>
          <w:p>
            <w:pPr>
              <w:snapToGrid w:val="0"/>
              <w:jc w:val="right"/>
            </w:pPr>
            <w:r>
              <w:rPr>
                <w:rFonts w:ascii="宋体" w:eastAsia="宋体" w:hAnsi="宋体" w:cs="宋体"/>
                <w:b w:val="0"/>
                <w:i w:val="0"/>
                <w:color w:val="000000"/>
                <w:sz w:val="14"/>
              </w:rPr>
              <w:t xml:space="preserve">88,582.00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1,807,510.60</w:t>
            </w:r>
          </w:p>
        </w:tc>
        <w:tc>
          <w:tcPr>
            <w:tcW w:w="1240" w:type="dxa"/>
            <w:tcBorders/>
            <w:vAlign w:val="center"/>
          </w:tcPr>
          <w:p>
            <w:pPr>
              <w:snapToGrid w:val="0"/>
              <w:jc w:val="right"/>
            </w:pPr>
            <w:r>
              <w:rPr>
                <w:rFonts w:ascii="宋体" w:eastAsia="宋体" w:hAnsi="宋体" w:cs="宋体"/>
                <w:b w:val="0"/>
                <w:i w:val="0"/>
                <w:color w:val="000000"/>
                <w:sz w:val="14"/>
              </w:rPr>
              <w:t xml:space="preserve">1,529,200.00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278,310.60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1,807,510.60</w:t>
            </w:r>
          </w:p>
        </w:tc>
        <w:tc>
          <w:tcPr>
            <w:tcW w:w="1240" w:type="dxa"/>
            <w:tcBorders/>
            <w:vAlign w:val="center"/>
          </w:tcPr>
          <w:p>
            <w:pPr>
              <w:snapToGrid w:val="0"/>
              <w:jc w:val="right"/>
            </w:pPr>
            <w:r>
              <w:rPr>
                <w:rFonts w:ascii="宋体" w:eastAsia="宋体" w:hAnsi="宋体" w:cs="宋体"/>
                <w:b w:val="0"/>
                <w:i w:val="0"/>
                <w:color w:val="000000"/>
                <w:sz w:val="14"/>
              </w:rPr>
              <w:t xml:space="preserve">1,529,200.00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278,310.60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1,618,310.60</w:t>
            </w:r>
          </w:p>
        </w:tc>
        <w:tc>
          <w:tcPr>
            <w:tcW w:w="1240" w:type="dxa"/>
            <w:tcBorders/>
            <w:vAlign w:val="center"/>
          </w:tcPr>
          <w:p>
            <w:pPr>
              <w:snapToGrid w:val="0"/>
              <w:jc w:val="right"/>
            </w:pPr>
            <w:r>
              <w:rPr>
                <w:rFonts w:ascii="宋体" w:eastAsia="宋体" w:hAnsi="宋体" w:cs="宋体"/>
                <w:b w:val="0"/>
                <w:i w:val="0"/>
                <w:color w:val="000000"/>
                <w:sz w:val="14"/>
              </w:rPr>
              <w:t xml:space="preserve">1,340,000.00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278,310.60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189,200.00</w:t>
            </w:r>
          </w:p>
        </w:tc>
        <w:tc>
          <w:tcPr>
            <w:tcW w:w="1240" w:type="dxa"/>
            <w:tcBorders/>
            <w:vAlign w:val="center"/>
          </w:tcPr>
          <w:p>
            <w:pPr>
              <w:snapToGrid w:val="0"/>
              <w:jc w:val="right"/>
            </w:pPr>
            <w:r>
              <w:rPr>
                <w:rFonts w:ascii="宋体" w:eastAsia="宋体" w:hAnsi="宋体" w:cs="宋体"/>
                <w:b w:val="0"/>
                <w:i w:val="0"/>
                <w:color w:val="000000"/>
                <w:sz w:val="14"/>
              </w:rPr>
              <w:t xml:space="preserve">189,200.00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部门：天津科学技术馆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67,236,827.32</w:t>
            </w:r>
          </w:p>
        </w:tc>
        <w:tc>
          <w:tcPr>
            <w:tcW w:w="580" w:type="dxa"/>
            <w:tcBorders/>
            <w:vAlign w:val="center"/>
          </w:tcPr>
          <w:p>
            <w:pPr>
              <w:snapToGrid w:val="0"/>
              <w:jc w:val="right"/>
            </w:pPr>
            <w:r>
              <w:rPr>
                <w:rFonts w:ascii="宋体" w:eastAsia="宋体" w:hAnsi="宋体" w:cs="宋体"/>
                <w:b w:val="0"/>
                <w:i w:val="0"/>
                <w:color w:val="000000"/>
                <w:sz w:val="9"/>
              </w:rPr>
              <w:t xml:space="preserve">63,864,152.10</w:t>
            </w:r>
          </w:p>
        </w:tc>
        <w:tc>
          <w:tcPr>
            <w:tcW w:w="580" w:type="dxa"/>
            <w:tcBorders/>
            <w:vAlign w:val="center"/>
          </w:tcPr>
          <w:p>
            <w:pPr>
              <w:snapToGrid w:val="0"/>
              <w:jc w:val="right"/>
            </w:pPr>
            <w:r>
              <w:rPr>
                <w:rFonts w:ascii="宋体" w:eastAsia="宋体" w:hAnsi="宋体" w:cs="宋体"/>
                <w:b w:val="0"/>
                <w:i w:val="0"/>
                <w:color w:val="000000"/>
                <w:sz w:val="9"/>
              </w:rPr>
              <w:t xml:space="preserve">51,185,610.93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8,147,841.11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4,530,700.06</w:t>
            </w:r>
          </w:p>
        </w:tc>
        <w:tc>
          <w:tcPr>
            <w:tcW w:w="580" w:type="dxa"/>
            <w:tcBorders/>
            <w:vAlign w:val="center"/>
          </w:tcPr>
          <w:p>
            <w:pPr>
              <w:snapToGrid w:val="0"/>
              <w:jc w:val="right"/>
            </w:pPr>
            <w:r>
              <w:rPr>
                <w:rFonts w:ascii="宋体" w:eastAsia="宋体" w:hAnsi="宋体" w:cs="宋体"/>
                <w:b w:val="0"/>
                <w:i w:val="0"/>
                <w:color w:val="000000"/>
                <w:sz w:val="9"/>
              </w:rPr>
              <w:t xml:space="preserve">3,372,675.22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3,372,675.22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3,372,675.22</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644</w:t>
            </w:r>
          </w:p>
        </w:tc>
        <w:tc>
          <w:tcPr>
            <w:tcW w:w="1520" w:type="dxa"/>
            <w:tcBorders/>
            <w:vAlign w:val="center"/>
          </w:tcPr>
          <w:p>
            <w:pPr>
              <w:snapToGrid w:val="0"/>
              <w:jc w:val="center"/>
            </w:pPr>
            <w:r>
              <w:rPr>
                <w:rFonts w:ascii="宋体" w:eastAsia="宋体" w:hAnsi="宋体" w:cs="宋体"/>
                <w:b w:val="0"/>
                <w:i w:val="0"/>
                <w:color w:val="000000"/>
                <w:sz w:val="9"/>
              </w:rPr>
              <w:t xml:space="preserve">天津科学技术馆</w:t>
            </w:r>
          </w:p>
        </w:tc>
        <w:tc>
          <w:tcPr>
            <w:tcW w:w="580" w:type="dxa"/>
            <w:tcBorders/>
            <w:vAlign w:val="center"/>
          </w:tcPr>
          <w:p>
            <w:pPr>
              <w:snapToGrid w:val="0"/>
              <w:jc w:val="right"/>
            </w:pPr>
            <w:r>
              <w:rPr>
                <w:rFonts w:ascii="宋体" w:eastAsia="宋体" w:hAnsi="宋体" w:cs="宋体"/>
                <w:b w:val="0"/>
                <w:i w:val="0"/>
                <w:color w:val="000000"/>
                <w:sz w:val="9"/>
              </w:rPr>
              <w:t xml:space="preserve">67,236,827.32</w:t>
            </w:r>
          </w:p>
        </w:tc>
        <w:tc>
          <w:tcPr>
            <w:tcW w:w="580" w:type="dxa"/>
            <w:tcBorders/>
            <w:vAlign w:val="center"/>
          </w:tcPr>
          <w:p>
            <w:pPr>
              <w:snapToGrid w:val="0"/>
              <w:jc w:val="right"/>
            </w:pPr>
            <w:r>
              <w:rPr>
                <w:rFonts w:ascii="宋体" w:eastAsia="宋体" w:hAnsi="宋体" w:cs="宋体"/>
                <w:b w:val="0"/>
                <w:i w:val="0"/>
                <w:color w:val="000000"/>
                <w:sz w:val="9"/>
              </w:rPr>
              <w:t xml:space="preserve">63,864,152.10</w:t>
            </w:r>
          </w:p>
        </w:tc>
        <w:tc>
          <w:tcPr>
            <w:tcW w:w="580" w:type="dxa"/>
            <w:tcBorders/>
            <w:vAlign w:val="center"/>
          </w:tcPr>
          <w:p>
            <w:pPr>
              <w:snapToGrid w:val="0"/>
              <w:jc w:val="right"/>
            </w:pPr>
            <w:r>
              <w:rPr>
                <w:rFonts w:ascii="宋体" w:eastAsia="宋体" w:hAnsi="宋体" w:cs="宋体"/>
                <w:b w:val="0"/>
                <w:i w:val="0"/>
                <w:color w:val="000000"/>
                <w:sz w:val="9"/>
              </w:rPr>
              <w:t xml:space="preserve">51,185,610.93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8,147,841.11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4,530,700.06</w:t>
            </w:r>
          </w:p>
        </w:tc>
        <w:tc>
          <w:tcPr>
            <w:tcW w:w="580" w:type="dxa"/>
            <w:tcBorders/>
            <w:vAlign w:val="center"/>
          </w:tcPr>
          <w:p>
            <w:pPr>
              <w:snapToGrid w:val="0"/>
              <w:jc w:val="right"/>
            </w:pPr>
            <w:r>
              <w:rPr>
                <w:rFonts w:ascii="宋体" w:eastAsia="宋体" w:hAnsi="宋体" w:cs="宋体"/>
                <w:b w:val="0"/>
                <w:i w:val="0"/>
                <w:color w:val="000000"/>
                <w:sz w:val="9"/>
              </w:rPr>
              <w:t xml:space="preserve">3,372,675.22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3,372,675.22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3,372,675.22</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部门：天津科学技术馆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65,095,005.81</w:t>
            </w:r>
          </w:p>
        </w:tc>
        <w:tc>
          <w:tcPr>
            <w:tcW w:w="1320" w:type="dxa"/>
            <w:tcBorders/>
            <w:vAlign w:val="center"/>
          </w:tcPr>
          <w:p>
            <w:pPr>
              <w:snapToGrid w:val="0"/>
              <w:jc w:val="right"/>
            </w:pPr>
            <w:r>
              <w:rPr>
                <w:rFonts w:ascii="宋体" w:eastAsia="宋体" w:hAnsi="宋体" w:cs="宋体"/>
                <w:b w:val="0"/>
                <w:i w:val="0"/>
                <w:color w:val="000000"/>
                <w:sz w:val="15"/>
              </w:rPr>
              <w:t xml:space="preserve">43,772,201.18</w:t>
            </w:r>
          </w:p>
        </w:tc>
        <w:tc>
          <w:tcPr>
            <w:tcW w:w="1320" w:type="dxa"/>
            <w:tcBorders/>
            <w:vAlign w:val="center"/>
          </w:tcPr>
          <w:p>
            <w:pPr>
              <w:snapToGrid w:val="0"/>
              <w:jc w:val="right"/>
            </w:pPr>
            <w:r>
              <w:rPr>
                <w:rFonts w:ascii="宋体" w:eastAsia="宋体" w:hAnsi="宋体" w:cs="宋体"/>
                <w:b w:val="0"/>
                <w:i w:val="0"/>
                <w:color w:val="000000"/>
                <w:sz w:val="15"/>
              </w:rPr>
              <w:t xml:space="preserve">21,322,804.63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w:t>
            </w:r>
          </w:p>
        </w:tc>
        <w:tc>
          <w:tcPr>
            <w:tcW w:w="4400" w:type="dxa"/>
            <w:tcBorders/>
            <w:vAlign w:val="center"/>
          </w:tcPr>
          <w:p>
            <w:pPr>
              <w:snapToGrid w:val="0"/>
              <w:jc w:val="left"/>
            </w:pPr>
            <w:r>
              <w:rPr>
                <w:rFonts w:ascii="宋体" w:eastAsia="宋体" w:hAnsi="宋体" w:cs="宋体"/>
                <w:b w:val="0"/>
                <w:i w:val="0"/>
                <w:color w:val="000000"/>
                <w:sz w:val="15"/>
              </w:rPr>
              <w:t xml:space="preserve">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59,279,520.17</w:t>
            </w:r>
          </w:p>
        </w:tc>
        <w:tc>
          <w:tcPr>
            <w:tcW w:w="1320" w:type="dxa"/>
            <w:tcBorders/>
            <w:vAlign w:val="center"/>
          </w:tcPr>
          <w:p>
            <w:pPr>
              <w:snapToGrid w:val="0"/>
              <w:jc w:val="right"/>
            </w:pPr>
            <w:r>
              <w:rPr>
                <w:rFonts w:ascii="宋体" w:eastAsia="宋体" w:hAnsi="宋体" w:cs="宋体"/>
                <w:b w:val="0"/>
                <w:i w:val="0"/>
                <w:color w:val="000000"/>
                <w:sz w:val="15"/>
              </w:rPr>
              <w:t xml:space="preserve">38,045,297.54</w:t>
            </w:r>
          </w:p>
        </w:tc>
        <w:tc>
          <w:tcPr>
            <w:tcW w:w="1320" w:type="dxa"/>
            <w:tcBorders/>
            <w:vAlign w:val="center"/>
          </w:tcPr>
          <w:p>
            <w:pPr>
              <w:snapToGrid w:val="0"/>
              <w:jc w:val="right"/>
            </w:pPr>
            <w:r>
              <w:rPr>
                <w:rFonts w:ascii="宋体" w:eastAsia="宋体" w:hAnsi="宋体" w:cs="宋体"/>
                <w:b w:val="0"/>
                <w:i w:val="0"/>
                <w:color w:val="000000"/>
                <w:sz w:val="15"/>
              </w:rPr>
              <w:t xml:space="preserve">21,234,222.63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20607</w:t>
            </w:r>
          </w:p>
        </w:tc>
        <w:tc>
          <w:tcPr>
            <w:tcW w:w="4400" w:type="dxa"/>
            <w:tcBorders/>
            <w:vAlign w:val="center"/>
          </w:tcPr>
          <w:p>
            <w:pPr>
              <w:snapToGrid w:val="0"/>
              <w:jc w:val="left"/>
            </w:pPr>
            <w:r>
              <w:rPr>
                <w:rFonts w:ascii="宋体" w:eastAsia="宋体" w:hAnsi="宋体" w:cs="宋体"/>
                <w:b w:val="0"/>
                <w:i w:val="0"/>
                <w:color w:val="000000"/>
                <w:sz w:val="15"/>
              </w:rPr>
              <w:t xml:space="preserve">科学技术普及</w:t>
            </w:r>
          </w:p>
        </w:tc>
        <w:tc>
          <w:tcPr>
            <w:tcW w:w="1320" w:type="dxa"/>
            <w:tcBorders/>
            <w:vAlign w:val="center"/>
          </w:tcPr>
          <w:p>
            <w:pPr>
              <w:snapToGrid w:val="0"/>
              <w:jc w:val="right"/>
            </w:pPr>
            <w:r>
              <w:rPr>
                <w:rFonts w:ascii="宋体" w:eastAsia="宋体" w:hAnsi="宋体" w:cs="宋体"/>
                <w:b w:val="0"/>
                <w:i w:val="0"/>
                <w:color w:val="000000"/>
                <w:sz w:val="15"/>
              </w:rPr>
              <w:t xml:space="preserve">59,279,106.40</w:t>
            </w:r>
          </w:p>
        </w:tc>
        <w:tc>
          <w:tcPr>
            <w:tcW w:w="1320" w:type="dxa"/>
            <w:tcBorders/>
            <w:vAlign w:val="center"/>
          </w:tcPr>
          <w:p>
            <w:pPr>
              <w:snapToGrid w:val="0"/>
              <w:jc w:val="right"/>
            </w:pPr>
            <w:r>
              <w:rPr>
                <w:rFonts w:ascii="宋体" w:eastAsia="宋体" w:hAnsi="宋体" w:cs="宋体"/>
                <w:b w:val="0"/>
                <w:i w:val="0"/>
                <w:color w:val="000000"/>
                <w:sz w:val="15"/>
              </w:rPr>
              <w:t xml:space="preserve">38,045,297.54</w:t>
            </w:r>
          </w:p>
        </w:tc>
        <w:tc>
          <w:tcPr>
            <w:tcW w:w="1320" w:type="dxa"/>
            <w:tcBorders/>
            <w:vAlign w:val="center"/>
          </w:tcPr>
          <w:p>
            <w:pPr>
              <w:snapToGrid w:val="0"/>
              <w:jc w:val="right"/>
            </w:pPr>
            <w:r>
              <w:rPr>
                <w:rFonts w:ascii="宋体" w:eastAsia="宋体" w:hAnsi="宋体" w:cs="宋体"/>
                <w:b w:val="0"/>
                <w:i w:val="0"/>
                <w:color w:val="000000"/>
                <w:sz w:val="15"/>
              </w:rPr>
              <w:t xml:space="preserve">21,233,808.86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2060705</w:t>
            </w:r>
          </w:p>
        </w:tc>
        <w:tc>
          <w:tcPr>
            <w:tcW w:w="4400" w:type="dxa"/>
            <w:tcBorders/>
            <w:vAlign w:val="center"/>
          </w:tcPr>
          <w:p>
            <w:pPr>
              <w:snapToGrid w:val="0"/>
              <w:jc w:val="left"/>
            </w:pPr>
            <w:r>
              <w:rPr>
                <w:rFonts w:ascii="宋体" w:eastAsia="宋体" w:hAnsi="宋体" w:cs="宋体"/>
                <w:b w:val="0"/>
                <w:i w:val="0"/>
                <w:color w:val="000000"/>
                <w:sz w:val="15"/>
              </w:rPr>
              <w:t xml:space="preserve">科技馆站</w:t>
            </w:r>
          </w:p>
        </w:tc>
        <w:tc>
          <w:tcPr>
            <w:tcW w:w="1320" w:type="dxa"/>
            <w:tcBorders/>
            <w:vAlign w:val="center"/>
          </w:tcPr>
          <w:p>
            <w:pPr>
              <w:snapToGrid w:val="0"/>
              <w:jc w:val="right"/>
            </w:pPr>
            <w:r>
              <w:rPr>
                <w:rFonts w:ascii="宋体" w:eastAsia="宋体" w:hAnsi="宋体" w:cs="宋体"/>
                <w:b w:val="0"/>
                <w:i w:val="0"/>
                <w:color w:val="000000"/>
                <w:sz w:val="15"/>
              </w:rPr>
              <w:t xml:space="preserve">59,279,106.40</w:t>
            </w:r>
          </w:p>
        </w:tc>
        <w:tc>
          <w:tcPr>
            <w:tcW w:w="1320" w:type="dxa"/>
            <w:tcBorders/>
            <w:vAlign w:val="center"/>
          </w:tcPr>
          <w:p>
            <w:pPr>
              <w:snapToGrid w:val="0"/>
              <w:jc w:val="right"/>
            </w:pPr>
            <w:r>
              <w:rPr>
                <w:rFonts w:ascii="宋体" w:eastAsia="宋体" w:hAnsi="宋体" w:cs="宋体"/>
                <w:b w:val="0"/>
                <w:i w:val="0"/>
                <w:color w:val="000000"/>
                <w:sz w:val="15"/>
              </w:rPr>
              <w:t xml:space="preserve">38,045,297.54</w:t>
            </w:r>
          </w:p>
        </w:tc>
        <w:tc>
          <w:tcPr>
            <w:tcW w:w="1320" w:type="dxa"/>
            <w:tcBorders/>
            <w:vAlign w:val="center"/>
          </w:tcPr>
          <w:p>
            <w:pPr>
              <w:snapToGrid w:val="0"/>
              <w:jc w:val="right"/>
            </w:pPr>
            <w:r>
              <w:rPr>
                <w:rFonts w:ascii="宋体" w:eastAsia="宋体" w:hAnsi="宋体" w:cs="宋体"/>
                <w:b w:val="0"/>
                <w:i w:val="0"/>
                <w:color w:val="000000"/>
                <w:sz w:val="15"/>
              </w:rPr>
              <w:t xml:space="preserve">21,233,808.86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413.77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413.77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413.77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413.77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4,007,975.04</w:t>
            </w:r>
          </w:p>
        </w:tc>
        <w:tc>
          <w:tcPr>
            <w:tcW w:w="1320" w:type="dxa"/>
            <w:tcBorders/>
            <w:vAlign w:val="center"/>
          </w:tcPr>
          <w:p>
            <w:pPr>
              <w:snapToGrid w:val="0"/>
              <w:jc w:val="right"/>
            </w:pPr>
            <w:r>
              <w:rPr>
                <w:rFonts w:ascii="宋体" w:eastAsia="宋体" w:hAnsi="宋体" w:cs="宋体"/>
                <w:b w:val="0"/>
                <w:i w:val="0"/>
                <w:color w:val="000000"/>
                <w:sz w:val="15"/>
              </w:rPr>
              <w:t xml:space="preserve">3,919,393.04</w:t>
            </w:r>
          </w:p>
        </w:tc>
        <w:tc>
          <w:tcPr>
            <w:tcW w:w="1320" w:type="dxa"/>
            <w:tcBorders/>
            <w:vAlign w:val="center"/>
          </w:tcPr>
          <w:p>
            <w:pPr>
              <w:snapToGrid w:val="0"/>
              <w:jc w:val="right"/>
            </w:pPr>
            <w:r>
              <w:rPr>
                <w:rFonts w:ascii="宋体" w:eastAsia="宋体" w:hAnsi="宋体" w:cs="宋体"/>
                <w:b w:val="0"/>
                <w:i w:val="0"/>
                <w:color w:val="000000"/>
                <w:sz w:val="15"/>
              </w:rPr>
              <w:t xml:space="preserve">88,582.00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3,919,393.04</w:t>
            </w:r>
          </w:p>
        </w:tc>
        <w:tc>
          <w:tcPr>
            <w:tcW w:w="1320" w:type="dxa"/>
            <w:tcBorders/>
            <w:vAlign w:val="center"/>
          </w:tcPr>
          <w:p>
            <w:pPr>
              <w:snapToGrid w:val="0"/>
              <w:jc w:val="right"/>
            </w:pPr>
            <w:r>
              <w:rPr>
                <w:rFonts w:ascii="宋体" w:eastAsia="宋体" w:hAnsi="宋体" w:cs="宋体"/>
                <w:b w:val="0"/>
                <w:i w:val="0"/>
                <w:color w:val="000000"/>
                <w:sz w:val="15"/>
              </w:rPr>
              <w:t xml:space="preserve">3,919,393.04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2,612,727.36</w:t>
            </w:r>
          </w:p>
        </w:tc>
        <w:tc>
          <w:tcPr>
            <w:tcW w:w="1320" w:type="dxa"/>
            <w:tcBorders/>
            <w:vAlign w:val="center"/>
          </w:tcPr>
          <w:p>
            <w:pPr>
              <w:snapToGrid w:val="0"/>
              <w:jc w:val="right"/>
            </w:pPr>
            <w:r>
              <w:rPr>
                <w:rFonts w:ascii="宋体" w:eastAsia="宋体" w:hAnsi="宋体" w:cs="宋体"/>
                <w:b w:val="0"/>
                <w:i w:val="0"/>
                <w:color w:val="000000"/>
                <w:sz w:val="15"/>
              </w:rPr>
              <w:t xml:space="preserve">2,612,727.36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1,306,665.68</w:t>
            </w:r>
          </w:p>
        </w:tc>
        <w:tc>
          <w:tcPr>
            <w:tcW w:w="1320" w:type="dxa"/>
            <w:tcBorders/>
            <w:vAlign w:val="center"/>
          </w:tcPr>
          <w:p>
            <w:pPr>
              <w:snapToGrid w:val="0"/>
              <w:jc w:val="right"/>
            </w:pPr>
            <w:r>
              <w:rPr>
                <w:rFonts w:ascii="宋体" w:eastAsia="宋体" w:hAnsi="宋体" w:cs="宋体"/>
                <w:b w:val="0"/>
                <w:i w:val="0"/>
                <w:color w:val="000000"/>
                <w:sz w:val="15"/>
              </w:rPr>
              <w:t xml:space="preserve">1,306,665.68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20808</w:t>
            </w:r>
          </w:p>
        </w:tc>
        <w:tc>
          <w:tcPr>
            <w:tcW w:w="4400" w:type="dxa"/>
            <w:tcBorders/>
            <w:vAlign w:val="center"/>
          </w:tcPr>
          <w:p>
            <w:pPr>
              <w:snapToGrid w:val="0"/>
              <w:jc w:val="left"/>
            </w:pPr>
            <w:r>
              <w:rPr>
                <w:rFonts w:ascii="宋体" w:eastAsia="宋体" w:hAnsi="宋体" w:cs="宋体"/>
                <w:b w:val="0"/>
                <w:i w:val="0"/>
                <w:color w:val="000000"/>
                <w:sz w:val="15"/>
              </w:rPr>
              <w:t xml:space="preserve">抚恤</w:t>
            </w:r>
          </w:p>
        </w:tc>
        <w:tc>
          <w:tcPr>
            <w:tcW w:w="1320" w:type="dxa"/>
            <w:tcBorders/>
            <w:vAlign w:val="center"/>
          </w:tcPr>
          <w:p>
            <w:pPr>
              <w:snapToGrid w:val="0"/>
              <w:jc w:val="right"/>
            </w:pPr>
            <w:r>
              <w:rPr>
                <w:rFonts w:ascii="宋体" w:eastAsia="宋体" w:hAnsi="宋体" w:cs="宋体"/>
                <w:b w:val="0"/>
                <w:i w:val="0"/>
                <w:color w:val="000000"/>
                <w:sz w:val="15"/>
              </w:rPr>
              <w:t xml:space="preserve">88,582.00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88,582.00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2080801</w:t>
            </w:r>
          </w:p>
        </w:tc>
        <w:tc>
          <w:tcPr>
            <w:tcW w:w="4400" w:type="dxa"/>
            <w:tcBorders/>
            <w:vAlign w:val="center"/>
          </w:tcPr>
          <w:p>
            <w:pPr>
              <w:snapToGrid w:val="0"/>
              <w:jc w:val="left"/>
            </w:pPr>
            <w:r>
              <w:rPr>
                <w:rFonts w:ascii="宋体" w:eastAsia="宋体" w:hAnsi="宋体" w:cs="宋体"/>
                <w:b w:val="0"/>
                <w:i w:val="0"/>
                <w:color w:val="000000"/>
                <w:sz w:val="15"/>
              </w:rPr>
              <w:t xml:space="preserve">死亡抚恤</w:t>
            </w:r>
          </w:p>
        </w:tc>
        <w:tc>
          <w:tcPr>
            <w:tcW w:w="1320" w:type="dxa"/>
            <w:tcBorders/>
            <w:vAlign w:val="center"/>
          </w:tcPr>
          <w:p>
            <w:pPr>
              <w:snapToGrid w:val="0"/>
              <w:jc w:val="right"/>
            </w:pPr>
            <w:r>
              <w:rPr>
                <w:rFonts w:ascii="宋体" w:eastAsia="宋体" w:hAnsi="宋体" w:cs="宋体"/>
                <w:b w:val="0"/>
                <w:i w:val="0"/>
                <w:color w:val="000000"/>
                <w:sz w:val="15"/>
              </w:rPr>
              <w:t xml:space="preserve">88,582.00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88,582.00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1,807,510.60</w:t>
            </w:r>
          </w:p>
        </w:tc>
        <w:tc>
          <w:tcPr>
            <w:tcW w:w="1320" w:type="dxa"/>
            <w:tcBorders/>
            <w:vAlign w:val="center"/>
          </w:tcPr>
          <w:p>
            <w:pPr>
              <w:snapToGrid w:val="0"/>
              <w:jc w:val="right"/>
            </w:pPr>
            <w:r>
              <w:rPr>
                <w:rFonts w:ascii="宋体" w:eastAsia="宋体" w:hAnsi="宋体" w:cs="宋体"/>
                <w:b w:val="0"/>
                <w:i w:val="0"/>
                <w:color w:val="000000"/>
                <w:sz w:val="15"/>
              </w:rPr>
              <w:t xml:space="preserve">1,807,510.60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1,807,510.60</w:t>
            </w:r>
          </w:p>
        </w:tc>
        <w:tc>
          <w:tcPr>
            <w:tcW w:w="1320" w:type="dxa"/>
            <w:tcBorders/>
            <w:vAlign w:val="center"/>
          </w:tcPr>
          <w:p>
            <w:pPr>
              <w:snapToGrid w:val="0"/>
              <w:jc w:val="right"/>
            </w:pPr>
            <w:r>
              <w:rPr>
                <w:rFonts w:ascii="宋体" w:eastAsia="宋体" w:hAnsi="宋体" w:cs="宋体"/>
                <w:b w:val="0"/>
                <w:i w:val="0"/>
                <w:color w:val="000000"/>
                <w:sz w:val="15"/>
              </w:rPr>
              <w:t xml:space="preserve">1,807,510.60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1,618,310.60</w:t>
            </w:r>
          </w:p>
        </w:tc>
        <w:tc>
          <w:tcPr>
            <w:tcW w:w="1320" w:type="dxa"/>
            <w:tcBorders/>
            <w:vAlign w:val="center"/>
          </w:tcPr>
          <w:p>
            <w:pPr>
              <w:snapToGrid w:val="0"/>
              <w:jc w:val="right"/>
            </w:pPr>
            <w:r>
              <w:rPr>
                <w:rFonts w:ascii="宋体" w:eastAsia="宋体" w:hAnsi="宋体" w:cs="宋体"/>
                <w:b w:val="0"/>
                <w:i w:val="0"/>
                <w:color w:val="000000"/>
                <w:sz w:val="15"/>
              </w:rPr>
              <w:t xml:space="preserve">1,618,310.60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189,200.00</w:t>
            </w:r>
          </w:p>
        </w:tc>
        <w:tc>
          <w:tcPr>
            <w:tcW w:w="1320" w:type="dxa"/>
            <w:tcBorders/>
            <w:vAlign w:val="center"/>
          </w:tcPr>
          <w:p>
            <w:pPr>
              <w:snapToGrid w:val="0"/>
              <w:jc w:val="right"/>
            </w:pPr>
            <w:r>
              <w:rPr>
                <w:rFonts w:ascii="宋体" w:eastAsia="宋体" w:hAnsi="宋体" w:cs="宋体"/>
                <w:b w:val="0"/>
                <w:i w:val="0"/>
                <w:color w:val="000000"/>
                <w:sz w:val="15"/>
              </w:rPr>
              <w:t xml:space="preserve">189,200.00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部门：天津科学技术馆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51,185,610.93</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snapToGrid w:val="0"/>
              <w:jc w:val="right"/>
            </w:pPr>
            <w:r>
              <w:rPr>
                <w:rFonts w:ascii="宋体" w:eastAsia="宋体" w:hAnsi="宋体" w:cs="宋体"/>
                <w:b w:val="0"/>
                <w:i w:val="0"/>
                <w:color w:val="000000"/>
                <w:sz w:val="16"/>
              </w:rPr>
              <w:t xml:space="preserve">46,351,528.93</w:t>
            </w:r>
          </w:p>
        </w:tc>
        <w:tc>
          <w:tcPr>
            <w:tcW w:w="1420" w:type="dxa"/>
            <w:tcBorders/>
            <w:vAlign w:val="center"/>
          </w:tcPr>
          <w:p>
            <w:pPr>
              <w:snapToGrid w:val="0"/>
              <w:jc w:val="right"/>
            </w:pPr>
            <w:r>
              <w:rPr>
                <w:rFonts w:ascii="宋体" w:eastAsia="宋体" w:hAnsi="宋体" w:cs="宋体"/>
                <w:b w:val="0"/>
                <w:i w:val="0"/>
                <w:color w:val="000000"/>
                <w:sz w:val="16"/>
              </w:rPr>
              <w:t xml:space="preserve">46,351,528.93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3,304,882.00</w:t>
            </w:r>
          </w:p>
        </w:tc>
        <w:tc>
          <w:tcPr>
            <w:tcW w:w="1420" w:type="dxa"/>
            <w:tcBorders/>
            <w:vAlign w:val="center"/>
          </w:tcPr>
          <w:p>
            <w:pPr>
              <w:snapToGrid w:val="0"/>
              <w:jc w:val="right"/>
            </w:pPr>
            <w:r>
              <w:rPr>
                <w:rFonts w:ascii="宋体" w:eastAsia="宋体" w:hAnsi="宋体" w:cs="宋体"/>
                <w:b w:val="0"/>
                <w:i w:val="0"/>
                <w:color w:val="000000"/>
                <w:sz w:val="16"/>
              </w:rPr>
              <w:t xml:space="preserve">3,304,882.00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1,529,200.00</w:t>
            </w:r>
          </w:p>
        </w:tc>
        <w:tc>
          <w:tcPr>
            <w:tcW w:w="1420" w:type="dxa"/>
            <w:tcBorders/>
            <w:vAlign w:val="center"/>
          </w:tcPr>
          <w:p>
            <w:pPr>
              <w:snapToGrid w:val="0"/>
              <w:jc w:val="right"/>
            </w:pPr>
            <w:r>
              <w:rPr>
                <w:rFonts w:ascii="宋体" w:eastAsia="宋体" w:hAnsi="宋体" w:cs="宋体"/>
                <w:b w:val="0"/>
                <w:i w:val="0"/>
                <w:color w:val="000000"/>
                <w:sz w:val="16"/>
              </w:rPr>
              <w:t xml:space="preserve">1,529,200.00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51,185,610.93</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51,185,610.93</w:t>
            </w:r>
          </w:p>
        </w:tc>
        <w:tc>
          <w:tcPr>
            <w:tcW w:w="1420" w:type="dxa"/>
            <w:tcBorders/>
            <w:vAlign w:val="center"/>
          </w:tcPr>
          <w:p>
            <w:pPr>
              <w:snapToGrid w:val="0"/>
              <w:jc w:val="right"/>
            </w:pPr>
            <w:r>
              <w:rPr>
                <w:rFonts w:ascii="宋体" w:eastAsia="宋体" w:hAnsi="宋体" w:cs="宋体"/>
                <w:b w:val="0"/>
                <w:i w:val="0"/>
                <w:color w:val="000000"/>
                <w:sz w:val="16"/>
              </w:rPr>
              <w:t xml:space="preserve">51,185,610.93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51,185,610.93</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51,185,610.93</w:t>
            </w:r>
          </w:p>
        </w:tc>
        <w:tc>
          <w:tcPr>
            <w:tcW w:w="1420" w:type="dxa"/>
            <w:tcBorders/>
            <w:vAlign w:val="center"/>
          </w:tcPr>
          <w:p>
            <w:pPr>
              <w:snapToGrid w:val="0"/>
              <w:jc w:val="right"/>
            </w:pPr>
            <w:r>
              <w:rPr>
                <w:rFonts w:ascii="宋体" w:eastAsia="宋体" w:hAnsi="宋体" w:cs="宋体"/>
                <w:b w:val="0"/>
                <w:i w:val="0"/>
                <w:color w:val="000000"/>
                <w:sz w:val="16"/>
              </w:rPr>
              <w:t xml:space="preserve">51,185,610.93</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部门：天津科学技术馆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51,185,610.93</w:t>
            </w:r>
          </w:p>
        </w:tc>
        <w:tc>
          <w:tcPr>
            <w:tcW w:w="1720" w:type="dxa"/>
            <w:tcBorders/>
            <w:vAlign w:val="center"/>
          </w:tcPr>
          <w:p>
            <w:pPr>
              <w:snapToGrid w:val="0"/>
              <w:jc w:val="right"/>
            </w:pPr>
            <w:r>
              <w:rPr>
                <w:rFonts w:ascii="宋体" w:eastAsia="宋体" w:hAnsi="宋体" w:cs="宋体"/>
                <w:b w:val="0"/>
                <w:i w:val="0"/>
                <w:color w:val="000000"/>
                <w:sz w:val="20"/>
              </w:rPr>
              <w:t xml:space="preserve">34,287,029.59</w:t>
            </w:r>
          </w:p>
        </w:tc>
        <w:tc>
          <w:tcPr>
            <w:tcW w:w="1720" w:type="dxa"/>
            <w:tcBorders/>
            <w:vAlign w:val="center"/>
          </w:tcPr>
          <w:p>
            <w:pPr>
              <w:snapToGrid w:val="0"/>
              <w:jc w:val="right"/>
            </w:pPr>
            <w:r>
              <w:rPr>
                <w:rFonts w:ascii="宋体" w:eastAsia="宋体" w:hAnsi="宋体" w:cs="宋体"/>
                <w:b w:val="0"/>
                <w:i w:val="0"/>
                <w:color w:val="000000"/>
                <w:sz w:val="20"/>
              </w:rPr>
              <w:t xml:space="preserve">30,616,500.00</w:t>
            </w:r>
          </w:p>
        </w:tc>
        <w:tc>
          <w:tcPr>
            <w:tcW w:w="1720" w:type="dxa"/>
            <w:tcBorders/>
            <w:vAlign w:val="center"/>
          </w:tcPr>
          <w:p>
            <w:pPr>
              <w:snapToGrid w:val="0"/>
              <w:jc w:val="right"/>
            </w:pPr>
            <w:r>
              <w:rPr>
                <w:rFonts w:ascii="宋体" w:eastAsia="宋体" w:hAnsi="宋体" w:cs="宋体"/>
                <w:b w:val="0"/>
                <w:i w:val="0"/>
                <w:color w:val="000000"/>
                <w:sz w:val="20"/>
              </w:rPr>
              <w:t xml:space="preserve">3,670,529.59</w:t>
            </w:r>
          </w:p>
        </w:tc>
        <w:tc>
          <w:tcPr>
            <w:tcW w:w="1698" w:type="dxa"/>
            <w:tcBorders/>
            <w:vAlign w:val="center"/>
          </w:tcPr>
          <w:p>
            <w:pPr>
              <w:snapToGrid w:val="0"/>
              <w:jc w:val="right"/>
            </w:pPr>
            <w:r>
              <w:rPr>
                <w:rFonts w:ascii="宋体" w:eastAsia="宋体" w:hAnsi="宋体" w:cs="宋体"/>
                <w:b w:val="0"/>
                <w:i w:val="0"/>
                <w:color w:val="000000"/>
                <w:sz w:val="20"/>
              </w:rPr>
              <w:t xml:space="preserve">16,898,581.34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w:t>
            </w:r>
          </w:p>
        </w:tc>
        <w:tc>
          <w:tcPr>
            <w:tcW w:w="3480" w:type="dxa"/>
            <w:tcBorders/>
            <w:vAlign w:val="center"/>
          </w:tcPr>
          <w:p>
            <w:pPr>
              <w:snapToGrid w:val="0"/>
              <w:jc w:val="left"/>
            </w:pPr>
            <w:r>
              <w:rPr>
                <w:rFonts w:ascii="宋体" w:eastAsia="宋体" w:hAnsi="宋体" w:cs="宋体"/>
                <w:b w:val="0"/>
                <w:i w:val="0"/>
                <w:color w:val="000000"/>
                <w:sz w:val="20"/>
              </w:rPr>
              <w:t xml:space="preserve">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46,351,528.93</w:t>
            </w:r>
          </w:p>
        </w:tc>
        <w:tc>
          <w:tcPr>
            <w:tcW w:w="1720" w:type="dxa"/>
            <w:tcBorders/>
            <w:vAlign w:val="center"/>
          </w:tcPr>
          <w:p>
            <w:pPr>
              <w:snapToGrid w:val="0"/>
              <w:jc w:val="right"/>
            </w:pPr>
            <w:r>
              <w:rPr>
                <w:rFonts w:ascii="宋体" w:eastAsia="宋体" w:hAnsi="宋体" w:cs="宋体"/>
                <w:b w:val="0"/>
                <w:i w:val="0"/>
                <w:color w:val="000000"/>
                <w:sz w:val="20"/>
              </w:rPr>
              <w:t xml:space="preserve">29,541,529.59</w:t>
            </w:r>
          </w:p>
        </w:tc>
        <w:tc>
          <w:tcPr>
            <w:tcW w:w="1720" w:type="dxa"/>
            <w:tcBorders/>
            <w:vAlign w:val="center"/>
          </w:tcPr>
          <w:p>
            <w:pPr>
              <w:snapToGrid w:val="0"/>
              <w:jc w:val="right"/>
            </w:pPr>
            <w:r>
              <w:rPr>
                <w:rFonts w:ascii="宋体" w:eastAsia="宋体" w:hAnsi="宋体" w:cs="宋体"/>
                <w:b w:val="0"/>
                <w:i w:val="0"/>
                <w:color w:val="000000"/>
                <w:sz w:val="20"/>
              </w:rPr>
              <w:t xml:space="preserve">25,871,000.00</w:t>
            </w:r>
          </w:p>
        </w:tc>
        <w:tc>
          <w:tcPr>
            <w:tcW w:w="1720" w:type="dxa"/>
            <w:tcBorders/>
            <w:vAlign w:val="center"/>
          </w:tcPr>
          <w:p>
            <w:pPr>
              <w:snapToGrid w:val="0"/>
              <w:jc w:val="right"/>
            </w:pPr>
            <w:r>
              <w:rPr>
                <w:rFonts w:ascii="宋体" w:eastAsia="宋体" w:hAnsi="宋体" w:cs="宋体"/>
                <w:b w:val="0"/>
                <w:i w:val="0"/>
                <w:color w:val="000000"/>
                <w:sz w:val="20"/>
              </w:rPr>
              <w:t xml:space="preserve">3,670,529.59</w:t>
            </w:r>
          </w:p>
        </w:tc>
        <w:tc>
          <w:tcPr>
            <w:tcW w:w="1698" w:type="dxa"/>
            <w:tcBorders/>
            <w:vAlign w:val="center"/>
          </w:tcPr>
          <w:p>
            <w:pPr>
              <w:snapToGrid w:val="0"/>
              <w:jc w:val="right"/>
            </w:pPr>
            <w:r>
              <w:rPr>
                <w:rFonts w:ascii="宋体" w:eastAsia="宋体" w:hAnsi="宋体" w:cs="宋体"/>
                <w:b w:val="0"/>
                <w:i w:val="0"/>
                <w:color w:val="000000"/>
                <w:sz w:val="20"/>
              </w:rPr>
              <w:t xml:space="preserve">16,809,999.34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20607</w:t>
            </w:r>
          </w:p>
        </w:tc>
        <w:tc>
          <w:tcPr>
            <w:tcW w:w="3480" w:type="dxa"/>
            <w:tcBorders/>
            <w:vAlign w:val="center"/>
          </w:tcPr>
          <w:p>
            <w:pPr>
              <w:snapToGrid w:val="0"/>
              <w:jc w:val="left"/>
            </w:pPr>
            <w:r>
              <w:rPr>
                <w:rFonts w:ascii="宋体" w:eastAsia="宋体" w:hAnsi="宋体" w:cs="宋体"/>
                <w:b w:val="0"/>
                <w:i w:val="0"/>
                <w:color w:val="000000"/>
                <w:sz w:val="20"/>
              </w:rPr>
              <w:t xml:space="preserve">科学技术普及</w:t>
            </w:r>
          </w:p>
        </w:tc>
        <w:tc>
          <w:tcPr>
            <w:tcW w:w="1720" w:type="dxa"/>
            <w:tcBorders/>
            <w:vAlign w:val="center"/>
          </w:tcPr>
          <w:p>
            <w:pPr>
              <w:snapToGrid w:val="0"/>
              <w:jc w:val="right"/>
            </w:pPr>
            <w:r>
              <w:rPr>
                <w:rFonts w:ascii="宋体" w:eastAsia="宋体" w:hAnsi="宋体" w:cs="宋体"/>
                <w:b w:val="0"/>
                <w:i w:val="0"/>
                <w:color w:val="000000"/>
                <w:sz w:val="20"/>
              </w:rPr>
              <w:t xml:space="preserve">46,351,528.93</w:t>
            </w:r>
          </w:p>
        </w:tc>
        <w:tc>
          <w:tcPr>
            <w:tcW w:w="1720" w:type="dxa"/>
            <w:tcBorders/>
            <w:vAlign w:val="center"/>
          </w:tcPr>
          <w:p>
            <w:pPr>
              <w:snapToGrid w:val="0"/>
              <w:jc w:val="right"/>
            </w:pPr>
            <w:r>
              <w:rPr>
                <w:rFonts w:ascii="宋体" w:eastAsia="宋体" w:hAnsi="宋体" w:cs="宋体"/>
                <w:b w:val="0"/>
                <w:i w:val="0"/>
                <w:color w:val="000000"/>
                <w:sz w:val="20"/>
              </w:rPr>
              <w:t xml:space="preserve">29,541,529.59</w:t>
            </w:r>
          </w:p>
        </w:tc>
        <w:tc>
          <w:tcPr>
            <w:tcW w:w="1720" w:type="dxa"/>
            <w:tcBorders/>
            <w:vAlign w:val="center"/>
          </w:tcPr>
          <w:p>
            <w:pPr>
              <w:snapToGrid w:val="0"/>
              <w:jc w:val="right"/>
            </w:pPr>
            <w:r>
              <w:rPr>
                <w:rFonts w:ascii="宋体" w:eastAsia="宋体" w:hAnsi="宋体" w:cs="宋体"/>
                <w:b w:val="0"/>
                <w:i w:val="0"/>
                <w:color w:val="000000"/>
                <w:sz w:val="20"/>
              </w:rPr>
              <w:t xml:space="preserve">25,871,000.00</w:t>
            </w:r>
          </w:p>
        </w:tc>
        <w:tc>
          <w:tcPr>
            <w:tcW w:w="1720" w:type="dxa"/>
            <w:tcBorders/>
            <w:vAlign w:val="center"/>
          </w:tcPr>
          <w:p>
            <w:pPr>
              <w:snapToGrid w:val="0"/>
              <w:jc w:val="right"/>
            </w:pPr>
            <w:r>
              <w:rPr>
                <w:rFonts w:ascii="宋体" w:eastAsia="宋体" w:hAnsi="宋体" w:cs="宋体"/>
                <w:b w:val="0"/>
                <w:i w:val="0"/>
                <w:color w:val="000000"/>
                <w:sz w:val="20"/>
              </w:rPr>
              <w:t xml:space="preserve">3,670,529.59</w:t>
            </w:r>
          </w:p>
        </w:tc>
        <w:tc>
          <w:tcPr>
            <w:tcW w:w="1698" w:type="dxa"/>
            <w:tcBorders/>
            <w:vAlign w:val="center"/>
          </w:tcPr>
          <w:p>
            <w:pPr>
              <w:snapToGrid w:val="0"/>
              <w:jc w:val="right"/>
            </w:pPr>
            <w:r>
              <w:rPr>
                <w:rFonts w:ascii="宋体" w:eastAsia="宋体" w:hAnsi="宋体" w:cs="宋体"/>
                <w:b w:val="0"/>
                <w:i w:val="0"/>
                <w:color w:val="000000"/>
                <w:sz w:val="20"/>
              </w:rPr>
              <w:t xml:space="preserve">16,809,999.34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2060705</w:t>
            </w:r>
          </w:p>
        </w:tc>
        <w:tc>
          <w:tcPr>
            <w:tcW w:w="3480" w:type="dxa"/>
            <w:tcBorders/>
            <w:vAlign w:val="center"/>
          </w:tcPr>
          <w:p>
            <w:pPr>
              <w:snapToGrid w:val="0"/>
              <w:jc w:val="left"/>
            </w:pPr>
            <w:r>
              <w:rPr>
                <w:rFonts w:ascii="宋体" w:eastAsia="宋体" w:hAnsi="宋体" w:cs="宋体"/>
                <w:b w:val="0"/>
                <w:i w:val="0"/>
                <w:color w:val="000000"/>
                <w:sz w:val="20"/>
              </w:rPr>
              <w:t xml:space="preserve">科技馆站</w:t>
            </w:r>
          </w:p>
        </w:tc>
        <w:tc>
          <w:tcPr>
            <w:tcW w:w="1720" w:type="dxa"/>
            <w:tcBorders/>
            <w:vAlign w:val="center"/>
          </w:tcPr>
          <w:p>
            <w:pPr>
              <w:snapToGrid w:val="0"/>
              <w:jc w:val="right"/>
            </w:pPr>
            <w:r>
              <w:rPr>
                <w:rFonts w:ascii="宋体" w:eastAsia="宋体" w:hAnsi="宋体" w:cs="宋体"/>
                <w:b w:val="0"/>
                <w:i w:val="0"/>
                <w:color w:val="000000"/>
                <w:sz w:val="20"/>
              </w:rPr>
              <w:t xml:space="preserve">46,351,528.93</w:t>
            </w:r>
          </w:p>
        </w:tc>
        <w:tc>
          <w:tcPr>
            <w:tcW w:w="1720" w:type="dxa"/>
            <w:tcBorders/>
            <w:vAlign w:val="center"/>
          </w:tcPr>
          <w:p>
            <w:pPr>
              <w:snapToGrid w:val="0"/>
              <w:jc w:val="right"/>
            </w:pPr>
            <w:r>
              <w:rPr>
                <w:rFonts w:ascii="宋体" w:eastAsia="宋体" w:hAnsi="宋体" w:cs="宋体"/>
                <w:b w:val="0"/>
                <w:i w:val="0"/>
                <w:color w:val="000000"/>
                <w:sz w:val="20"/>
              </w:rPr>
              <w:t xml:space="preserve">29,541,529.59</w:t>
            </w:r>
          </w:p>
        </w:tc>
        <w:tc>
          <w:tcPr>
            <w:tcW w:w="1720" w:type="dxa"/>
            <w:tcBorders/>
            <w:vAlign w:val="center"/>
          </w:tcPr>
          <w:p>
            <w:pPr>
              <w:snapToGrid w:val="0"/>
              <w:jc w:val="right"/>
            </w:pPr>
            <w:r>
              <w:rPr>
                <w:rFonts w:ascii="宋体" w:eastAsia="宋体" w:hAnsi="宋体" w:cs="宋体"/>
                <w:b w:val="0"/>
                <w:i w:val="0"/>
                <w:color w:val="000000"/>
                <w:sz w:val="20"/>
              </w:rPr>
              <w:t xml:space="preserve">25,871,000.00</w:t>
            </w:r>
          </w:p>
        </w:tc>
        <w:tc>
          <w:tcPr>
            <w:tcW w:w="1720" w:type="dxa"/>
            <w:tcBorders/>
            <w:vAlign w:val="center"/>
          </w:tcPr>
          <w:p>
            <w:pPr>
              <w:snapToGrid w:val="0"/>
              <w:jc w:val="right"/>
            </w:pPr>
            <w:r>
              <w:rPr>
                <w:rFonts w:ascii="宋体" w:eastAsia="宋体" w:hAnsi="宋体" w:cs="宋体"/>
                <w:b w:val="0"/>
                <w:i w:val="0"/>
                <w:color w:val="000000"/>
                <w:sz w:val="20"/>
              </w:rPr>
              <w:t xml:space="preserve">3,670,529.59</w:t>
            </w:r>
          </w:p>
        </w:tc>
        <w:tc>
          <w:tcPr>
            <w:tcW w:w="1698" w:type="dxa"/>
            <w:tcBorders/>
            <w:vAlign w:val="center"/>
          </w:tcPr>
          <w:p>
            <w:pPr>
              <w:snapToGrid w:val="0"/>
              <w:jc w:val="right"/>
            </w:pPr>
            <w:r>
              <w:rPr>
                <w:rFonts w:ascii="宋体" w:eastAsia="宋体" w:hAnsi="宋体" w:cs="宋体"/>
                <w:b w:val="0"/>
                <w:i w:val="0"/>
                <w:color w:val="000000"/>
                <w:sz w:val="20"/>
              </w:rPr>
              <w:t xml:space="preserve">16,809,999.34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3,304,882.00</w:t>
            </w:r>
          </w:p>
        </w:tc>
        <w:tc>
          <w:tcPr>
            <w:tcW w:w="1720" w:type="dxa"/>
            <w:tcBorders/>
            <w:vAlign w:val="center"/>
          </w:tcPr>
          <w:p>
            <w:pPr>
              <w:snapToGrid w:val="0"/>
              <w:jc w:val="right"/>
            </w:pPr>
            <w:r>
              <w:rPr>
                <w:rFonts w:ascii="宋体" w:eastAsia="宋体" w:hAnsi="宋体" w:cs="宋体"/>
                <w:b w:val="0"/>
                <w:i w:val="0"/>
                <w:color w:val="000000"/>
                <w:sz w:val="20"/>
              </w:rPr>
              <w:t xml:space="preserve">3,216,300.00</w:t>
            </w:r>
          </w:p>
        </w:tc>
        <w:tc>
          <w:tcPr>
            <w:tcW w:w="1720" w:type="dxa"/>
            <w:tcBorders/>
            <w:vAlign w:val="center"/>
          </w:tcPr>
          <w:p>
            <w:pPr>
              <w:snapToGrid w:val="0"/>
              <w:jc w:val="right"/>
            </w:pPr>
            <w:r>
              <w:rPr>
                <w:rFonts w:ascii="宋体" w:eastAsia="宋体" w:hAnsi="宋体" w:cs="宋体"/>
                <w:b w:val="0"/>
                <w:i w:val="0"/>
                <w:color w:val="000000"/>
                <w:sz w:val="20"/>
              </w:rPr>
              <w:t xml:space="preserve">3,216,300.00</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88,582.00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3,216,300.00</w:t>
            </w:r>
          </w:p>
        </w:tc>
        <w:tc>
          <w:tcPr>
            <w:tcW w:w="1720" w:type="dxa"/>
            <w:tcBorders/>
            <w:vAlign w:val="center"/>
          </w:tcPr>
          <w:p>
            <w:pPr>
              <w:snapToGrid w:val="0"/>
              <w:jc w:val="right"/>
            </w:pPr>
            <w:r>
              <w:rPr>
                <w:rFonts w:ascii="宋体" w:eastAsia="宋体" w:hAnsi="宋体" w:cs="宋体"/>
                <w:b w:val="0"/>
                <w:i w:val="0"/>
                <w:color w:val="000000"/>
                <w:sz w:val="20"/>
              </w:rPr>
              <w:t xml:space="preserve">3,216,300.00</w:t>
            </w:r>
          </w:p>
        </w:tc>
        <w:tc>
          <w:tcPr>
            <w:tcW w:w="1720" w:type="dxa"/>
            <w:tcBorders/>
            <w:vAlign w:val="center"/>
          </w:tcPr>
          <w:p>
            <w:pPr>
              <w:snapToGrid w:val="0"/>
              <w:jc w:val="right"/>
            </w:pPr>
            <w:r>
              <w:rPr>
                <w:rFonts w:ascii="宋体" w:eastAsia="宋体" w:hAnsi="宋体" w:cs="宋体"/>
                <w:b w:val="0"/>
                <w:i w:val="0"/>
                <w:color w:val="000000"/>
                <w:sz w:val="20"/>
              </w:rPr>
              <w:t xml:space="preserve">3,216,300.00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2,144,000.00</w:t>
            </w:r>
          </w:p>
        </w:tc>
        <w:tc>
          <w:tcPr>
            <w:tcW w:w="1720" w:type="dxa"/>
            <w:tcBorders/>
            <w:vAlign w:val="center"/>
          </w:tcPr>
          <w:p>
            <w:pPr>
              <w:snapToGrid w:val="0"/>
              <w:jc w:val="right"/>
            </w:pPr>
            <w:r>
              <w:rPr>
                <w:rFonts w:ascii="宋体" w:eastAsia="宋体" w:hAnsi="宋体" w:cs="宋体"/>
                <w:b w:val="0"/>
                <w:i w:val="0"/>
                <w:color w:val="000000"/>
                <w:sz w:val="20"/>
              </w:rPr>
              <w:t xml:space="preserve">2,144,000.00</w:t>
            </w:r>
          </w:p>
        </w:tc>
        <w:tc>
          <w:tcPr>
            <w:tcW w:w="1720" w:type="dxa"/>
            <w:tcBorders/>
            <w:vAlign w:val="center"/>
          </w:tcPr>
          <w:p>
            <w:pPr>
              <w:snapToGrid w:val="0"/>
              <w:jc w:val="right"/>
            </w:pPr>
            <w:r>
              <w:rPr>
                <w:rFonts w:ascii="宋体" w:eastAsia="宋体" w:hAnsi="宋体" w:cs="宋体"/>
                <w:b w:val="0"/>
                <w:i w:val="0"/>
                <w:color w:val="000000"/>
                <w:sz w:val="20"/>
              </w:rPr>
              <w:t xml:space="preserve">2,144,000.00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1,072,300.00</w:t>
            </w:r>
          </w:p>
        </w:tc>
        <w:tc>
          <w:tcPr>
            <w:tcW w:w="1720" w:type="dxa"/>
            <w:tcBorders/>
            <w:vAlign w:val="center"/>
          </w:tcPr>
          <w:p>
            <w:pPr>
              <w:snapToGrid w:val="0"/>
              <w:jc w:val="right"/>
            </w:pPr>
            <w:r>
              <w:rPr>
                <w:rFonts w:ascii="宋体" w:eastAsia="宋体" w:hAnsi="宋体" w:cs="宋体"/>
                <w:b w:val="0"/>
                <w:i w:val="0"/>
                <w:color w:val="000000"/>
                <w:sz w:val="20"/>
              </w:rPr>
              <w:t xml:space="preserve">1,072,300.00</w:t>
            </w:r>
          </w:p>
        </w:tc>
        <w:tc>
          <w:tcPr>
            <w:tcW w:w="1720" w:type="dxa"/>
            <w:tcBorders/>
            <w:vAlign w:val="center"/>
          </w:tcPr>
          <w:p>
            <w:pPr>
              <w:snapToGrid w:val="0"/>
              <w:jc w:val="right"/>
            </w:pPr>
            <w:r>
              <w:rPr>
                <w:rFonts w:ascii="宋体" w:eastAsia="宋体" w:hAnsi="宋体" w:cs="宋体"/>
                <w:b w:val="0"/>
                <w:i w:val="0"/>
                <w:color w:val="000000"/>
                <w:sz w:val="20"/>
              </w:rPr>
              <w:t xml:space="preserve">1,072,300.00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20808</w:t>
            </w:r>
          </w:p>
        </w:tc>
        <w:tc>
          <w:tcPr>
            <w:tcW w:w="3480" w:type="dxa"/>
            <w:tcBorders/>
            <w:vAlign w:val="center"/>
          </w:tcPr>
          <w:p>
            <w:pPr>
              <w:snapToGrid w:val="0"/>
              <w:jc w:val="left"/>
            </w:pPr>
            <w:r>
              <w:rPr>
                <w:rFonts w:ascii="宋体" w:eastAsia="宋体" w:hAnsi="宋体" w:cs="宋体"/>
                <w:b w:val="0"/>
                <w:i w:val="0"/>
                <w:color w:val="000000"/>
                <w:sz w:val="20"/>
              </w:rPr>
              <w:t xml:space="preserve">抚恤</w:t>
            </w:r>
          </w:p>
        </w:tc>
        <w:tc>
          <w:tcPr>
            <w:tcW w:w="1720" w:type="dxa"/>
            <w:tcBorders/>
            <w:vAlign w:val="center"/>
          </w:tcPr>
          <w:p>
            <w:pPr>
              <w:snapToGrid w:val="0"/>
              <w:jc w:val="right"/>
            </w:pPr>
            <w:r>
              <w:rPr>
                <w:rFonts w:ascii="宋体" w:eastAsia="宋体" w:hAnsi="宋体" w:cs="宋体"/>
                <w:b w:val="0"/>
                <w:i w:val="0"/>
                <w:color w:val="000000"/>
                <w:sz w:val="20"/>
              </w:rPr>
              <w:t xml:space="preserve">88,582.00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88,582.00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2080801</w:t>
            </w:r>
          </w:p>
        </w:tc>
        <w:tc>
          <w:tcPr>
            <w:tcW w:w="3480" w:type="dxa"/>
            <w:tcBorders/>
            <w:vAlign w:val="center"/>
          </w:tcPr>
          <w:p>
            <w:pPr>
              <w:snapToGrid w:val="0"/>
              <w:jc w:val="left"/>
            </w:pPr>
            <w:r>
              <w:rPr>
                <w:rFonts w:ascii="宋体" w:eastAsia="宋体" w:hAnsi="宋体" w:cs="宋体"/>
                <w:b w:val="0"/>
                <w:i w:val="0"/>
                <w:color w:val="000000"/>
                <w:sz w:val="20"/>
              </w:rPr>
              <w:t xml:space="preserve">死亡抚恤</w:t>
            </w:r>
          </w:p>
        </w:tc>
        <w:tc>
          <w:tcPr>
            <w:tcW w:w="1720" w:type="dxa"/>
            <w:tcBorders/>
            <w:vAlign w:val="center"/>
          </w:tcPr>
          <w:p>
            <w:pPr>
              <w:snapToGrid w:val="0"/>
              <w:jc w:val="right"/>
            </w:pPr>
            <w:r>
              <w:rPr>
                <w:rFonts w:ascii="宋体" w:eastAsia="宋体" w:hAnsi="宋体" w:cs="宋体"/>
                <w:b w:val="0"/>
                <w:i w:val="0"/>
                <w:color w:val="000000"/>
                <w:sz w:val="20"/>
              </w:rPr>
              <w:t xml:space="preserve">88,582.00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88,582.00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1,529,200.00</w:t>
            </w:r>
          </w:p>
        </w:tc>
        <w:tc>
          <w:tcPr>
            <w:tcW w:w="1720" w:type="dxa"/>
            <w:tcBorders/>
            <w:vAlign w:val="center"/>
          </w:tcPr>
          <w:p>
            <w:pPr>
              <w:snapToGrid w:val="0"/>
              <w:jc w:val="right"/>
            </w:pPr>
            <w:r>
              <w:rPr>
                <w:rFonts w:ascii="宋体" w:eastAsia="宋体" w:hAnsi="宋体" w:cs="宋体"/>
                <w:b w:val="0"/>
                <w:i w:val="0"/>
                <w:color w:val="000000"/>
                <w:sz w:val="20"/>
              </w:rPr>
              <w:t xml:space="preserve">1,529,200.00</w:t>
            </w:r>
          </w:p>
        </w:tc>
        <w:tc>
          <w:tcPr>
            <w:tcW w:w="1720" w:type="dxa"/>
            <w:tcBorders/>
            <w:vAlign w:val="center"/>
          </w:tcPr>
          <w:p>
            <w:pPr>
              <w:snapToGrid w:val="0"/>
              <w:jc w:val="right"/>
            </w:pPr>
            <w:r>
              <w:rPr>
                <w:rFonts w:ascii="宋体" w:eastAsia="宋体" w:hAnsi="宋体" w:cs="宋体"/>
                <w:b w:val="0"/>
                <w:i w:val="0"/>
                <w:color w:val="000000"/>
                <w:sz w:val="20"/>
              </w:rPr>
              <w:t xml:space="preserve">1,529,200.00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1,529,200.00</w:t>
            </w:r>
          </w:p>
        </w:tc>
        <w:tc>
          <w:tcPr>
            <w:tcW w:w="1720" w:type="dxa"/>
            <w:tcBorders/>
            <w:vAlign w:val="center"/>
          </w:tcPr>
          <w:p>
            <w:pPr>
              <w:snapToGrid w:val="0"/>
              <w:jc w:val="right"/>
            </w:pPr>
            <w:r>
              <w:rPr>
                <w:rFonts w:ascii="宋体" w:eastAsia="宋体" w:hAnsi="宋体" w:cs="宋体"/>
                <w:b w:val="0"/>
                <w:i w:val="0"/>
                <w:color w:val="000000"/>
                <w:sz w:val="20"/>
              </w:rPr>
              <w:t xml:space="preserve">1,529,200.00</w:t>
            </w:r>
          </w:p>
        </w:tc>
        <w:tc>
          <w:tcPr>
            <w:tcW w:w="1720" w:type="dxa"/>
            <w:tcBorders/>
            <w:vAlign w:val="center"/>
          </w:tcPr>
          <w:p>
            <w:pPr>
              <w:snapToGrid w:val="0"/>
              <w:jc w:val="right"/>
            </w:pPr>
            <w:r>
              <w:rPr>
                <w:rFonts w:ascii="宋体" w:eastAsia="宋体" w:hAnsi="宋体" w:cs="宋体"/>
                <w:b w:val="0"/>
                <w:i w:val="0"/>
                <w:color w:val="000000"/>
                <w:sz w:val="20"/>
              </w:rPr>
              <w:t xml:space="preserve">1,529,200.00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1,340,000.00</w:t>
            </w:r>
          </w:p>
        </w:tc>
        <w:tc>
          <w:tcPr>
            <w:tcW w:w="1720" w:type="dxa"/>
            <w:tcBorders/>
            <w:vAlign w:val="center"/>
          </w:tcPr>
          <w:p>
            <w:pPr>
              <w:snapToGrid w:val="0"/>
              <w:jc w:val="right"/>
            </w:pPr>
            <w:r>
              <w:rPr>
                <w:rFonts w:ascii="宋体" w:eastAsia="宋体" w:hAnsi="宋体" w:cs="宋体"/>
                <w:b w:val="0"/>
                <w:i w:val="0"/>
                <w:color w:val="000000"/>
                <w:sz w:val="20"/>
              </w:rPr>
              <w:t xml:space="preserve">1,340,000.00</w:t>
            </w:r>
          </w:p>
        </w:tc>
        <w:tc>
          <w:tcPr>
            <w:tcW w:w="1720" w:type="dxa"/>
            <w:tcBorders/>
            <w:vAlign w:val="center"/>
          </w:tcPr>
          <w:p>
            <w:pPr>
              <w:snapToGrid w:val="0"/>
              <w:jc w:val="right"/>
            </w:pPr>
            <w:r>
              <w:rPr>
                <w:rFonts w:ascii="宋体" w:eastAsia="宋体" w:hAnsi="宋体" w:cs="宋体"/>
                <w:b w:val="0"/>
                <w:i w:val="0"/>
                <w:color w:val="000000"/>
                <w:sz w:val="20"/>
              </w:rPr>
              <w:t xml:space="preserve">1,340,000.00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189,200.00</w:t>
            </w:r>
          </w:p>
        </w:tc>
        <w:tc>
          <w:tcPr>
            <w:tcW w:w="1720" w:type="dxa"/>
            <w:tcBorders/>
            <w:vAlign w:val="center"/>
          </w:tcPr>
          <w:p>
            <w:pPr>
              <w:snapToGrid w:val="0"/>
              <w:jc w:val="right"/>
            </w:pPr>
            <w:r>
              <w:rPr>
                <w:rFonts w:ascii="宋体" w:eastAsia="宋体" w:hAnsi="宋体" w:cs="宋体"/>
                <w:b w:val="0"/>
                <w:i w:val="0"/>
                <w:color w:val="000000"/>
                <w:sz w:val="20"/>
              </w:rPr>
              <w:t xml:space="preserve">189,200.00</w:t>
            </w:r>
          </w:p>
        </w:tc>
        <w:tc>
          <w:tcPr>
            <w:tcW w:w="1720" w:type="dxa"/>
            <w:tcBorders/>
            <w:vAlign w:val="center"/>
          </w:tcPr>
          <w:p>
            <w:pPr>
              <w:snapToGrid w:val="0"/>
              <w:jc w:val="right"/>
            </w:pPr>
            <w:r>
              <w:rPr>
                <w:rFonts w:ascii="宋体" w:eastAsia="宋体" w:hAnsi="宋体" w:cs="宋体"/>
                <w:b w:val="0"/>
                <w:i w:val="0"/>
                <w:color w:val="000000"/>
                <w:sz w:val="20"/>
              </w:rPr>
              <w:t xml:space="preserve">189,200.00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部门：天津科学技术馆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30,326,686.20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3,541,954.59</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5,463,502.54</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346,946.85</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2,547,310.20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18,171.20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128,575.00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93,800.00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9,850.92</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127,498.00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9,320,835.52</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31,631.60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snapToGrid w:val="0"/>
              <w:jc w:val="right"/>
            </w:pPr>
            <w:r>
              <w:rPr>
                <w:rFonts w:ascii="宋体" w:eastAsia="宋体" w:hAnsi="宋体" w:cs="宋体"/>
                <w:b w:val="0"/>
                <w:i w:val="0"/>
                <w:color w:val="000000"/>
                <w:sz w:val="14"/>
              </w:rPr>
              <w:t xml:space="preserve">1,077.00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2,144,000.00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265,933.51</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1,072,300.00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22,199.45</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1,529,200.00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41,493.00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32,642.50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236,330.01</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230,345.02</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7,034,529.00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290,178.04</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978,678.93</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44,331.55</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289,813.80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4,800.00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39,587.84</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289,008.80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4,734.00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snapToGrid w:val="0"/>
              <w:jc w:val="right"/>
            </w:pPr>
            <w:r>
              <w:rPr>
                <w:rFonts w:ascii="宋体" w:eastAsia="宋体" w:hAnsi="宋体" w:cs="宋体"/>
                <w:b w:val="0"/>
                <w:i w:val="0"/>
                <w:color w:val="000000"/>
                <w:sz w:val="14"/>
              </w:rPr>
              <w:t xml:space="preserve">102,935.28</w:t>
            </w: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145,243.21</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443,000.00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805.00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950,597.28</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14,995.59</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45,072.78</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363,464.97</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30,616,500.00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3,670,529.59</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部门：天津科学技术馆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天津科学技术馆2024年度政府性基金预算财政拨款收入支出决算表为空表。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部门：天津科学技术馆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天津科学技术馆2024年国有资本经营预算财政拨款收入支出决算表为空表。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部门：天津科学技术馆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19,729.59</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14,995.59</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14,995.59</w:t>
            </w:r>
          </w:p>
        </w:tc>
        <w:tc>
          <w:tcPr>
            <w:tcW w:w="2218" w:type="dxa"/>
            <w:tcBorders/>
            <w:vAlign w:val="center"/>
          </w:tcPr>
          <w:p>
            <w:pPr>
              <w:snapToGrid w:val="0"/>
              <w:jc w:val="right"/>
            </w:pPr>
            <w:r>
              <w:rPr>
                <w:rFonts w:ascii="宋体" w:eastAsia="宋体" w:hAnsi="宋体" w:cs="宋体"/>
                <w:b w:val="0"/>
                <w:i w:val="0"/>
                <w:color w:val="000000"/>
                <w:sz w:val="24"/>
              </w:rPr>
              <w:t xml:space="preserve">4,734.00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部门：天津科学技术馆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21,322,804.63</w:t>
            </w:r>
          </w:p>
        </w:tc>
        <w:tc>
          <w:tcPr>
            <w:tcW w:w="1380" w:type="dxa"/>
            <w:tcBorders/>
            <w:vAlign w:val="center"/>
          </w:tcPr>
          <w:p>
            <w:pPr>
              <w:snapToGrid w:val="0"/>
              <w:jc w:val="right"/>
            </w:pPr>
            <w:r>
              <w:rPr>
                <w:rFonts w:ascii="宋体" w:eastAsia="宋体" w:hAnsi="宋体" w:cs="宋体"/>
                <w:b w:val="0"/>
                <w:i w:val="0"/>
                <w:color w:val="000000"/>
                <w:sz w:val="16"/>
              </w:rPr>
              <w:t xml:space="preserve">16,898,581.34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4,424,223.29</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w:t>
            </w:r>
          </w:p>
        </w:tc>
        <w:tc>
          <w:tcPr>
            <w:tcW w:w="3980" w:type="dxa"/>
            <w:tcBorders/>
            <w:vAlign w:val="center"/>
          </w:tcPr>
          <w:p>
            <w:pPr>
              <w:snapToGrid w:val="0"/>
              <w:jc w:val="left"/>
            </w:pPr>
            <w:r>
              <w:rPr>
                <w:rFonts w:ascii="宋体" w:eastAsia="宋体" w:hAnsi="宋体" w:cs="宋体"/>
                <w:b w:val="0"/>
                <w:i w:val="0"/>
                <w:color w:val="000000"/>
                <w:sz w:val="16"/>
              </w:rPr>
              <w:t xml:space="preserve">科学技术支出</w:t>
            </w:r>
          </w:p>
        </w:tc>
        <w:tc>
          <w:tcPr>
            <w:tcW w:w="1380" w:type="dxa"/>
            <w:tcBorders/>
            <w:vAlign w:val="center"/>
          </w:tcPr>
          <w:p>
            <w:pPr>
              <w:snapToGrid w:val="0"/>
              <w:jc w:val="right"/>
            </w:pPr>
            <w:r>
              <w:rPr>
                <w:rFonts w:ascii="宋体" w:eastAsia="宋体" w:hAnsi="宋体" w:cs="宋体"/>
                <w:b w:val="0"/>
                <w:i w:val="0"/>
                <w:color w:val="000000"/>
                <w:sz w:val="16"/>
              </w:rPr>
              <w:t xml:space="preserve">21,234,222.63</w:t>
            </w:r>
          </w:p>
        </w:tc>
        <w:tc>
          <w:tcPr>
            <w:tcW w:w="1380" w:type="dxa"/>
            <w:tcBorders/>
            <w:vAlign w:val="center"/>
          </w:tcPr>
          <w:p>
            <w:pPr>
              <w:snapToGrid w:val="0"/>
              <w:jc w:val="right"/>
            </w:pPr>
            <w:r>
              <w:rPr>
                <w:rFonts w:ascii="宋体" w:eastAsia="宋体" w:hAnsi="宋体" w:cs="宋体"/>
                <w:b w:val="0"/>
                <w:i w:val="0"/>
                <w:color w:val="000000"/>
                <w:sz w:val="16"/>
              </w:rPr>
              <w:t xml:space="preserve">16,809,999.34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4,424,223.29</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20607</w:t>
            </w:r>
          </w:p>
        </w:tc>
        <w:tc>
          <w:tcPr>
            <w:tcW w:w="3980" w:type="dxa"/>
            <w:tcBorders/>
            <w:vAlign w:val="center"/>
          </w:tcPr>
          <w:p>
            <w:pPr>
              <w:snapToGrid w:val="0"/>
              <w:jc w:val="left"/>
            </w:pPr>
            <w:r>
              <w:rPr>
                <w:rFonts w:ascii="宋体" w:eastAsia="宋体" w:hAnsi="宋体" w:cs="宋体"/>
                <w:b w:val="0"/>
                <w:i w:val="0"/>
                <w:color w:val="000000"/>
                <w:sz w:val="16"/>
              </w:rPr>
              <w:t xml:space="preserve">科学技术普及</w:t>
            </w:r>
          </w:p>
        </w:tc>
        <w:tc>
          <w:tcPr>
            <w:tcW w:w="1380" w:type="dxa"/>
            <w:tcBorders/>
            <w:vAlign w:val="center"/>
          </w:tcPr>
          <w:p>
            <w:pPr>
              <w:snapToGrid w:val="0"/>
              <w:jc w:val="right"/>
            </w:pPr>
            <w:r>
              <w:rPr>
                <w:rFonts w:ascii="宋体" w:eastAsia="宋体" w:hAnsi="宋体" w:cs="宋体"/>
                <w:b w:val="0"/>
                <w:i w:val="0"/>
                <w:color w:val="000000"/>
                <w:sz w:val="16"/>
              </w:rPr>
              <w:t xml:space="preserve">21,233,808.86</w:t>
            </w:r>
          </w:p>
        </w:tc>
        <w:tc>
          <w:tcPr>
            <w:tcW w:w="1380" w:type="dxa"/>
            <w:tcBorders/>
            <w:vAlign w:val="center"/>
          </w:tcPr>
          <w:p>
            <w:pPr>
              <w:snapToGrid w:val="0"/>
              <w:jc w:val="right"/>
            </w:pPr>
            <w:r>
              <w:rPr>
                <w:rFonts w:ascii="宋体" w:eastAsia="宋体" w:hAnsi="宋体" w:cs="宋体"/>
                <w:b w:val="0"/>
                <w:i w:val="0"/>
                <w:color w:val="000000"/>
                <w:sz w:val="16"/>
              </w:rPr>
              <w:t xml:space="preserve">16,809,999.34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4,423,809.52</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2060705</w:t>
            </w:r>
          </w:p>
        </w:tc>
        <w:tc>
          <w:tcPr>
            <w:tcW w:w="3980" w:type="dxa"/>
            <w:tcBorders/>
            <w:vAlign w:val="center"/>
          </w:tcPr>
          <w:p>
            <w:pPr>
              <w:snapToGrid w:val="0"/>
              <w:jc w:val="left"/>
            </w:pPr>
            <w:r>
              <w:rPr>
                <w:rFonts w:ascii="宋体" w:eastAsia="宋体" w:hAnsi="宋体" w:cs="宋体"/>
                <w:b w:val="0"/>
                <w:i w:val="0"/>
                <w:color w:val="000000"/>
                <w:sz w:val="16"/>
              </w:rPr>
              <w:t xml:space="preserve">科技馆站</w:t>
            </w:r>
          </w:p>
        </w:tc>
        <w:tc>
          <w:tcPr>
            <w:tcW w:w="1380" w:type="dxa"/>
            <w:tcBorders/>
            <w:vAlign w:val="center"/>
          </w:tcPr>
          <w:p>
            <w:pPr>
              <w:snapToGrid w:val="0"/>
              <w:jc w:val="right"/>
            </w:pPr>
            <w:r>
              <w:rPr>
                <w:rFonts w:ascii="宋体" w:eastAsia="宋体" w:hAnsi="宋体" w:cs="宋体"/>
                <w:b w:val="0"/>
                <w:i w:val="0"/>
                <w:color w:val="000000"/>
                <w:sz w:val="16"/>
              </w:rPr>
              <w:t xml:space="preserve">21,233,808.86</w:t>
            </w:r>
          </w:p>
        </w:tc>
        <w:tc>
          <w:tcPr>
            <w:tcW w:w="1380" w:type="dxa"/>
            <w:tcBorders/>
            <w:vAlign w:val="center"/>
          </w:tcPr>
          <w:p>
            <w:pPr>
              <w:snapToGrid w:val="0"/>
              <w:jc w:val="right"/>
            </w:pPr>
            <w:r>
              <w:rPr>
                <w:rFonts w:ascii="宋体" w:eastAsia="宋体" w:hAnsi="宋体" w:cs="宋体"/>
                <w:b w:val="0"/>
                <w:i w:val="0"/>
                <w:color w:val="000000"/>
                <w:sz w:val="16"/>
              </w:rPr>
              <w:t xml:space="preserve">16,809,999.34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4,423,809.52</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20699</w:t>
            </w:r>
          </w:p>
        </w:tc>
        <w:tc>
          <w:tcPr>
            <w:tcW w:w="3980" w:type="dxa"/>
            <w:tcBorders/>
            <w:vAlign w:val="center"/>
          </w:tcPr>
          <w:p>
            <w:pPr>
              <w:snapToGrid w:val="0"/>
              <w:jc w:val="left"/>
            </w:pPr>
            <w:r>
              <w:rPr>
                <w:rFonts w:ascii="宋体" w:eastAsia="宋体" w:hAnsi="宋体" w:cs="宋体"/>
                <w:b w:val="0"/>
                <w:i w:val="0"/>
                <w:color w:val="000000"/>
                <w:sz w:val="16"/>
              </w:rPr>
              <w:t xml:space="preserve">其他科学技术支出</w:t>
            </w:r>
          </w:p>
        </w:tc>
        <w:tc>
          <w:tcPr>
            <w:tcW w:w="1380" w:type="dxa"/>
            <w:tcBorders/>
            <w:vAlign w:val="center"/>
          </w:tcPr>
          <w:p>
            <w:pPr>
              <w:snapToGrid w:val="0"/>
              <w:jc w:val="right"/>
            </w:pPr>
            <w:r>
              <w:rPr>
                <w:rFonts w:ascii="宋体" w:eastAsia="宋体" w:hAnsi="宋体" w:cs="宋体"/>
                <w:b w:val="0"/>
                <w:i w:val="0"/>
                <w:color w:val="000000"/>
                <w:sz w:val="16"/>
              </w:rPr>
              <w:t xml:space="preserve">413.77</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413.77</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2069999</w:t>
            </w:r>
          </w:p>
        </w:tc>
        <w:tc>
          <w:tcPr>
            <w:tcW w:w="3980" w:type="dxa"/>
            <w:tcBorders/>
            <w:vAlign w:val="center"/>
          </w:tcPr>
          <w:p>
            <w:pPr>
              <w:snapToGrid w:val="0"/>
              <w:jc w:val="left"/>
            </w:pPr>
            <w:r>
              <w:rPr>
                <w:rFonts w:ascii="宋体" w:eastAsia="宋体" w:hAnsi="宋体" w:cs="宋体"/>
                <w:b w:val="0"/>
                <w:i w:val="0"/>
                <w:color w:val="000000"/>
                <w:sz w:val="16"/>
              </w:rPr>
              <w:t xml:space="preserve">其他科学技术支出</w:t>
            </w:r>
          </w:p>
        </w:tc>
        <w:tc>
          <w:tcPr>
            <w:tcW w:w="1380" w:type="dxa"/>
            <w:tcBorders/>
            <w:vAlign w:val="center"/>
          </w:tcPr>
          <w:p>
            <w:pPr>
              <w:snapToGrid w:val="0"/>
              <w:jc w:val="right"/>
            </w:pPr>
            <w:r>
              <w:rPr>
                <w:rFonts w:ascii="宋体" w:eastAsia="宋体" w:hAnsi="宋体" w:cs="宋体"/>
                <w:b w:val="0"/>
                <w:i w:val="0"/>
                <w:color w:val="000000"/>
                <w:sz w:val="16"/>
              </w:rPr>
              <w:t xml:space="preserve">413.77</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413.77</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w:t>
            </w:r>
          </w:p>
        </w:tc>
        <w:tc>
          <w:tcPr>
            <w:tcW w:w="398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88,582.00</w:t>
            </w:r>
          </w:p>
        </w:tc>
        <w:tc>
          <w:tcPr>
            <w:tcW w:w="1380" w:type="dxa"/>
            <w:tcBorders/>
            <w:vAlign w:val="center"/>
          </w:tcPr>
          <w:p>
            <w:pPr>
              <w:snapToGrid w:val="0"/>
              <w:jc w:val="right"/>
            </w:pPr>
            <w:r>
              <w:rPr>
                <w:rFonts w:ascii="宋体" w:eastAsia="宋体" w:hAnsi="宋体" w:cs="宋体"/>
                <w:b w:val="0"/>
                <w:i w:val="0"/>
                <w:color w:val="000000"/>
                <w:sz w:val="16"/>
              </w:rPr>
              <w:t xml:space="preserve">88,582.00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20808</w:t>
            </w:r>
          </w:p>
        </w:tc>
        <w:tc>
          <w:tcPr>
            <w:tcW w:w="3980" w:type="dxa"/>
            <w:tcBorders/>
            <w:vAlign w:val="center"/>
          </w:tcPr>
          <w:p>
            <w:pPr>
              <w:snapToGrid w:val="0"/>
              <w:jc w:val="left"/>
            </w:pPr>
            <w:r>
              <w:rPr>
                <w:rFonts w:ascii="宋体" w:eastAsia="宋体" w:hAnsi="宋体" w:cs="宋体"/>
                <w:b w:val="0"/>
                <w:i w:val="0"/>
                <w:color w:val="000000"/>
                <w:sz w:val="16"/>
              </w:rPr>
              <w:t xml:space="preserve">抚恤</w:t>
            </w:r>
          </w:p>
        </w:tc>
        <w:tc>
          <w:tcPr>
            <w:tcW w:w="1380" w:type="dxa"/>
            <w:tcBorders/>
            <w:vAlign w:val="center"/>
          </w:tcPr>
          <w:p>
            <w:pPr>
              <w:snapToGrid w:val="0"/>
              <w:jc w:val="right"/>
            </w:pPr>
            <w:r>
              <w:rPr>
                <w:rFonts w:ascii="宋体" w:eastAsia="宋体" w:hAnsi="宋体" w:cs="宋体"/>
                <w:b w:val="0"/>
                <w:i w:val="0"/>
                <w:color w:val="000000"/>
                <w:sz w:val="16"/>
              </w:rPr>
              <w:t xml:space="preserve">88,582.00</w:t>
            </w:r>
          </w:p>
        </w:tc>
        <w:tc>
          <w:tcPr>
            <w:tcW w:w="1380" w:type="dxa"/>
            <w:tcBorders/>
            <w:vAlign w:val="center"/>
          </w:tcPr>
          <w:p>
            <w:pPr>
              <w:snapToGrid w:val="0"/>
              <w:jc w:val="right"/>
            </w:pPr>
            <w:r>
              <w:rPr>
                <w:rFonts w:ascii="宋体" w:eastAsia="宋体" w:hAnsi="宋体" w:cs="宋体"/>
                <w:b w:val="0"/>
                <w:i w:val="0"/>
                <w:color w:val="000000"/>
                <w:sz w:val="16"/>
              </w:rPr>
              <w:t xml:space="preserve">88,582.00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2080801</w:t>
            </w:r>
          </w:p>
        </w:tc>
        <w:tc>
          <w:tcPr>
            <w:tcW w:w="3980" w:type="dxa"/>
            <w:tcBorders/>
            <w:vAlign w:val="center"/>
          </w:tcPr>
          <w:p>
            <w:pPr>
              <w:snapToGrid w:val="0"/>
              <w:jc w:val="left"/>
            </w:pPr>
            <w:r>
              <w:rPr>
                <w:rFonts w:ascii="宋体" w:eastAsia="宋体" w:hAnsi="宋体" w:cs="宋体"/>
                <w:b w:val="0"/>
                <w:i w:val="0"/>
                <w:color w:val="000000"/>
                <w:sz w:val="16"/>
              </w:rPr>
              <w:t xml:space="preserve">死亡抚恤</w:t>
            </w:r>
          </w:p>
        </w:tc>
        <w:tc>
          <w:tcPr>
            <w:tcW w:w="1380" w:type="dxa"/>
            <w:tcBorders/>
            <w:vAlign w:val="center"/>
          </w:tcPr>
          <w:p>
            <w:pPr>
              <w:snapToGrid w:val="0"/>
              <w:jc w:val="right"/>
            </w:pPr>
            <w:r>
              <w:rPr>
                <w:rFonts w:ascii="宋体" w:eastAsia="宋体" w:hAnsi="宋体" w:cs="宋体"/>
                <w:b w:val="0"/>
                <w:i w:val="0"/>
                <w:color w:val="000000"/>
                <w:sz w:val="16"/>
              </w:rPr>
              <w:t xml:space="preserve">88,582.00</w:t>
            </w:r>
          </w:p>
        </w:tc>
        <w:tc>
          <w:tcPr>
            <w:tcW w:w="1380" w:type="dxa"/>
            <w:tcBorders/>
            <w:vAlign w:val="center"/>
          </w:tcPr>
          <w:p>
            <w:pPr>
              <w:snapToGrid w:val="0"/>
              <w:jc w:val="right"/>
            </w:pPr>
            <w:r>
              <w:rPr>
                <w:rFonts w:ascii="宋体" w:eastAsia="宋体" w:hAnsi="宋体" w:cs="宋体"/>
                <w:b w:val="0"/>
                <w:i w:val="0"/>
                <w:color w:val="000000"/>
                <w:sz w:val="16"/>
              </w:rPr>
              <w:t xml:space="preserve">88,582.00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天津科学技术馆</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67,236,827.32</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增加551,841.24元，增长0.830%</w:t>
      </w:r>
      <w:r>
        <w:rPr>
          <w:rFonts w:eastAsia="仿宋_GB2312" w:hint="eastAsia"/>
          <w:sz w:val="30"/>
          <w:szCs w:val="30"/>
        </w:rPr>
        <w:t xml:space="preserve">，主要原因是</w:t>
      </w:r>
      <w:r>
        <w:rPr>
          <w:rFonts w:eastAsia="仿宋_GB2312" w:hint="eastAsia"/>
          <w:sz w:val="30"/>
          <w:szCs w:val="30"/>
        </w:rPr>
        <w:t xml:space="preserve">事业收入及科学技术等支出的增加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一般公共预算财政拨款收入51,185,610.93元、事业收入8,147,841.11元、其他收入4,530,700.06元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科学技术支出59,279,520.17元、社会保障和就业支出4,007,975.04元、卫生健康支出1,807,510.60元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天津科学技术馆</w:t>
      </w:r>
      <w:r>
        <w:rPr>
          <w:rFonts w:eastAsia="仿宋_GB2312" w:hint="eastAsia"/>
          <w:sz w:val="30"/>
          <w:szCs w:val="30"/>
        </w:rPr>
        <w:t xml:space="preserve">2024年度本年收入合计</w:t>
      </w:r>
      <w:r>
        <w:rPr>
          <w:rFonts w:eastAsia="仿宋_GB2312" w:hint="eastAsia"/>
          <w:sz w:val="30"/>
          <w:szCs w:val="30"/>
        </w:rPr>
        <w:t xml:space="preserve">63,864,152.10</w:t>
      </w:r>
      <w:r>
        <w:rPr>
          <w:rFonts w:eastAsia="仿宋_GB2312" w:hint="eastAsia"/>
          <w:sz w:val="30"/>
          <w:szCs w:val="30"/>
        </w:rPr>
        <w:t xml:space="preserve">元，与2023年度相比</w:t>
      </w:r>
      <w:r>
        <w:rPr>
          <w:rFonts w:eastAsia="仿宋_GB2312" w:hint="eastAsia"/>
          <w:sz w:val="30"/>
          <w:szCs w:val="30"/>
        </w:rPr>
        <w:t xml:space="preserve">增加1,360,166.24元，</w:t>
      </w:r>
      <w:r>
        <w:rPr>
          <w:rFonts w:eastAsia="仿宋_GB2312" w:hint="eastAsia"/>
          <w:sz w:val="30"/>
          <w:szCs w:val="30"/>
        </w:rPr>
        <w:t xml:space="preserve">主要原因是</w:t>
      </w:r>
      <w:r>
        <w:rPr>
          <w:rFonts w:eastAsia="仿宋_GB2312" w:hint="eastAsia"/>
          <w:sz w:val="30"/>
          <w:szCs w:val="30"/>
        </w:rPr>
        <w:t xml:space="preserve">事业收入的增加</w:t>
      </w:r>
      <w:r>
        <w:rPr>
          <w:rFonts w:eastAsia="仿宋_GB2312" w:hint="eastAsia"/>
          <w:sz w:val="30"/>
          <w:szCs w:val="30"/>
        </w:rPr>
        <w:t xml:space="preserve">。其中：</w:t>
      </w:r>
      <w:r>
        <w:rPr>
          <w:rFonts w:eastAsia="仿宋_GB2312" w:hint="eastAsia"/>
          <w:sz w:val="30"/>
          <w:szCs w:val="30"/>
        </w:rPr>
        <w:t xml:space="preserve">一般公共预算财政拨款收入51,185,610.93元，占80.148%；事业收入8,147,841.11元，占12.758%；其他收入4,530,700.06元，占7.094%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天津科学技术馆</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65,095,005.81</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增加1,800,338.18元，</w:t>
      </w:r>
      <w:r>
        <w:rPr>
          <w:rFonts w:eastAsia="仿宋_GB2312" w:hint="eastAsia"/>
          <w:sz w:val="30"/>
          <w:szCs w:val="30"/>
        </w:rPr>
        <w:t xml:space="preserve">主要原因是</w:t>
      </w:r>
      <w:r>
        <w:rPr>
          <w:rFonts w:eastAsia="仿宋_GB2312" w:hint="eastAsia"/>
          <w:sz w:val="30"/>
          <w:szCs w:val="30"/>
        </w:rPr>
        <w:t xml:space="preserve">人员经费和公用经费支出均有所增加，人员经费支出增长幅度较大</w:t>
      </w:r>
      <w:r>
        <w:rPr>
          <w:rFonts w:eastAsia="仿宋_GB2312" w:hint="eastAsia"/>
          <w:sz w:val="30"/>
          <w:szCs w:val="30"/>
        </w:rPr>
        <w:t xml:space="preserve">。其中：</w:t>
      </w:r>
      <w:r>
        <w:rPr>
          <w:rFonts w:eastAsia="仿宋_GB2312" w:hint="eastAsia"/>
          <w:sz w:val="30"/>
          <w:szCs w:val="30"/>
        </w:rPr>
        <w:t xml:space="preserve">基本支出43,772,201.18元，占67.244%；项目支出21,322,804.63元，占32.756%</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天津科学技术馆</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51,185,610.93</w:t>
      </w:r>
      <w:r>
        <w:rPr>
          <w:rFonts w:eastAsia="仿宋_GB2312" w:hint="eastAsia"/>
          <w:sz w:val="30"/>
          <w:szCs w:val="30"/>
        </w:rPr>
        <w:t xml:space="preserve">元。与2023年度相比，财政拨款收、支总计各</w:t>
      </w:r>
      <w:r>
        <w:rPr>
          <w:rFonts w:eastAsia="仿宋_GB2312" w:hint="eastAsia"/>
          <w:sz w:val="30"/>
          <w:szCs w:val="30"/>
        </w:rPr>
        <w:t xml:space="preserve">减少7,462.50元，下降0.015%，</w:t>
      </w:r>
      <w:r>
        <w:rPr>
          <w:rFonts w:eastAsia="仿宋_GB2312" w:hint="eastAsia"/>
          <w:sz w:val="30"/>
          <w:szCs w:val="30"/>
        </w:rPr>
        <w:t xml:space="preserve">主要原因是</w:t>
      </w:r>
      <w:r>
        <w:rPr>
          <w:rFonts w:eastAsia="仿宋_GB2312" w:hint="eastAsia"/>
          <w:sz w:val="30"/>
          <w:szCs w:val="30"/>
        </w:rPr>
        <w:t xml:space="preserve">科学技术支出项目减少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一般公共预算财政拨款51,185,610.93元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科学技术支出46,351,528.93元、社会保障和就业支出3,304,882.00元、卫生健康支出1,529,200.00元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天津科学技术馆2024年度部门决算一般公共预算财政拨款支出合计51,185,610.93元，占本年支出合计的78.632%。与2023年度相比，一般公共预算财政拨款支出</w:t>
      </w:r>
      <w:r>
        <w:rPr>
          <w:rFonts w:eastAsia="仿宋_GB2312" w:hint="eastAsia"/>
          <w:sz w:val="30"/>
          <w:szCs w:val="30"/>
        </w:rPr>
        <w:t xml:space="preserve">减少7,462.50元</w:t>
      </w:r>
      <w:r>
        <w:rPr>
          <w:rFonts w:eastAsia="仿宋_GB2312" w:hint="eastAsia"/>
          <w:sz w:val="30"/>
          <w:szCs w:val="30"/>
        </w:rPr>
        <w:t xml:space="preserve">，下降0.015%</w:t>
      </w:r>
      <w:r>
        <w:rPr>
          <w:rFonts w:eastAsia="仿宋_GB2312" w:hint="eastAsia"/>
          <w:sz w:val="30"/>
          <w:szCs w:val="30"/>
        </w:rPr>
        <w:t xml:space="preserve">，主要原因是科学技术支出项目减少。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2024年度一般公共预算财政拨款支出51,185,610.93元，主要用于以下方面：</w:t>
      </w:r>
      <w:r>
        <w:rPr>
          <w:rFonts w:eastAsia="仿宋_GB2312" w:hint="eastAsia"/>
          <w:sz w:val="30"/>
          <w:szCs w:val="30"/>
        </w:rPr>
        <w:t xml:space="preserve">科学技术支出（类）支出46,351,528.93元，占90.556%,社会保障和就业支出（类）支出3,304,882.00元，占6.457%,卫生健康支出（类）支出1,529,200.00元，占2.987%</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2024年度一般公共预算财政拨款支出年初预算为49,444,000.00元，支出决算为51,185,610.93元</w:t>
      </w:r>
      <w:r>
        <w:rPr>
          <w:rFonts w:eastAsia="仿宋_GB2312" w:hint="eastAsia"/>
          <w:sz w:val="30"/>
          <w:szCs w:val="30"/>
        </w:rPr>
        <w:t xml:space="preserve">，完成年初预算的103.522%</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1.科学技术支出（类）科学技术普及（款）科技馆站（项）年初预算为44,534,000.00元，支出决算为46,351,528.93元，完成年初预算的104.081%，决算数大于预算数的主要原因是：2024年科技馆免费开放专项年中追加预算。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基本养老保险缴费支出（项）年初预算为2,144,000.00元，支出决算为2,144,000.00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职业年金缴费支出（项）年初预算为1,072,000.00元，支出决算为1,072,300.00元，完成年初预算的100.028%，决算数大于预算数的主要原因是：职业年金清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4.社会保障和就业支出（类）抚恤（款）死亡抚恤（项）年初预算为0.00元，支出决算为88,582.00元，决算数大于预算数的主要原因是：追加抚恤金经费拨款。</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5.卫生健康支出（类）行政事业单位医疗（款）事业单位医疗（项）年初预算为1,340,000.00元，支出决算为1,340,000.00元，完成年初预算的100.000%，决算数与预算数持平的主要原因是：严格按照预算执行。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其他行政事业单位医疗支出（项）年初预算为354,000.00元，支出决算为189,200.00元，完成年初预算的53.446%，决算数小于预算数的主要原因是：年中人员动态调整收回部分拨款。</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天津科学技术馆</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34,287,029.59</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减少1,006,043.84元，</w:t>
      </w:r>
      <w:r>
        <w:rPr>
          <w:rFonts w:eastAsia="仿宋_GB2312" w:hint="eastAsia"/>
          <w:sz w:val="30"/>
          <w:szCs w:val="30"/>
        </w:rPr>
        <w:t xml:space="preserve">主要原因是</w:t>
      </w:r>
      <w:r>
        <w:rPr>
          <w:rFonts w:eastAsia="仿宋_GB2312" w:hint="eastAsia"/>
          <w:sz w:val="30"/>
          <w:szCs w:val="30"/>
        </w:rPr>
        <w:t xml:space="preserve">人员经费、公用经费财政拨款支出的减少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人员经费30,616,500.00元，主要包括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基本工资、津贴补贴、绩效工资、机关事业单位基本养老保险缴费、职业年金缴费、职工基本医疗保险缴费、其他社会保障缴费、住房公积金、其他工资福利支出、退休费、奖励金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公用经费3,670,529.59元，主要包括</w:t>
      </w:r>
      <w:r>
        <w:rPr>
          <w:rFonts w:eastAsia="仿宋_GB2312" w:hint="eastAsia"/>
          <w:sz w:val="30"/>
          <w:szCs w:val="30"/>
        </w:rPr>
        <w:t xml:space="preserve">办公费、印刷费、咨询费、手续费、水费、电费、邮电费、取暖费、物业管理费、差旅费、维修（护）费、租赁费、会议费、培训费、公务接待费、专用材料费、劳务费、工会经费、福利费、公务用车运行维护费、其他交通费用、税金及附加费用、办公设备购置、专用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天津科学技术馆2024年度无政府性基金预算财政拨款收入、支出和结转结余。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天津科学技术馆2024年度无国有资本经营预算财政拨款收入、支出和结转结余。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19,729.59</w:t>
      </w:r>
      <w:r>
        <w:rPr>
          <w:rFonts w:eastAsia="仿宋_GB2312" w:hint="eastAsia"/>
          <w:sz w:val="30"/>
          <w:szCs w:val="30"/>
        </w:rPr>
        <w:t xml:space="preserve">元，支出决算</w:t>
      </w:r>
      <w:r>
        <w:rPr>
          <w:rFonts w:eastAsia="仿宋_GB2312" w:hint="eastAsia"/>
          <w:sz w:val="30"/>
          <w:szCs w:val="30"/>
        </w:rPr>
        <w:t xml:space="preserve">19,729.59</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支出决算较上年减少6,266.91元</w:t>
      </w:r>
      <w:r>
        <w:rPr>
          <w:rFonts w:eastAsia="仿宋_GB2312" w:hint="eastAsia"/>
          <w:sz w:val="30"/>
          <w:szCs w:val="30"/>
        </w:rPr>
        <w:t xml:space="preserve">，下降24.107%</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决算数与预算数持平的主要原因是厉行节约，严格按照预算执行，合理安排三公经费支出；</w:t>
      </w:r>
      <w:r>
        <w:rPr>
          <w:rFonts w:eastAsia="仿宋_GB2312" w:hint="eastAsia"/>
          <w:sz w:val="30"/>
          <w:szCs w:val="30"/>
        </w:rPr>
        <w:t xml:space="preserve">决算数较上年减少的主要原因是落实过紧日子思想，压减公务用车运行维护费支出以及公务接待次数减少，压减公务接待费支出。</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决算数与预算数持平的主要原因是本年未用财政拨款经费列支因公出国（境）费；</w:t>
      </w:r>
      <w:r>
        <w:rPr>
          <w:rFonts w:eastAsia="仿宋_GB2312" w:hint="eastAsia"/>
          <w:sz w:val="30"/>
          <w:szCs w:val="30"/>
        </w:rPr>
        <w:t xml:space="preserve">决算数较上年持平的主要原因是本年未用财政拨款经费列支因公出国（境）费。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14,995.59</w:t>
      </w:r>
      <w:r>
        <w:rPr>
          <w:rFonts w:eastAsia="仿宋_GB2312" w:hint="eastAsia"/>
          <w:sz w:val="30"/>
          <w:szCs w:val="30"/>
        </w:rPr>
        <w:t xml:space="preserve">元，支出决算</w:t>
      </w:r>
      <w:r>
        <w:rPr>
          <w:rFonts w:eastAsia="仿宋_GB2312" w:hint="eastAsia"/>
          <w:sz w:val="30"/>
          <w:szCs w:val="30"/>
        </w:rPr>
        <w:t xml:space="preserve">14,995.59</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支出决算较上年减少4.41元</w:t>
      </w:r>
      <w:r>
        <w:rPr>
          <w:rFonts w:eastAsia="仿宋_GB2312" w:hint="eastAsia"/>
          <w:sz w:val="30"/>
          <w:szCs w:val="30"/>
        </w:rPr>
        <w:t xml:space="preserve">，下降0.029%</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决算数与预算数持平的主要原因是厉行节约，严格按照预算执行，合理安排公车使用，严控公务用车运行维护费支出；</w:t>
      </w:r>
      <w:r>
        <w:rPr>
          <w:rFonts w:eastAsia="仿宋_GB2312" w:hint="eastAsia"/>
          <w:sz w:val="30"/>
          <w:szCs w:val="30"/>
        </w:rPr>
        <w:t xml:space="preserve">决算数较上年减少的主要原因是落实过紧日子思想，合理安排公车使用，压减公车运行维护费支出。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14,995.59</w:t>
      </w:r>
      <w:r>
        <w:rPr>
          <w:rFonts w:eastAsia="仿宋_GB2312" w:hint="eastAsia"/>
          <w:sz w:val="30"/>
          <w:szCs w:val="30"/>
        </w:rPr>
        <w:t xml:space="preserve">元，支出决算</w:t>
      </w:r>
      <w:r>
        <w:rPr>
          <w:rFonts w:eastAsia="仿宋_GB2312" w:hint="eastAsia"/>
          <w:sz w:val="30"/>
          <w:szCs w:val="30"/>
        </w:rPr>
        <w:t xml:space="preserve">14,995.59</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支出决算较上年减少4.41元</w:t>
      </w:r>
      <w:r>
        <w:rPr>
          <w:rFonts w:eastAsia="仿宋_GB2312" w:hint="eastAsia"/>
          <w:sz w:val="30"/>
          <w:szCs w:val="30"/>
        </w:rPr>
        <w:t xml:space="preserve">，下降0.029%</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决算数与预算数持平的主要原因是厉行节约，严格按照预算执行，合理安排公车使用，严控公务用车运行维护费支出；</w:t>
      </w:r>
      <w:r>
        <w:rPr>
          <w:rFonts w:eastAsia="仿宋_GB2312" w:hint="eastAsia"/>
          <w:sz w:val="30"/>
          <w:szCs w:val="30"/>
        </w:rPr>
        <w:t xml:space="preserve">决算数较上年减少的主要原因是落实过紧日子思想，合理安排公车使用，压减公车运行维护费支出。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决算数与预算数持平的主要原因是本年未用财政拨款经费列支公务用车购置费；</w:t>
      </w:r>
      <w:r>
        <w:rPr>
          <w:rFonts w:eastAsia="仿宋_GB2312" w:hint="eastAsia"/>
          <w:sz w:val="30"/>
          <w:szCs w:val="30"/>
        </w:rPr>
        <w:t xml:space="preserve">决算数较上年持平的主要原因是本年未用财政拨款经费列支公务用车购置费。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4,734.00</w:t>
      </w:r>
      <w:r>
        <w:rPr>
          <w:rFonts w:eastAsia="仿宋_GB2312" w:hint="eastAsia"/>
          <w:sz w:val="30"/>
          <w:szCs w:val="30"/>
        </w:rPr>
        <w:t xml:space="preserve">元，支出决算</w:t>
      </w:r>
      <w:r>
        <w:rPr>
          <w:rFonts w:eastAsia="仿宋_GB2312" w:hint="eastAsia"/>
          <w:sz w:val="30"/>
          <w:szCs w:val="30"/>
        </w:rPr>
        <w:t xml:space="preserve">4,734.00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支出决算较上年减少6,262.50元</w:t>
      </w:r>
      <w:r>
        <w:rPr>
          <w:rFonts w:eastAsia="仿宋_GB2312" w:hint="eastAsia"/>
          <w:sz w:val="30"/>
          <w:szCs w:val="30"/>
        </w:rPr>
        <w:t xml:space="preserve">，下降56.950%</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决算数与预算数持平的主要原因是厉行节约，严格按照预算执行，合理安排公务接待费支出；</w:t>
      </w:r>
      <w:r>
        <w:rPr>
          <w:rFonts w:eastAsia="仿宋_GB2312" w:hint="eastAsia"/>
          <w:sz w:val="30"/>
          <w:szCs w:val="30"/>
        </w:rPr>
        <w:t xml:space="preserve">决算数较上年减少的主要原因是厉行节约，公务接待次数减少，压减公务接待费支出。</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9</w:t>
      </w:r>
      <w:r>
        <w:rPr>
          <w:rFonts w:eastAsia="仿宋_GB2312" w:hint="eastAsia"/>
          <w:sz w:val="30"/>
          <w:szCs w:val="30"/>
        </w:rPr>
        <w:t xml:space="preserve">批次，</w:t>
      </w:r>
      <w:r>
        <w:rPr>
          <w:rFonts w:eastAsia="仿宋_GB2312" w:hint="eastAsia"/>
          <w:sz w:val="30"/>
          <w:szCs w:val="30"/>
        </w:rPr>
        <w:t xml:space="preserve">63</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天津科学技术馆2024年度无机关运行经费。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科学技术馆2024年政府采购支出总额16,466,199.94元，其中：政府采购货物支出10,603,495.00元、政府采购工程支出2,244,803.00元、政府采购服务支出3,617,901.94元。授予中小企业合同金额16,466,199.94元，占政府采购支出总额的100.000%，其中：授予小微企业合同金额14,221,396.94元，占政府采购支出总额的86.367%；货物采购授予中小企业合同金额占货物支出金额的100.000%，工程采购授予中小企业合同金额占工程支出金额的100.000%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截至2024年12月31日，天津科学技术馆共有车辆1辆</w:t>
      </w:r>
      <w:r>
        <w:rPr>
          <w:rFonts w:eastAsia="仿宋_GB2312" w:hint="eastAsia"/>
          <w:sz w:val="30"/>
          <w:szCs w:val="30"/>
        </w:rPr>
        <w:t xml:space="preserve">，其中：</w:t>
      </w:r>
      <w:r>
        <w:rPr>
          <w:rFonts w:eastAsia="仿宋_GB2312" w:hint="eastAsia"/>
          <w:sz w:val="30"/>
          <w:szCs w:val="30"/>
        </w:rPr>
        <w:t xml:space="preserve">其他用车1辆</w:t>
      </w:r>
      <w:r>
        <w:rPr>
          <w:rFonts w:eastAsia="仿宋_GB2312" w:hint="eastAsia"/>
          <w:sz w:val="30"/>
          <w:szCs w:val="30"/>
        </w:rPr>
        <w:t xml:space="preserve">，其他用车主要包括7人座商务车</w:t>
      </w:r>
      <w:r>
        <w:rPr>
          <w:rFonts w:eastAsia="仿宋_GB2312" w:hint="eastAsia"/>
          <w:sz w:val="30"/>
          <w:szCs w:val="30"/>
        </w:rPr>
        <w:t xml:space="preserve">。单价100万元以上的设备4台（套）。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根据预算绩效管理要求，天津科学技术馆已对5个2024年度市级项目开展绩效自评，涉及金额 21,322,804.60 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天津科学技术馆不属于乡、镇、街级单位，不涉及公开2024年度教育、医疗卫生、社会保障和就业、住房保障、涉农补贴等民生支出情况。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