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580" w:lineRule="exact"/>
        <w:rPr>
          <w:rFonts w:hint="default" w:ascii="Times New Roman"/>
          <w:kern w:val="2"/>
          <w:sz w:val="44"/>
          <w:szCs w:val="44"/>
          <w:lang w:val="zh-CN"/>
        </w:rPr>
      </w:pPr>
    </w:p>
    <w:p>
      <w:pPr>
        <w:spacing w:beforeLines="0" w:afterLines="0" w:line="580" w:lineRule="exact"/>
        <w:jc w:val="center"/>
        <w:rPr>
          <w:rFonts w:hint="default" w:ascii="Times New Roman"/>
          <w:kern w:val="2"/>
          <w:sz w:val="44"/>
          <w:szCs w:val="44"/>
          <w:lang w:val="zh-CN"/>
        </w:rPr>
      </w:pPr>
    </w:p>
    <w:p>
      <w:pPr>
        <w:spacing w:beforeLines="0" w:afterLines="0" w:line="580" w:lineRule="exact"/>
        <w:jc w:val="center"/>
        <w:rPr>
          <w:rFonts w:hint="default" w:ascii="Times New Roman"/>
          <w:kern w:val="2"/>
          <w:sz w:val="44"/>
          <w:szCs w:val="44"/>
          <w:lang w:val="zh-CN"/>
        </w:rPr>
      </w:pPr>
    </w:p>
    <w:p>
      <w:pPr>
        <w:spacing w:beforeLines="0" w:afterLines="0" w:line="580" w:lineRule="exact"/>
        <w:jc w:val="center"/>
        <w:rPr>
          <w:rFonts w:hint="default" w:ascii="Times New Roman"/>
          <w:kern w:val="2"/>
          <w:sz w:val="44"/>
          <w:szCs w:val="44"/>
          <w:lang w:val="zh-CN"/>
        </w:rPr>
      </w:pPr>
    </w:p>
    <w:p>
      <w:pPr>
        <w:spacing w:beforeLines="0" w:afterLines="0" w:line="580" w:lineRule="exact"/>
        <w:jc w:val="center"/>
        <w:rPr>
          <w:rFonts w:hint="default" w:ascii="Times New Roman"/>
          <w:kern w:val="2"/>
          <w:sz w:val="44"/>
          <w:szCs w:val="44"/>
          <w:lang w:val="zh-CN"/>
        </w:rPr>
      </w:pPr>
    </w:p>
    <w:p>
      <w:pPr>
        <w:spacing w:beforeLines="0" w:afterLines="0" w:line="580" w:lineRule="exact"/>
        <w:jc w:val="center"/>
        <w:rPr>
          <w:rFonts w:hint="default" w:ascii="Times New Roman"/>
          <w:kern w:val="2"/>
          <w:sz w:val="44"/>
          <w:szCs w:val="44"/>
          <w:lang w:val="zh-CN"/>
        </w:rPr>
      </w:pPr>
    </w:p>
    <w:p>
      <w:pPr>
        <w:spacing w:beforeLines="0" w:afterLines="0" w:line="580" w:lineRule="exact"/>
        <w:jc w:val="center"/>
        <w:rPr>
          <w:rFonts w:hint="default" w:ascii="Times New Roman"/>
          <w:kern w:val="2"/>
          <w:sz w:val="44"/>
          <w:szCs w:val="44"/>
          <w:lang w:val="zh-CN"/>
        </w:rPr>
      </w:pPr>
    </w:p>
    <w:p>
      <w:pPr>
        <w:spacing w:beforeLines="0" w:afterLines="0"/>
        <w:jc w:val="center"/>
        <w:rPr>
          <w:rFonts w:hint="eastAsia"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天津市和平区人民法院</w:t>
      </w:r>
    </w:p>
    <w:p>
      <w:pPr>
        <w:spacing w:beforeLines="0" w:afterLines="0"/>
        <w:jc w:val="center"/>
        <w:rPr>
          <w:rFonts w:hint="eastAsia" w:ascii="方正小标宋简体" w:hAnsi="Times New Roman" w:eastAsia="方正小标宋简体" w:cs="方正小标宋简体"/>
          <w:sz w:val="48"/>
          <w:szCs w:val="48"/>
          <w:lang w:val="zh-CN"/>
        </w:rPr>
      </w:pPr>
      <w:r>
        <w:rPr>
          <w:rFonts w:hint="default" w:ascii="Times New Roman" w:hAnsi="Times New Roman" w:eastAsia="方正小标宋简体" w:cs="方正小标宋简体"/>
          <w:sz w:val="48"/>
          <w:szCs w:val="48"/>
          <w:lang w:val="zh-CN"/>
        </w:rPr>
        <w:t>2021</w:t>
      </w:r>
      <w:r>
        <w:rPr>
          <w:rFonts w:hint="eastAsia" w:ascii="方正小标宋简体" w:hAnsi="Times New Roman" w:eastAsia="方正小标宋简体" w:cs="方正小标宋简体"/>
          <w:sz w:val="48"/>
          <w:szCs w:val="48"/>
          <w:lang w:val="zh-CN"/>
        </w:rPr>
        <w:t>年度部门决算</w:t>
      </w:r>
    </w:p>
    <w:p>
      <w:pPr>
        <w:spacing w:beforeLines="0" w:afterLines="0" w:line="580" w:lineRule="exact"/>
        <w:jc w:val="center"/>
        <w:rPr>
          <w:rFonts w:hint="eastAsia" w:hAnsi="Times New Roman" w:cs="黑体"/>
          <w:kern w:val="2"/>
          <w:sz w:val="30"/>
          <w:szCs w:val="30"/>
        </w:rPr>
      </w:pPr>
    </w:p>
    <w:p>
      <w:pPr>
        <w:spacing w:beforeLines="0" w:afterLines="0" w:line="580" w:lineRule="exact"/>
        <w:jc w:val="center"/>
        <w:rPr>
          <w:rFonts w:hint="eastAsia" w:hAnsi="Times New Roman" w:cs="黑体"/>
          <w:kern w:val="2"/>
          <w:sz w:val="30"/>
          <w:szCs w:val="30"/>
        </w:rPr>
      </w:pPr>
    </w:p>
    <w:p>
      <w:pPr>
        <w:spacing w:beforeLines="0" w:afterLines="0" w:line="580" w:lineRule="exact"/>
        <w:jc w:val="center"/>
        <w:rPr>
          <w:rFonts w:hint="eastAsia" w:hAnsi="Times New Roman" w:cs="黑体"/>
          <w:kern w:val="2"/>
          <w:sz w:val="30"/>
          <w:szCs w:val="30"/>
        </w:rPr>
      </w:pPr>
    </w:p>
    <w:p>
      <w:pPr>
        <w:spacing w:beforeLines="0" w:afterLines="0" w:line="580" w:lineRule="exact"/>
        <w:jc w:val="center"/>
        <w:rPr>
          <w:rFonts w:hint="eastAsia" w:hAnsi="Times New Roman" w:cs="黑体"/>
          <w:kern w:val="2"/>
          <w:sz w:val="30"/>
          <w:szCs w:val="30"/>
        </w:rPr>
      </w:pPr>
    </w:p>
    <w:p>
      <w:pPr>
        <w:spacing w:beforeLines="0" w:afterLines="0" w:line="580" w:lineRule="exact"/>
        <w:jc w:val="center"/>
        <w:rPr>
          <w:rFonts w:hint="eastAsia" w:hAnsi="Times New Roman" w:cs="黑体"/>
          <w:kern w:val="2"/>
          <w:sz w:val="30"/>
          <w:szCs w:val="30"/>
        </w:rPr>
      </w:pPr>
    </w:p>
    <w:p>
      <w:pPr>
        <w:spacing w:beforeLines="0" w:afterLines="0"/>
        <w:rPr>
          <w:rFonts w:hint="eastAsia" w:hAnsi="Times New Roman" w:cs="黑体"/>
          <w:kern w:val="2"/>
          <w:sz w:val="30"/>
          <w:szCs w:val="30"/>
        </w:rPr>
      </w:pPr>
      <w:r>
        <w:rPr>
          <w:rFonts w:hint="eastAsia" w:hAnsi="Times New Roman" w:cs="黑体"/>
          <w:kern w:val="2"/>
          <w:sz w:val="30"/>
          <w:szCs w:val="30"/>
        </w:rPr>
        <w:br w:type="page"/>
      </w:r>
    </w:p>
    <w:p>
      <w:pPr>
        <w:spacing w:beforeLines="0" w:afterLines="0" w:line="600" w:lineRule="exact"/>
        <w:jc w:val="center"/>
        <w:rPr>
          <w:rFonts w:hint="eastAsia" w:hAnsi="Times New Roman" w:cs="黑体"/>
          <w:sz w:val="30"/>
          <w:szCs w:val="30"/>
        </w:rPr>
      </w:pPr>
      <w:r>
        <w:rPr>
          <w:rFonts w:hint="eastAsia" w:hAnsi="Times New Roman" w:cs="黑体"/>
          <w:sz w:val="44"/>
          <w:szCs w:val="44"/>
        </w:rPr>
        <w:t>目   录</w:t>
      </w:r>
    </w:p>
    <w:p>
      <w:pPr>
        <w:tabs>
          <w:tab w:val="right" w:leader="dot" w:pos="8306"/>
        </w:tabs>
        <w:spacing w:beforeLines="0" w:afterLines="0" w:line="700" w:lineRule="exact"/>
        <w:rPr>
          <w:rFonts w:hint="eastAsia" w:ascii="Times New Roman" w:hAnsi="Times New Roman" w:eastAsia="方正小标宋简体"/>
          <w:sz w:val="30"/>
          <w:szCs w:val="30"/>
          <w:lang w:val="en-US" w:eastAsia="zh-CN"/>
        </w:rPr>
      </w:pPr>
      <w:r>
        <w:rPr>
          <w:rFonts w:hint="eastAsia" w:ascii="方正小标宋简体" w:hAnsi="Times New Roman" w:eastAsia="方正小标宋简体" w:cs="方正小标宋简体"/>
          <w:sz w:val="30"/>
          <w:szCs w:val="30"/>
        </w:rPr>
        <w:t>第一部分  概 况</w:t>
      </w:r>
      <w:r>
        <w:rPr>
          <w:rFonts w:hint="default" w:ascii="Times New Roman" w:hAnsi="Times New Roman" w:eastAsia="方正小标宋简体"/>
          <w:sz w:val="30"/>
          <w:szCs w:val="30"/>
        </w:rPr>
        <w:tab/>
      </w:r>
      <w:r>
        <w:rPr>
          <w:rFonts w:hint="eastAsia" w:ascii="Times New Roman" w:hAnsi="Times New Roman" w:eastAsia="方正小标宋简体"/>
          <w:sz w:val="30"/>
          <w:szCs w:val="30"/>
          <w:lang w:val="en-US" w:eastAsia="zh-CN"/>
        </w:rPr>
        <w:t>4</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一、主要职责</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4</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二、机构设置</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5</w:t>
      </w:r>
    </w:p>
    <w:p>
      <w:pPr>
        <w:tabs>
          <w:tab w:val="right" w:leader="dot" w:pos="8306"/>
        </w:tabs>
        <w:spacing w:beforeLines="0" w:afterLines="0" w:line="700" w:lineRule="exact"/>
        <w:rPr>
          <w:rFonts w:hint="eastAsia" w:ascii="Times New Roman" w:hAnsi="Times New Roman" w:eastAsia="方正小标宋简体"/>
          <w:sz w:val="30"/>
          <w:szCs w:val="30"/>
          <w:lang w:val="en-US" w:eastAsia="zh-CN"/>
        </w:rPr>
      </w:pPr>
      <w:r>
        <w:rPr>
          <w:rFonts w:hint="eastAsia" w:ascii="方正小标宋简体" w:hAnsi="Times New Roman" w:eastAsia="方正小标宋简体" w:cs="方正小标宋简体"/>
          <w:sz w:val="30"/>
          <w:szCs w:val="30"/>
        </w:rPr>
        <w:t xml:space="preserve">第二部分  </w:t>
      </w:r>
      <w:r>
        <w:rPr>
          <w:rFonts w:hint="default" w:ascii="Times New Roman" w:hAnsi="Times New Roman" w:eastAsia="方正小标宋简体" w:cs="方正小标宋简体"/>
          <w:sz w:val="30"/>
          <w:szCs w:val="30"/>
        </w:rPr>
        <w:t>202</w:t>
      </w:r>
      <w:r>
        <w:rPr>
          <w:rFonts w:hint="default" w:ascii="Times New Roman" w:hAnsi="Times New Roman" w:eastAsia="方正小标宋简体"/>
          <w:sz w:val="30"/>
          <w:szCs w:val="30"/>
        </w:rPr>
        <w:t>1</w:t>
      </w:r>
      <w:r>
        <w:rPr>
          <w:rFonts w:hint="eastAsia" w:ascii="方正小标宋简体" w:hAnsi="Times New Roman" w:eastAsia="方正小标宋简体" w:cs="方正小标宋简体"/>
          <w:sz w:val="30"/>
          <w:szCs w:val="30"/>
        </w:rPr>
        <w:t>年度部门决算表</w:t>
      </w:r>
      <w:r>
        <w:rPr>
          <w:rFonts w:hint="default" w:ascii="Times New Roman" w:hAnsi="Times New Roman" w:eastAsia="方正小标宋简体"/>
          <w:sz w:val="30"/>
          <w:szCs w:val="30"/>
        </w:rPr>
        <w:tab/>
      </w:r>
      <w:r>
        <w:rPr>
          <w:rFonts w:hint="eastAsia" w:ascii="Times New Roman" w:hAnsi="Times New Roman" w:eastAsia="方正小标宋简体"/>
          <w:sz w:val="30"/>
          <w:szCs w:val="30"/>
          <w:lang w:val="en-US" w:eastAsia="zh-CN"/>
        </w:rPr>
        <w:t>6</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一、收入支出决算总表</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6</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二、收入决算表（按功能分类列示）</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6</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三、收入决算表（按单位列示）</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6</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四、支出决算表</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6</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五、财政拨款收入支出决算总表</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6</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六、一般公共预算财政拨款支出决算表</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6</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七、一般公共预算财政拨款基本支出决算表</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6</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八、一般公共预算财政拨款</w:t>
      </w:r>
      <w:r>
        <w:rPr>
          <w:rFonts w:hint="default"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hint="default" w:ascii="Times New Roman" w:hAnsi="Times New Roman" w:eastAsia="仿宋_GB2312" w:cs="仿宋_GB2312"/>
          <w:sz w:val="30"/>
          <w:szCs w:val="30"/>
        </w:rPr>
        <w:t>”</w:t>
      </w:r>
      <w:r>
        <w:rPr>
          <w:rFonts w:hint="eastAsia" w:ascii="仿宋_GB2312" w:hAnsi="Times New Roman" w:eastAsia="仿宋_GB2312" w:cs="仿宋_GB2312"/>
          <w:sz w:val="30"/>
          <w:szCs w:val="30"/>
        </w:rPr>
        <w:t>经费支出决算表</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6</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九、政府性基金预算财政拨款收入支出决算表</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6</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十、国有资本经营预算财政拨款收入支出决算表</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6</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十一、项目支出决算表</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6</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十二、关于空表的说明</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7</w:t>
      </w:r>
    </w:p>
    <w:p>
      <w:pPr>
        <w:tabs>
          <w:tab w:val="right" w:leader="dot" w:pos="8306"/>
        </w:tabs>
        <w:spacing w:beforeLines="0" w:afterLines="0" w:line="700" w:lineRule="exact"/>
        <w:rPr>
          <w:rFonts w:hint="eastAsia" w:ascii="Times New Roman" w:hAnsi="Times New Roman" w:eastAsia="方正小标宋简体"/>
          <w:sz w:val="30"/>
          <w:szCs w:val="30"/>
          <w:lang w:val="en-US" w:eastAsia="zh-CN"/>
        </w:rPr>
      </w:pPr>
      <w:r>
        <w:rPr>
          <w:rFonts w:hint="eastAsia" w:ascii="方正小标宋简体" w:hAnsi="Times New Roman" w:eastAsia="方正小标宋简体" w:cs="方正小标宋简体"/>
          <w:sz w:val="30"/>
          <w:szCs w:val="30"/>
        </w:rPr>
        <w:t xml:space="preserve">第三部分  </w:t>
      </w:r>
      <w:r>
        <w:rPr>
          <w:rFonts w:hint="default" w:ascii="Times New Roman" w:hAnsi="Times New Roman" w:eastAsia="方正小标宋简体" w:cs="方正小标宋简体"/>
          <w:sz w:val="30"/>
          <w:szCs w:val="30"/>
        </w:rPr>
        <w:t>202</w:t>
      </w:r>
      <w:r>
        <w:rPr>
          <w:rFonts w:hint="default" w:ascii="Times New Roman" w:hAnsi="Times New Roman" w:eastAsia="方正小标宋简体"/>
          <w:sz w:val="30"/>
          <w:szCs w:val="30"/>
        </w:rPr>
        <w:t>1</w:t>
      </w:r>
      <w:r>
        <w:rPr>
          <w:rFonts w:hint="eastAsia" w:ascii="方正小标宋简体" w:hAnsi="Times New Roman" w:eastAsia="方正小标宋简体" w:cs="方正小标宋简体"/>
          <w:sz w:val="30"/>
          <w:szCs w:val="30"/>
        </w:rPr>
        <w:t>年度部门决算情况说明</w:t>
      </w:r>
      <w:r>
        <w:rPr>
          <w:rFonts w:hint="default" w:ascii="Times New Roman" w:hAnsi="Times New Roman" w:eastAsia="方正小标宋简体"/>
          <w:sz w:val="30"/>
          <w:szCs w:val="30"/>
        </w:rPr>
        <w:tab/>
      </w:r>
      <w:r>
        <w:rPr>
          <w:rFonts w:hint="eastAsia" w:ascii="Times New Roman" w:hAnsi="Times New Roman" w:eastAsia="方正小标宋简体"/>
          <w:sz w:val="30"/>
          <w:szCs w:val="30"/>
          <w:lang w:val="en-US" w:eastAsia="zh-CN"/>
        </w:rPr>
        <w:t>8</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一、收支决算总体情况说明</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8</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二、收入决算情况说明</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8</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三、支出决算情况说明</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8</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四、财政拨款收支决算总体情况说明</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9</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五、一般公共预算财政拨款支出决算情况说明</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9</w:t>
      </w:r>
    </w:p>
    <w:p>
      <w:pPr>
        <w:tabs>
          <w:tab w:val="right" w:leader="dot" w:pos="8306"/>
        </w:tabs>
        <w:spacing w:beforeLines="0" w:afterLines="0" w:line="700" w:lineRule="exact"/>
        <w:ind w:left="220"/>
        <w:rPr>
          <w:rFonts w:hint="default" w:ascii="Times New Roman" w:hAnsi="Times New Roman" w:eastAsia="仿宋_GB2312"/>
          <w:sz w:val="30"/>
          <w:szCs w:val="30"/>
          <w:lang w:val="en-US" w:eastAsia="zh-CN"/>
        </w:rPr>
      </w:pPr>
      <w:r>
        <w:rPr>
          <w:rFonts w:hint="eastAsia" w:ascii="仿宋_GB2312" w:hAnsi="Times New Roman" w:eastAsia="仿宋_GB2312" w:cs="仿宋_GB2312"/>
          <w:sz w:val="30"/>
          <w:szCs w:val="30"/>
        </w:rPr>
        <w:t>六、一般公共预算财政拨款基本支出决算情况说明</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11</w:t>
      </w:r>
    </w:p>
    <w:p>
      <w:pPr>
        <w:tabs>
          <w:tab w:val="right" w:leader="dot" w:pos="8306"/>
        </w:tabs>
        <w:spacing w:beforeLines="0" w:afterLines="0" w:line="700" w:lineRule="exact"/>
        <w:ind w:left="220"/>
        <w:rPr>
          <w:rFonts w:hint="default" w:ascii="Times New Roman" w:hAnsi="Times New Roman" w:eastAsia="仿宋_GB2312"/>
          <w:sz w:val="30"/>
          <w:szCs w:val="30"/>
          <w:lang w:val="en-US" w:eastAsia="zh-CN"/>
        </w:rPr>
      </w:pPr>
      <w:r>
        <w:rPr>
          <w:rFonts w:hint="eastAsia" w:ascii="仿宋_GB2312" w:hAnsi="Times New Roman" w:eastAsia="仿宋_GB2312" w:cs="仿宋_GB2312"/>
          <w:sz w:val="30"/>
          <w:szCs w:val="30"/>
        </w:rPr>
        <w:t>七、一般公共预算财政拨款</w:t>
      </w:r>
      <w:r>
        <w:rPr>
          <w:rFonts w:hint="default"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hint="default" w:ascii="Times New Roman" w:hAnsi="Times New Roman" w:eastAsia="仿宋_GB2312" w:cs="仿宋_GB2312"/>
          <w:sz w:val="30"/>
          <w:szCs w:val="30"/>
        </w:rPr>
        <w:t>”</w:t>
      </w:r>
      <w:r>
        <w:rPr>
          <w:rFonts w:hint="eastAsia" w:ascii="仿宋_GB2312" w:hAnsi="Times New Roman" w:eastAsia="仿宋_GB2312" w:cs="仿宋_GB2312"/>
          <w:sz w:val="30"/>
          <w:szCs w:val="30"/>
        </w:rPr>
        <w:t>经费支出决算情况说明</w:t>
      </w:r>
      <w:r>
        <w:rPr>
          <w:rFonts w:hint="default" w:ascii="Times New Roman" w:hAnsi="Times New Roman" w:eastAsia="仿宋_GB2312"/>
          <w:sz w:val="30"/>
          <w:szCs w:val="30"/>
        </w:rPr>
        <w:tab/>
      </w:r>
      <w:r>
        <w:rPr>
          <w:rFonts w:hint="eastAsia" w:ascii="Times New Roman" w:hAnsi="Times New Roman" w:eastAsia="仿宋_GB2312"/>
          <w:sz w:val="30"/>
          <w:szCs w:val="30"/>
          <w:lang w:val="en-US" w:eastAsia="zh-CN"/>
        </w:rPr>
        <w:t>12</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八、政府性基金预算财政拨款收支决算情况说明</w:t>
      </w:r>
      <w:r>
        <w:rPr>
          <w:rFonts w:hint="default" w:ascii="Times New Roman" w:hAnsi="Times New Roman" w:eastAsia="仿宋_GB2312"/>
          <w:sz w:val="30"/>
          <w:szCs w:val="30"/>
        </w:rPr>
        <w:tab/>
      </w:r>
      <w:r>
        <w:rPr>
          <w:rFonts w:hint="default" w:ascii="Times New Roman" w:hAnsi="Times New Roman" w:eastAsia="仿宋_GB2312"/>
          <w:sz w:val="30"/>
          <w:szCs w:val="30"/>
        </w:rPr>
        <w:t>1</w:t>
      </w:r>
      <w:r>
        <w:rPr>
          <w:rFonts w:hint="eastAsia" w:ascii="Times New Roman" w:hAnsi="Times New Roman" w:eastAsia="仿宋_GB2312"/>
          <w:sz w:val="30"/>
          <w:szCs w:val="30"/>
          <w:lang w:val="en-US" w:eastAsia="zh-CN"/>
        </w:rPr>
        <w:t>2</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九、国有资本经营预算财政拨款收支决算情况说明</w:t>
      </w:r>
      <w:r>
        <w:rPr>
          <w:rFonts w:hint="default" w:ascii="Times New Roman" w:hAnsi="Times New Roman" w:eastAsia="仿宋_GB2312"/>
          <w:sz w:val="30"/>
          <w:szCs w:val="30"/>
        </w:rPr>
        <w:tab/>
      </w:r>
      <w:r>
        <w:rPr>
          <w:rFonts w:hint="default" w:ascii="Times New Roman" w:hAnsi="Times New Roman" w:eastAsia="仿宋_GB2312"/>
          <w:sz w:val="30"/>
          <w:szCs w:val="30"/>
        </w:rPr>
        <w:t>1</w:t>
      </w:r>
      <w:r>
        <w:rPr>
          <w:rFonts w:hint="eastAsia" w:ascii="Times New Roman" w:hAnsi="Times New Roman" w:eastAsia="仿宋_GB2312"/>
          <w:sz w:val="30"/>
          <w:szCs w:val="30"/>
          <w:lang w:val="en-US" w:eastAsia="zh-CN"/>
        </w:rPr>
        <w:t>2</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十、机关运行经费支出情况说明</w:t>
      </w:r>
      <w:r>
        <w:rPr>
          <w:rFonts w:hint="default" w:ascii="Times New Roman" w:hAnsi="Times New Roman" w:eastAsia="仿宋_GB2312"/>
          <w:sz w:val="30"/>
          <w:szCs w:val="30"/>
        </w:rPr>
        <w:tab/>
      </w:r>
      <w:r>
        <w:rPr>
          <w:rFonts w:hint="default" w:ascii="Times New Roman" w:hAnsi="Times New Roman" w:eastAsia="仿宋_GB2312"/>
          <w:sz w:val="30"/>
          <w:szCs w:val="30"/>
        </w:rPr>
        <w:t>1</w:t>
      </w:r>
      <w:r>
        <w:rPr>
          <w:rFonts w:hint="eastAsia" w:ascii="Times New Roman" w:hAnsi="Times New Roman" w:eastAsia="仿宋_GB2312"/>
          <w:sz w:val="30"/>
          <w:szCs w:val="30"/>
          <w:lang w:val="en-US" w:eastAsia="zh-CN"/>
        </w:rPr>
        <w:t>3</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十一、政府采购支出情况说明</w:t>
      </w:r>
      <w:r>
        <w:rPr>
          <w:rFonts w:hint="default" w:ascii="Times New Roman" w:hAnsi="Times New Roman" w:eastAsia="仿宋_GB2312"/>
          <w:sz w:val="30"/>
          <w:szCs w:val="30"/>
        </w:rPr>
        <w:tab/>
      </w:r>
      <w:r>
        <w:rPr>
          <w:rFonts w:hint="default" w:ascii="Times New Roman" w:hAnsi="Times New Roman" w:eastAsia="仿宋_GB2312"/>
          <w:sz w:val="30"/>
          <w:szCs w:val="30"/>
        </w:rPr>
        <w:t>1</w:t>
      </w:r>
      <w:r>
        <w:rPr>
          <w:rFonts w:hint="eastAsia" w:ascii="Times New Roman" w:hAnsi="Times New Roman" w:eastAsia="仿宋_GB2312"/>
          <w:sz w:val="30"/>
          <w:szCs w:val="30"/>
          <w:lang w:val="en-US" w:eastAsia="zh-CN"/>
        </w:rPr>
        <w:t>3</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十二、国有资产占有使用情况说明</w:t>
      </w:r>
      <w:r>
        <w:rPr>
          <w:rFonts w:hint="default" w:ascii="Times New Roman" w:hAnsi="Times New Roman" w:eastAsia="仿宋_GB2312"/>
          <w:sz w:val="30"/>
          <w:szCs w:val="30"/>
        </w:rPr>
        <w:tab/>
      </w:r>
      <w:r>
        <w:rPr>
          <w:rFonts w:hint="default" w:ascii="Times New Roman" w:hAnsi="Times New Roman" w:eastAsia="仿宋_GB2312"/>
          <w:sz w:val="30"/>
          <w:szCs w:val="30"/>
        </w:rPr>
        <w:t>1</w:t>
      </w:r>
      <w:r>
        <w:rPr>
          <w:rFonts w:hint="eastAsia" w:ascii="Times New Roman" w:hAnsi="Times New Roman" w:eastAsia="仿宋_GB2312"/>
          <w:sz w:val="30"/>
          <w:szCs w:val="30"/>
          <w:lang w:val="en-US" w:eastAsia="zh-CN"/>
        </w:rPr>
        <w:t>3</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十三、预算绩效情况说明</w:t>
      </w:r>
      <w:r>
        <w:rPr>
          <w:rFonts w:hint="default" w:ascii="Times New Roman" w:hAnsi="Times New Roman" w:eastAsia="仿宋_GB2312"/>
          <w:sz w:val="30"/>
          <w:szCs w:val="30"/>
        </w:rPr>
        <w:tab/>
      </w:r>
      <w:r>
        <w:rPr>
          <w:rFonts w:hint="default" w:ascii="Times New Roman" w:hAnsi="Times New Roman" w:eastAsia="仿宋_GB2312"/>
          <w:sz w:val="30"/>
          <w:szCs w:val="30"/>
        </w:rPr>
        <w:t>1</w:t>
      </w:r>
      <w:r>
        <w:rPr>
          <w:rFonts w:hint="eastAsia" w:ascii="Times New Roman" w:hAnsi="Times New Roman" w:eastAsia="仿宋_GB2312"/>
          <w:sz w:val="30"/>
          <w:szCs w:val="30"/>
          <w:lang w:val="en-US" w:eastAsia="zh-CN"/>
        </w:rPr>
        <w:t>3</w:t>
      </w:r>
    </w:p>
    <w:p>
      <w:pPr>
        <w:tabs>
          <w:tab w:val="right" w:leader="dot" w:pos="8306"/>
        </w:tabs>
        <w:spacing w:beforeLines="0" w:afterLines="0" w:line="700" w:lineRule="exact"/>
        <w:ind w:left="220"/>
        <w:rPr>
          <w:rFonts w:hint="eastAsia" w:ascii="Times New Roman" w:hAnsi="Times New Roman" w:eastAsia="仿宋_GB2312"/>
          <w:sz w:val="30"/>
          <w:szCs w:val="30"/>
          <w:lang w:val="en-US" w:eastAsia="zh-CN"/>
        </w:rPr>
      </w:pPr>
      <w:r>
        <w:rPr>
          <w:rFonts w:hint="eastAsia" w:ascii="仿宋_GB2312" w:hAnsi="Times New Roman" w:eastAsia="仿宋_GB2312" w:cs="仿宋_GB2312"/>
          <w:sz w:val="30"/>
          <w:szCs w:val="30"/>
        </w:rPr>
        <w:t>十四、教育、医疗卫生、社会保障和就业、住房保障、涉农补贴等民生支出情况说明</w:t>
      </w:r>
      <w:r>
        <w:rPr>
          <w:rFonts w:hint="default" w:ascii="Times New Roman" w:hAnsi="Times New Roman" w:eastAsia="仿宋_GB2312"/>
          <w:sz w:val="30"/>
          <w:szCs w:val="30"/>
        </w:rPr>
        <w:tab/>
      </w:r>
      <w:r>
        <w:rPr>
          <w:rFonts w:hint="default" w:ascii="Times New Roman" w:hAnsi="Times New Roman" w:eastAsia="仿宋_GB2312"/>
          <w:sz w:val="30"/>
          <w:szCs w:val="30"/>
        </w:rPr>
        <w:t>1</w:t>
      </w:r>
      <w:r>
        <w:rPr>
          <w:rFonts w:hint="eastAsia" w:ascii="Times New Roman" w:hAnsi="Times New Roman" w:eastAsia="仿宋_GB2312"/>
          <w:sz w:val="30"/>
          <w:szCs w:val="30"/>
          <w:lang w:val="en-US" w:eastAsia="zh-CN"/>
        </w:rPr>
        <w:t>4</w:t>
      </w:r>
    </w:p>
    <w:p>
      <w:pPr>
        <w:tabs>
          <w:tab w:val="right" w:leader="dot" w:pos="8306"/>
        </w:tabs>
        <w:spacing w:beforeLines="0" w:afterLines="0" w:line="700" w:lineRule="exact"/>
        <w:rPr>
          <w:rFonts w:hint="eastAsia" w:ascii="Times New Roman" w:hAnsi="Times New Roman" w:eastAsia="方正小标宋简体"/>
          <w:sz w:val="30"/>
          <w:szCs w:val="30"/>
          <w:lang w:val="en-US" w:eastAsia="zh-CN"/>
        </w:rPr>
      </w:pPr>
      <w:r>
        <w:rPr>
          <w:rFonts w:hint="eastAsia" w:ascii="方正小标宋简体" w:hAnsi="Times New Roman" w:eastAsia="方正小标宋简体" w:cs="方正小标宋简体"/>
          <w:sz w:val="30"/>
          <w:szCs w:val="30"/>
        </w:rPr>
        <w:t>第四部分  名词解释</w:t>
      </w:r>
      <w:r>
        <w:rPr>
          <w:rFonts w:hint="default" w:ascii="Times New Roman" w:hAnsi="Times New Roman" w:eastAsia="方正小标宋简体"/>
          <w:sz w:val="30"/>
          <w:szCs w:val="30"/>
        </w:rPr>
        <w:tab/>
      </w:r>
      <w:r>
        <w:rPr>
          <w:rFonts w:hint="default" w:ascii="Times New Roman" w:hAnsi="Times New Roman" w:eastAsia="方正小标宋简体"/>
          <w:sz w:val="30"/>
          <w:szCs w:val="30"/>
        </w:rPr>
        <w:t>1</w:t>
      </w:r>
      <w:r>
        <w:rPr>
          <w:rFonts w:hint="eastAsia" w:ascii="Times New Roman" w:hAnsi="Times New Roman" w:eastAsia="方正小标宋简体"/>
          <w:sz w:val="30"/>
          <w:szCs w:val="30"/>
          <w:lang w:val="en-US" w:eastAsia="zh-CN"/>
        </w:rPr>
        <w:t>5</w:t>
      </w:r>
    </w:p>
    <w:p>
      <w:pPr>
        <w:spacing w:beforeLines="0" w:afterLines="0" w:line="580" w:lineRule="exact"/>
        <w:rPr>
          <w:rFonts w:hint="eastAsia" w:hAnsi="Times New Roman" w:cs="黑体"/>
          <w:sz w:val="30"/>
          <w:szCs w:val="30"/>
        </w:rPr>
      </w:pPr>
    </w:p>
    <w:p>
      <w:pPr>
        <w:spacing w:beforeLines="0" w:afterLines="0"/>
        <w:jc w:val="center"/>
        <w:rPr>
          <w:rFonts w:hint="eastAsia" w:ascii="方正小标宋简体" w:hAnsi="Times New Roman" w:eastAsia="方正小标宋简体" w:cs="方正小标宋简体"/>
          <w:b/>
          <w:kern w:val="44"/>
          <w:sz w:val="44"/>
          <w:szCs w:val="44"/>
        </w:rPr>
      </w:pPr>
    </w:p>
    <w:p>
      <w:pPr>
        <w:spacing w:beforeLines="0" w:afterLines="0"/>
        <w:jc w:val="center"/>
        <w:rPr>
          <w:rFonts w:hint="eastAsia" w:ascii="方正小标宋简体" w:hAnsi="Times New Roman" w:eastAsia="方正小标宋简体" w:cs="方正小标宋简体"/>
          <w:b/>
          <w:kern w:val="44"/>
          <w:sz w:val="44"/>
          <w:szCs w:val="44"/>
        </w:rPr>
      </w:pPr>
    </w:p>
    <w:p>
      <w:pPr>
        <w:spacing w:beforeLines="0" w:afterLines="0"/>
        <w:jc w:val="center"/>
        <w:rPr>
          <w:rFonts w:hint="eastAsia" w:ascii="方正小标宋简体" w:hAnsi="Times New Roman" w:eastAsia="方正小标宋简体" w:cs="方正小标宋简体"/>
          <w:b/>
          <w:kern w:val="44"/>
          <w:sz w:val="44"/>
          <w:szCs w:val="44"/>
        </w:rPr>
      </w:pPr>
      <w:bookmarkStart w:id="0" w:name="_GoBack"/>
      <w:bookmarkEnd w:id="0"/>
    </w:p>
    <w:p>
      <w:pPr>
        <w:spacing w:beforeLines="0" w:afterLines="0"/>
        <w:jc w:val="center"/>
        <w:rPr>
          <w:rFonts w:hint="eastAsia" w:ascii="方正小标宋简体" w:hAnsi="Times New Roman" w:eastAsia="方正小标宋简体" w:cs="方正小标宋简体"/>
          <w:b/>
          <w:kern w:val="44"/>
          <w:sz w:val="44"/>
          <w:szCs w:val="44"/>
        </w:rPr>
      </w:pPr>
      <w:r>
        <w:rPr>
          <w:rFonts w:hint="eastAsia" w:ascii="方正小标宋简体" w:hAnsi="Times New Roman" w:eastAsia="方正小标宋简体" w:cs="方正小标宋简体"/>
          <w:b/>
          <w:kern w:val="44"/>
          <w:sz w:val="44"/>
          <w:szCs w:val="44"/>
        </w:rPr>
        <w:t>第一部分  概 况</w:t>
      </w:r>
    </w:p>
    <w:p>
      <w:pPr>
        <w:spacing w:beforeLines="0" w:afterLines="0" w:line="580" w:lineRule="exact"/>
        <w:jc w:val="center"/>
        <w:rPr>
          <w:rFonts w:hint="eastAsia" w:hAnsi="Times New Roman" w:cs="黑体"/>
          <w:kern w:val="2"/>
          <w:sz w:val="30"/>
          <w:szCs w:val="30"/>
          <w:lang w:val="zh-CN"/>
        </w:rPr>
      </w:pPr>
    </w:p>
    <w:p>
      <w:pPr>
        <w:spacing w:beforeLines="0" w:afterLines="0" w:line="580" w:lineRule="exact"/>
        <w:ind w:firstLine="480"/>
        <w:rPr>
          <w:rFonts w:hint="default" w:ascii="Times New Roman"/>
          <w:kern w:val="2"/>
          <w:sz w:val="24"/>
          <w:szCs w:val="24"/>
          <w:lang w:val="zh-CN"/>
        </w:rPr>
      </w:pPr>
    </w:p>
    <w:p>
      <w:pPr>
        <w:pStyle w:val="3"/>
        <w:keepNext/>
        <w:keepLines/>
        <w:spacing w:beforeLines="0" w:afterLines="0" w:line="600" w:lineRule="exact"/>
        <w:ind w:firstLine="602"/>
        <w:rPr>
          <w:rFonts w:hint="eastAsia" w:hAnsi="Times New Roman" w:cs="黑体"/>
          <w:b/>
          <w:sz w:val="30"/>
          <w:szCs w:val="30"/>
          <w:lang w:val="zh-CN"/>
        </w:rPr>
      </w:pPr>
      <w:r>
        <w:rPr>
          <w:rFonts w:hint="eastAsia" w:hAnsi="Times New Roman" w:cs="黑体"/>
          <w:b/>
          <w:sz w:val="30"/>
          <w:szCs w:val="30"/>
          <w:lang w:val="zh-CN"/>
        </w:rPr>
        <w:t>一、主要职责</w:t>
      </w:r>
    </w:p>
    <w:p>
      <w:pPr>
        <w:spacing w:beforeLines="0" w:afterLines="0" w:line="580" w:lineRule="exact"/>
        <w:ind w:firstLine="600" w:firstLineChars="200"/>
        <w:rPr>
          <w:rFonts w:hint="eastAsia" w:ascii="仿宋_GB2312" w:eastAsia="仿宋_GB2312"/>
          <w:sz w:val="30"/>
          <w:szCs w:val="24"/>
        </w:rPr>
      </w:pPr>
      <w:r>
        <w:rPr>
          <w:rFonts w:hint="default" w:ascii="Times New Roman" w:hAnsi="Times New Roman" w:eastAsia="仿宋_GB2312"/>
          <w:sz w:val="30"/>
          <w:szCs w:val="24"/>
        </w:rPr>
        <w:t>1</w:t>
      </w:r>
      <w:r>
        <w:rPr>
          <w:rFonts w:hint="eastAsia" w:ascii="仿宋_GB2312" w:eastAsia="仿宋_GB2312"/>
          <w:sz w:val="30"/>
          <w:szCs w:val="24"/>
        </w:rPr>
        <w:t>、依法审判由基层人民法院管辖或由上级人民法院指定管辖的刑事、民事、行政等第一审案件。</w:t>
      </w:r>
    </w:p>
    <w:p>
      <w:pPr>
        <w:spacing w:beforeLines="0" w:afterLines="0" w:line="580" w:lineRule="exact"/>
        <w:ind w:firstLine="600" w:firstLineChars="200"/>
        <w:rPr>
          <w:rFonts w:hint="eastAsia" w:ascii="仿宋_GB2312" w:eastAsia="仿宋_GB2312"/>
          <w:sz w:val="30"/>
          <w:szCs w:val="24"/>
        </w:rPr>
      </w:pPr>
      <w:r>
        <w:rPr>
          <w:rFonts w:hint="default" w:ascii="Times New Roman" w:hAnsi="Times New Roman" w:eastAsia="仿宋_GB2312"/>
          <w:sz w:val="30"/>
          <w:szCs w:val="24"/>
        </w:rPr>
        <w:t>2</w:t>
      </w:r>
      <w:r>
        <w:rPr>
          <w:rFonts w:hint="eastAsia" w:ascii="仿宋_GB2312" w:eastAsia="仿宋_GB2312"/>
          <w:sz w:val="30"/>
          <w:szCs w:val="24"/>
        </w:rPr>
        <w:t>、管辖和平区、南开区、河北区、红桥区的知识产权民事案件、行政案件及刑事案件。</w:t>
      </w:r>
    </w:p>
    <w:p>
      <w:pPr>
        <w:spacing w:beforeLines="0" w:afterLines="0" w:line="580" w:lineRule="exact"/>
        <w:ind w:firstLine="600" w:firstLineChars="200"/>
        <w:rPr>
          <w:rFonts w:hint="eastAsia" w:ascii="仿宋_GB2312" w:eastAsia="仿宋_GB2312"/>
          <w:sz w:val="30"/>
          <w:szCs w:val="24"/>
        </w:rPr>
      </w:pPr>
      <w:r>
        <w:rPr>
          <w:rFonts w:hint="default" w:ascii="Times New Roman" w:hAnsi="Times New Roman" w:eastAsia="仿宋_GB2312"/>
          <w:sz w:val="30"/>
          <w:szCs w:val="24"/>
        </w:rPr>
        <w:t>3</w:t>
      </w:r>
      <w:r>
        <w:rPr>
          <w:rFonts w:hint="eastAsia" w:ascii="仿宋_GB2312" w:eastAsia="仿宋_GB2312"/>
          <w:sz w:val="30"/>
          <w:szCs w:val="24"/>
        </w:rPr>
        <w:t>、审判我市市级行政机关为被告提起诉讼的行政案件。</w:t>
      </w:r>
    </w:p>
    <w:p>
      <w:pPr>
        <w:spacing w:beforeLines="0" w:afterLines="0" w:line="580" w:lineRule="exact"/>
        <w:ind w:firstLine="600" w:firstLineChars="200"/>
        <w:rPr>
          <w:rFonts w:hint="eastAsia" w:ascii="仿宋_GB2312" w:eastAsia="仿宋_GB2312"/>
          <w:sz w:val="30"/>
          <w:szCs w:val="24"/>
        </w:rPr>
      </w:pPr>
      <w:r>
        <w:rPr>
          <w:rFonts w:hint="default" w:ascii="Times New Roman" w:hAnsi="Times New Roman" w:eastAsia="仿宋_GB2312"/>
          <w:sz w:val="30"/>
          <w:szCs w:val="24"/>
        </w:rPr>
        <w:t>4</w:t>
      </w:r>
      <w:r>
        <w:rPr>
          <w:rFonts w:hint="eastAsia" w:ascii="仿宋_GB2312" w:eastAsia="仿宋_GB2312"/>
          <w:sz w:val="30"/>
          <w:szCs w:val="24"/>
        </w:rPr>
        <w:t>、受理不服本院生效裁定的各类申诉和再审申请，对其中确有错误的已发生法律效力的判决、裁定进行再审。</w:t>
      </w:r>
    </w:p>
    <w:p>
      <w:pPr>
        <w:spacing w:beforeLines="0" w:afterLines="0" w:line="580" w:lineRule="exact"/>
        <w:ind w:firstLine="600" w:firstLineChars="200"/>
        <w:rPr>
          <w:rFonts w:hint="eastAsia" w:ascii="仿宋_GB2312" w:eastAsia="仿宋_GB2312"/>
          <w:sz w:val="30"/>
          <w:szCs w:val="24"/>
        </w:rPr>
      </w:pPr>
      <w:r>
        <w:rPr>
          <w:rFonts w:hint="default" w:ascii="Times New Roman" w:hAnsi="Times New Roman" w:eastAsia="仿宋_GB2312"/>
          <w:sz w:val="30"/>
          <w:szCs w:val="24"/>
        </w:rPr>
        <w:t>5</w:t>
      </w:r>
      <w:r>
        <w:rPr>
          <w:rFonts w:hint="eastAsia" w:ascii="仿宋_GB2312" w:eastAsia="仿宋_GB2312"/>
          <w:sz w:val="30"/>
          <w:szCs w:val="24"/>
        </w:rPr>
        <w:t>、依法审判由同级人民检察院按照审判监督程序提出的抗诉案件。</w:t>
      </w:r>
    </w:p>
    <w:p>
      <w:pPr>
        <w:spacing w:beforeLines="0" w:afterLines="0" w:line="580" w:lineRule="exact"/>
        <w:ind w:firstLine="600" w:firstLineChars="200"/>
        <w:rPr>
          <w:rFonts w:hint="eastAsia" w:ascii="仿宋_GB2312" w:eastAsia="仿宋_GB2312"/>
          <w:sz w:val="30"/>
          <w:szCs w:val="24"/>
        </w:rPr>
      </w:pPr>
      <w:r>
        <w:rPr>
          <w:rFonts w:hint="default" w:ascii="Times New Roman" w:hAnsi="Times New Roman" w:eastAsia="仿宋_GB2312"/>
          <w:sz w:val="30"/>
          <w:szCs w:val="24"/>
        </w:rPr>
        <w:t>6</w:t>
      </w:r>
      <w:r>
        <w:rPr>
          <w:rFonts w:hint="eastAsia" w:ascii="仿宋_GB2312" w:eastAsia="仿宋_GB2312"/>
          <w:sz w:val="30"/>
          <w:szCs w:val="24"/>
        </w:rPr>
        <w:t>、依法行使司法执行权和司法决定权。</w:t>
      </w:r>
    </w:p>
    <w:p>
      <w:pPr>
        <w:spacing w:beforeLines="0" w:afterLines="0" w:line="580" w:lineRule="exact"/>
        <w:ind w:firstLine="600" w:firstLineChars="200"/>
        <w:rPr>
          <w:rFonts w:hint="eastAsia" w:ascii="仿宋_GB2312" w:eastAsia="仿宋_GB2312"/>
          <w:sz w:val="30"/>
          <w:szCs w:val="24"/>
        </w:rPr>
      </w:pPr>
      <w:r>
        <w:rPr>
          <w:rFonts w:hint="default" w:ascii="Times New Roman" w:hAnsi="Times New Roman" w:eastAsia="仿宋_GB2312"/>
          <w:sz w:val="30"/>
          <w:szCs w:val="24"/>
        </w:rPr>
        <w:t>7</w:t>
      </w:r>
      <w:r>
        <w:rPr>
          <w:rFonts w:hint="eastAsia" w:ascii="仿宋_GB2312" w:eastAsia="仿宋_GB2312"/>
          <w:sz w:val="30"/>
          <w:szCs w:val="24"/>
        </w:rPr>
        <w:t>、依法决定国家赔偿。</w:t>
      </w:r>
    </w:p>
    <w:p>
      <w:pPr>
        <w:spacing w:beforeLines="0" w:afterLines="0" w:line="580" w:lineRule="exact"/>
        <w:ind w:firstLine="600" w:firstLineChars="200"/>
        <w:rPr>
          <w:rFonts w:hint="eastAsia" w:ascii="仿宋_GB2312" w:eastAsia="仿宋_GB2312"/>
          <w:sz w:val="30"/>
          <w:szCs w:val="24"/>
        </w:rPr>
      </w:pPr>
      <w:r>
        <w:rPr>
          <w:rFonts w:hint="default" w:ascii="Times New Roman" w:hAnsi="Times New Roman" w:eastAsia="仿宋_GB2312"/>
          <w:sz w:val="30"/>
          <w:szCs w:val="24"/>
        </w:rPr>
        <w:t>8</w:t>
      </w:r>
      <w:r>
        <w:rPr>
          <w:rFonts w:hint="eastAsia" w:ascii="仿宋_GB2312" w:eastAsia="仿宋_GB2312"/>
          <w:sz w:val="30"/>
          <w:szCs w:val="24"/>
        </w:rPr>
        <w:t>、针对案件审理中发现的问题提出司法建议。</w:t>
      </w:r>
    </w:p>
    <w:p>
      <w:pPr>
        <w:spacing w:beforeLines="0" w:afterLines="0" w:line="580" w:lineRule="exact"/>
        <w:ind w:firstLine="600" w:firstLineChars="200"/>
        <w:rPr>
          <w:rFonts w:hint="eastAsia" w:ascii="仿宋_GB2312" w:eastAsia="仿宋_GB2312"/>
          <w:sz w:val="30"/>
          <w:szCs w:val="24"/>
        </w:rPr>
      </w:pPr>
      <w:r>
        <w:rPr>
          <w:rFonts w:hint="default" w:ascii="Times New Roman" w:hAnsi="Times New Roman" w:eastAsia="仿宋_GB2312"/>
          <w:sz w:val="30"/>
          <w:szCs w:val="24"/>
        </w:rPr>
        <w:t>9</w:t>
      </w:r>
      <w:r>
        <w:rPr>
          <w:rFonts w:hint="eastAsia" w:ascii="仿宋_GB2312" w:eastAsia="仿宋_GB2312"/>
          <w:sz w:val="30"/>
          <w:szCs w:val="24"/>
        </w:rPr>
        <w:t>、对本院的法官和其他工作人员进行思想政治教育，组织专业培训，按照权限管理法官和其他工作人员。</w:t>
      </w:r>
    </w:p>
    <w:p>
      <w:pPr>
        <w:spacing w:beforeLines="0" w:afterLines="0" w:line="580" w:lineRule="exact"/>
        <w:ind w:firstLine="600" w:firstLineChars="200"/>
        <w:rPr>
          <w:rFonts w:hint="eastAsia" w:ascii="仿宋_GB2312" w:eastAsia="仿宋_GB2312"/>
          <w:sz w:val="30"/>
          <w:szCs w:val="24"/>
        </w:rPr>
      </w:pPr>
      <w:r>
        <w:rPr>
          <w:rFonts w:hint="default" w:ascii="Times New Roman" w:hAnsi="Times New Roman" w:eastAsia="仿宋_GB2312"/>
          <w:sz w:val="30"/>
          <w:szCs w:val="24"/>
        </w:rPr>
        <w:t>10</w:t>
      </w:r>
      <w:r>
        <w:rPr>
          <w:rFonts w:hint="eastAsia" w:ascii="仿宋_GB2312" w:eastAsia="仿宋_GB2312"/>
          <w:sz w:val="30"/>
          <w:szCs w:val="24"/>
        </w:rPr>
        <w:t>、负责本院纪检、监察工作。</w:t>
      </w:r>
    </w:p>
    <w:p>
      <w:pPr>
        <w:spacing w:beforeLines="0" w:afterLines="0" w:line="580" w:lineRule="exact"/>
        <w:ind w:firstLine="600" w:firstLineChars="200"/>
        <w:rPr>
          <w:rFonts w:hint="eastAsia" w:ascii="仿宋_GB2312" w:eastAsia="仿宋_GB2312"/>
          <w:sz w:val="30"/>
          <w:szCs w:val="24"/>
        </w:rPr>
      </w:pPr>
      <w:r>
        <w:rPr>
          <w:rFonts w:hint="default" w:ascii="Times New Roman" w:hAnsi="Times New Roman" w:eastAsia="仿宋_GB2312"/>
          <w:sz w:val="30"/>
          <w:szCs w:val="24"/>
        </w:rPr>
        <w:t>11</w:t>
      </w:r>
      <w:r>
        <w:rPr>
          <w:rFonts w:hint="eastAsia" w:ascii="仿宋_GB2312" w:eastAsia="仿宋_GB2312"/>
          <w:sz w:val="30"/>
          <w:szCs w:val="24"/>
        </w:rPr>
        <w:t>、负责本院业务经费、物资装备的使用和管理。</w:t>
      </w:r>
    </w:p>
    <w:p>
      <w:pPr>
        <w:spacing w:beforeLines="0" w:afterLines="0" w:line="580" w:lineRule="exact"/>
        <w:ind w:firstLine="600" w:firstLineChars="200"/>
        <w:rPr>
          <w:rFonts w:hint="eastAsia" w:ascii="仿宋_GB2312" w:eastAsia="仿宋_GB2312"/>
          <w:sz w:val="30"/>
          <w:szCs w:val="24"/>
        </w:rPr>
      </w:pPr>
      <w:r>
        <w:rPr>
          <w:rFonts w:hint="default" w:ascii="Times New Roman" w:hAnsi="Times New Roman" w:eastAsia="仿宋_GB2312"/>
          <w:sz w:val="30"/>
          <w:szCs w:val="24"/>
        </w:rPr>
        <w:t>12</w:t>
      </w:r>
      <w:r>
        <w:rPr>
          <w:rFonts w:hint="eastAsia" w:ascii="仿宋_GB2312" w:eastAsia="仿宋_GB2312"/>
          <w:sz w:val="30"/>
          <w:szCs w:val="24"/>
        </w:rPr>
        <w:t>、承办其他应由本院负责的工作。</w:t>
      </w:r>
    </w:p>
    <w:p>
      <w:pPr>
        <w:pStyle w:val="3"/>
        <w:keepNext/>
        <w:keepLines/>
        <w:spacing w:beforeLines="0" w:afterLines="0" w:line="600" w:lineRule="exact"/>
        <w:ind w:firstLine="602"/>
        <w:rPr>
          <w:rFonts w:hint="eastAsia" w:hAnsi="Times New Roman" w:cs="黑体"/>
          <w:b/>
          <w:sz w:val="30"/>
          <w:szCs w:val="30"/>
          <w:lang w:val="zh-CN"/>
        </w:rPr>
      </w:pPr>
      <w:r>
        <w:rPr>
          <w:rFonts w:hint="eastAsia" w:hAnsi="Times New Roman" w:cs="黑体"/>
          <w:b/>
          <w:sz w:val="30"/>
          <w:szCs w:val="30"/>
          <w:lang w:val="zh-CN"/>
        </w:rPr>
        <w:t>二、机构设置</w:t>
      </w:r>
    </w:p>
    <w:p>
      <w:pPr>
        <w:spacing w:beforeLines="0" w:afterLines="0" w:line="600" w:lineRule="exact"/>
        <w:ind w:firstLine="600" w:firstLineChars="200"/>
        <w:rPr>
          <w:rFonts w:hint="eastAsia" w:ascii="仿宋_GB2312" w:eastAsia="仿宋_GB2312"/>
          <w:sz w:val="30"/>
          <w:szCs w:val="24"/>
        </w:rPr>
      </w:pPr>
      <w:r>
        <w:rPr>
          <w:rFonts w:hint="eastAsia" w:ascii="仿宋_GB2312" w:eastAsia="仿宋_GB2312"/>
          <w:sz w:val="30"/>
          <w:szCs w:val="30"/>
        </w:rPr>
        <w:t>根据上述职责，</w:t>
      </w:r>
      <w:r>
        <w:rPr>
          <w:rFonts w:hint="eastAsia" w:ascii="仿宋_GB2312" w:eastAsia="仿宋_GB2312"/>
          <w:sz w:val="30"/>
          <w:szCs w:val="24"/>
          <w:lang w:val="zh-CN"/>
        </w:rPr>
        <w:t>天津市和平区人民法院内设</w:t>
      </w:r>
      <w:r>
        <w:rPr>
          <w:rFonts w:hint="default" w:ascii="Times New Roman" w:hAnsi="Times New Roman" w:eastAsia="仿宋_GB2312"/>
          <w:sz w:val="30"/>
          <w:szCs w:val="24"/>
          <w:lang w:val="zh-CN"/>
        </w:rPr>
        <w:t>13</w:t>
      </w:r>
      <w:r>
        <w:rPr>
          <w:rFonts w:hint="eastAsia" w:ascii="仿宋_GB2312" w:eastAsia="仿宋_GB2312"/>
          <w:sz w:val="30"/>
          <w:szCs w:val="24"/>
          <w:lang w:val="zh-CN"/>
        </w:rPr>
        <w:t>个职能处室，无下辖预算单位。根据决算编报要求</w:t>
      </w:r>
      <w:r>
        <w:rPr>
          <w:rFonts w:hint="eastAsia" w:ascii="仿宋_GB2312" w:eastAsia="仿宋_GB2312"/>
          <w:sz w:val="30"/>
          <w:szCs w:val="30"/>
        </w:rPr>
        <w:t>，纳入</w:t>
      </w:r>
      <w:r>
        <w:rPr>
          <w:rFonts w:hint="eastAsia" w:ascii="仿宋_GB2312" w:eastAsia="仿宋_GB2312"/>
          <w:sz w:val="30"/>
          <w:szCs w:val="24"/>
          <w:lang w:val="zh-CN"/>
        </w:rPr>
        <w:t>天津市和平区人民法院</w:t>
      </w:r>
      <w:r>
        <w:rPr>
          <w:rFonts w:hint="default" w:ascii="Times New Roman" w:hAnsi="Times New Roman" w:eastAsia="仿宋_GB2312"/>
          <w:sz w:val="30"/>
          <w:szCs w:val="30"/>
        </w:rPr>
        <w:t>2021</w:t>
      </w:r>
      <w:r>
        <w:rPr>
          <w:rFonts w:hint="eastAsia" w:ascii="仿宋_GB2312" w:eastAsia="仿宋_GB2312"/>
          <w:sz w:val="30"/>
          <w:szCs w:val="30"/>
        </w:rPr>
        <w:t>年部门决算编报范围</w:t>
      </w:r>
      <w:r>
        <w:rPr>
          <w:rFonts w:hint="eastAsia" w:ascii="仿宋_GB2312" w:eastAsia="仿宋_GB2312"/>
          <w:sz w:val="30"/>
          <w:szCs w:val="24"/>
        </w:rPr>
        <w:t>仅</w:t>
      </w:r>
      <w:r>
        <w:rPr>
          <w:rFonts w:hint="eastAsia" w:ascii="仿宋_GB2312" w:eastAsia="仿宋_GB2312"/>
          <w:sz w:val="30"/>
          <w:szCs w:val="24"/>
          <w:lang w:val="zh-CN"/>
        </w:rPr>
        <w:t>天津市和平区人民法院</w:t>
      </w:r>
      <w:r>
        <w:rPr>
          <w:rFonts w:hint="eastAsia" w:ascii="仿宋_GB2312" w:eastAsia="仿宋_GB2312"/>
          <w:sz w:val="30"/>
          <w:szCs w:val="24"/>
        </w:rPr>
        <w:t>（本级）</w:t>
      </w:r>
      <w:r>
        <w:rPr>
          <w:rFonts w:hint="default" w:ascii="Times New Roman" w:hAnsi="Times New Roman" w:eastAsia="仿宋_GB2312"/>
          <w:sz w:val="30"/>
          <w:szCs w:val="24"/>
        </w:rPr>
        <w:t>1</w:t>
      </w:r>
      <w:r>
        <w:rPr>
          <w:rFonts w:hint="eastAsia" w:ascii="仿宋_GB2312" w:eastAsia="仿宋_GB2312"/>
          <w:sz w:val="30"/>
          <w:szCs w:val="24"/>
        </w:rPr>
        <w:t>个行政单位。</w:t>
      </w:r>
    </w:p>
    <w:p>
      <w:pPr>
        <w:spacing w:beforeLines="0" w:afterLines="0" w:line="600" w:lineRule="exact"/>
        <w:ind w:firstLine="600" w:firstLineChars="200"/>
        <w:jc w:val="center"/>
        <w:rPr>
          <w:rFonts w:hint="eastAsia" w:ascii="仿宋_GB2312" w:eastAsia="仿宋_GB2312"/>
          <w:sz w:val="30"/>
          <w:szCs w:val="24"/>
        </w:rPr>
      </w:pPr>
    </w:p>
    <w:p>
      <w:pPr>
        <w:spacing w:beforeLines="0" w:afterLines="0" w:line="600" w:lineRule="exact"/>
        <w:ind w:firstLine="600" w:firstLineChars="200"/>
        <w:jc w:val="center"/>
        <w:rPr>
          <w:rFonts w:hint="eastAsia" w:ascii="仿宋_GB2312" w:eastAsia="仿宋_GB2312"/>
          <w:sz w:val="30"/>
          <w:szCs w:val="24"/>
        </w:rPr>
      </w:pPr>
      <w:r>
        <w:rPr>
          <w:rFonts w:hint="eastAsia" w:ascii="仿宋_GB2312" w:eastAsia="仿宋_GB2312"/>
          <w:sz w:val="30"/>
          <w:szCs w:val="24"/>
        </w:rPr>
        <w:br w:type="page"/>
      </w:r>
    </w:p>
    <w:p>
      <w:pPr>
        <w:spacing w:beforeLines="0" w:afterLines="0" w:line="600" w:lineRule="exact"/>
        <w:ind w:firstLine="600" w:firstLineChars="200"/>
        <w:jc w:val="center"/>
        <w:rPr>
          <w:rFonts w:hint="eastAsia" w:ascii="仿宋_GB2312" w:eastAsia="仿宋_GB2312"/>
          <w:sz w:val="30"/>
          <w:szCs w:val="24"/>
        </w:rPr>
      </w:pPr>
    </w:p>
    <w:p>
      <w:pPr>
        <w:numPr>
          <w:ilvl w:val="0"/>
          <w:numId w:val="1"/>
        </w:numPr>
        <w:spacing w:beforeLines="0" w:afterLines="0" w:line="600" w:lineRule="exact"/>
        <w:ind w:firstLine="883" w:firstLineChars="200"/>
        <w:jc w:val="center"/>
        <w:rPr>
          <w:rFonts w:hint="eastAsia" w:ascii="方正小标宋简体" w:hAnsi="Times New Roman" w:eastAsia="方正小标宋简体" w:cs="方正小标宋简体"/>
          <w:b/>
          <w:kern w:val="44"/>
          <w:sz w:val="44"/>
          <w:szCs w:val="44"/>
        </w:rPr>
      </w:pPr>
      <w:r>
        <w:rPr>
          <w:rFonts w:hint="eastAsia" w:ascii="方正小标宋简体" w:hAnsi="Times New Roman" w:eastAsia="方正小标宋简体" w:cs="方正小标宋简体"/>
          <w:b/>
          <w:kern w:val="44"/>
          <w:sz w:val="44"/>
          <w:szCs w:val="44"/>
        </w:rPr>
        <w:t xml:space="preserve"> </w:t>
      </w:r>
      <w:r>
        <w:rPr>
          <w:rFonts w:hint="default" w:ascii="Times New Roman" w:hAnsi="Times New Roman" w:eastAsia="方正小标宋简体" w:cs="方正小标宋简体"/>
          <w:b/>
          <w:kern w:val="44"/>
          <w:sz w:val="44"/>
          <w:szCs w:val="44"/>
        </w:rPr>
        <w:t>2021</w:t>
      </w:r>
      <w:r>
        <w:rPr>
          <w:rFonts w:hint="eastAsia" w:ascii="方正小标宋简体" w:hAnsi="Times New Roman" w:eastAsia="方正小标宋简体" w:cs="方正小标宋简体"/>
          <w:b/>
          <w:kern w:val="44"/>
          <w:sz w:val="44"/>
          <w:szCs w:val="44"/>
        </w:rPr>
        <w:t>年度部门决算表</w:t>
      </w:r>
    </w:p>
    <w:p>
      <w:pPr>
        <w:numPr>
          <w:ilvl w:val="0"/>
          <w:numId w:val="0"/>
        </w:numPr>
        <w:spacing w:beforeLines="0" w:afterLines="0" w:line="600" w:lineRule="exact"/>
        <w:jc w:val="both"/>
        <w:rPr>
          <w:rFonts w:hint="eastAsia" w:ascii="方正小标宋简体" w:hAnsi="Times New Roman" w:eastAsia="方正小标宋简体" w:cs="方正小标宋简体"/>
          <w:b/>
          <w:kern w:val="44"/>
          <w:sz w:val="44"/>
          <w:szCs w:val="44"/>
        </w:rPr>
      </w:pPr>
    </w:p>
    <w:p>
      <w:pPr>
        <w:pStyle w:val="3"/>
        <w:keepNext/>
        <w:keepLines/>
        <w:spacing w:beforeLines="0" w:afterLines="0" w:line="800" w:lineRule="exact"/>
        <w:ind w:firstLine="600"/>
        <w:rPr>
          <w:rFonts w:hint="eastAsia" w:hAnsi="Times New Roman" w:cs="黑体"/>
          <w:sz w:val="30"/>
          <w:szCs w:val="30"/>
        </w:rPr>
      </w:pPr>
      <w:r>
        <w:rPr>
          <w:rFonts w:hint="eastAsia" w:hAnsi="Times New Roman" w:cs="黑体"/>
          <w:sz w:val="30"/>
          <w:szCs w:val="30"/>
        </w:rPr>
        <w:t>一、《收入支出决算总表》</w:t>
      </w:r>
    </w:p>
    <w:p>
      <w:pPr>
        <w:pStyle w:val="3"/>
        <w:keepNext/>
        <w:keepLines/>
        <w:spacing w:beforeLines="0" w:afterLines="0" w:line="800" w:lineRule="exact"/>
        <w:ind w:firstLine="600"/>
        <w:rPr>
          <w:rFonts w:hint="eastAsia" w:hAnsi="Times New Roman" w:cs="黑体"/>
          <w:sz w:val="30"/>
          <w:szCs w:val="30"/>
        </w:rPr>
      </w:pPr>
      <w:r>
        <w:rPr>
          <w:rFonts w:hint="eastAsia" w:hAnsi="Times New Roman" w:cs="黑体"/>
          <w:sz w:val="30"/>
          <w:szCs w:val="30"/>
        </w:rPr>
        <w:t>二、《收入决算表（按功能分类列示）》</w:t>
      </w:r>
    </w:p>
    <w:p>
      <w:pPr>
        <w:pStyle w:val="3"/>
        <w:keepNext/>
        <w:keepLines/>
        <w:spacing w:beforeLines="0" w:afterLines="0" w:line="800" w:lineRule="exact"/>
        <w:ind w:firstLine="600"/>
        <w:rPr>
          <w:rFonts w:hint="eastAsia" w:hAnsi="Times New Roman" w:cs="黑体"/>
          <w:sz w:val="30"/>
          <w:szCs w:val="30"/>
        </w:rPr>
      </w:pPr>
      <w:r>
        <w:rPr>
          <w:rFonts w:hint="eastAsia" w:hAnsi="Times New Roman" w:cs="黑体"/>
          <w:sz w:val="30"/>
          <w:szCs w:val="30"/>
        </w:rPr>
        <w:t>三、《收入决算表（按单位列示）》</w:t>
      </w:r>
    </w:p>
    <w:p>
      <w:pPr>
        <w:pStyle w:val="3"/>
        <w:keepNext/>
        <w:keepLines/>
        <w:spacing w:beforeLines="0" w:afterLines="0" w:line="800" w:lineRule="exact"/>
        <w:ind w:firstLine="600"/>
        <w:rPr>
          <w:rFonts w:hint="eastAsia" w:hAnsi="Times New Roman" w:cs="黑体"/>
          <w:sz w:val="30"/>
          <w:szCs w:val="30"/>
        </w:rPr>
      </w:pPr>
      <w:r>
        <w:rPr>
          <w:rFonts w:hint="eastAsia" w:hAnsi="Times New Roman" w:cs="黑体"/>
          <w:sz w:val="30"/>
          <w:szCs w:val="30"/>
        </w:rPr>
        <w:t>四、《支出决算表》</w:t>
      </w:r>
    </w:p>
    <w:p>
      <w:pPr>
        <w:pStyle w:val="3"/>
        <w:keepNext/>
        <w:keepLines/>
        <w:spacing w:beforeLines="0" w:afterLines="0" w:line="800" w:lineRule="exact"/>
        <w:ind w:firstLine="600"/>
        <w:rPr>
          <w:rFonts w:hint="eastAsia" w:hAnsi="Times New Roman" w:cs="黑体"/>
          <w:sz w:val="30"/>
          <w:szCs w:val="30"/>
        </w:rPr>
      </w:pPr>
      <w:r>
        <w:rPr>
          <w:rFonts w:hint="eastAsia" w:hAnsi="Times New Roman" w:cs="黑体"/>
          <w:sz w:val="30"/>
          <w:szCs w:val="30"/>
        </w:rPr>
        <w:t>五、《财政拨款收入支出决算总表》</w:t>
      </w:r>
    </w:p>
    <w:p>
      <w:pPr>
        <w:pStyle w:val="3"/>
        <w:keepNext/>
        <w:keepLines/>
        <w:spacing w:beforeLines="0" w:afterLines="0" w:line="800" w:lineRule="exact"/>
        <w:ind w:firstLine="600"/>
        <w:rPr>
          <w:rFonts w:hint="eastAsia" w:hAnsi="Times New Roman" w:cs="黑体"/>
          <w:sz w:val="30"/>
          <w:szCs w:val="30"/>
        </w:rPr>
      </w:pPr>
      <w:r>
        <w:rPr>
          <w:rFonts w:hint="eastAsia" w:hAnsi="Times New Roman" w:cs="黑体"/>
          <w:sz w:val="30"/>
          <w:szCs w:val="30"/>
        </w:rPr>
        <w:t>六、《一般公共预算财政拨款支出决算表》</w:t>
      </w:r>
    </w:p>
    <w:p>
      <w:pPr>
        <w:pStyle w:val="3"/>
        <w:keepNext/>
        <w:keepLines/>
        <w:spacing w:beforeLines="0" w:afterLines="0" w:line="800" w:lineRule="exact"/>
        <w:ind w:firstLine="600"/>
        <w:rPr>
          <w:rFonts w:hint="eastAsia" w:hAnsi="Times New Roman" w:cs="黑体"/>
          <w:sz w:val="30"/>
          <w:szCs w:val="30"/>
        </w:rPr>
      </w:pPr>
      <w:r>
        <w:rPr>
          <w:rFonts w:hint="eastAsia" w:hAnsi="Times New Roman" w:cs="黑体"/>
          <w:sz w:val="30"/>
          <w:szCs w:val="30"/>
        </w:rPr>
        <w:t>七、《一般公共预算财政拨款基本支出决算表》</w:t>
      </w:r>
    </w:p>
    <w:p>
      <w:pPr>
        <w:pStyle w:val="3"/>
        <w:keepNext/>
        <w:keepLines/>
        <w:spacing w:beforeLines="0" w:afterLines="0" w:line="800" w:lineRule="exact"/>
        <w:ind w:firstLine="600"/>
        <w:rPr>
          <w:rFonts w:hint="eastAsia" w:hAnsi="Times New Roman" w:cs="黑体"/>
          <w:sz w:val="30"/>
          <w:szCs w:val="30"/>
        </w:rPr>
      </w:pPr>
      <w:r>
        <w:rPr>
          <w:rFonts w:hint="eastAsia" w:hAnsi="Times New Roman" w:cs="黑体"/>
          <w:sz w:val="30"/>
          <w:szCs w:val="30"/>
        </w:rPr>
        <w:t>八、《一般公共预算财政拨款</w:t>
      </w:r>
      <w:r>
        <w:rPr>
          <w:rFonts w:hint="default" w:ascii="Times New Roman" w:hAnsi="Times New Roman" w:cs="黑体"/>
          <w:sz w:val="30"/>
          <w:szCs w:val="30"/>
        </w:rPr>
        <w:t>“</w:t>
      </w:r>
      <w:r>
        <w:rPr>
          <w:rFonts w:hint="eastAsia" w:hAnsi="Times New Roman" w:cs="黑体"/>
          <w:sz w:val="30"/>
          <w:szCs w:val="30"/>
        </w:rPr>
        <w:t>三公</w:t>
      </w:r>
      <w:r>
        <w:rPr>
          <w:rFonts w:hint="default" w:ascii="Times New Roman" w:hAnsi="Times New Roman" w:cs="黑体"/>
          <w:sz w:val="30"/>
          <w:szCs w:val="30"/>
        </w:rPr>
        <w:t>”</w:t>
      </w:r>
      <w:r>
        <w:rPr>
          <w:rFonts w:hint="eastAsia" w:hAnsi="Times New Roman" w:cs="黑体"/>
          <w:sz w:val="30"/>
          <w:szCs w:val="30"/>
        </w:rPr>
        <w:t>经费支出决算表》</w:t>
      </w:r>
    </w:p>
    <w:p>
      <w:pPr>
        <w:pStyle w:val="3"/>
        <w:keepNext/>
        <w:keepLines/>
        <w:spacing w:beforeLines="0" w:afterLines="0" w:line="800" w:lineRule="exact"/>
        <w:ind w:firstLine="600"/>
        <w:rPr>
          <w:rFonts w:hint="eastAsia" w:hAnsi="Times New Roman" w:cs="黑体"/>
          <w:sz w:val="30"/>
          <w:szCs w:val="30"/>
        </w:rPr>
      </w:pPr>
      <w:r>
        <w:rPr>
          <w:rFonts w:hint="eastAsia" w:hAnsi="Times New Roman" w:cs="黑体"/>
          <w:sz w:val="30"/>
          <w:szCs w:val="30"/>
        </w:rPr>
        <w:t>九、《政府性基金预算财政拨款收入支出决算表》</w:t>
      </w:r>
    </w:p>
    <w:p>
      <w:pPr>
        <w:pStyle w:val="3"/>
        <w:keepNext/>
        <w:keepLines/>
        <w:spacing w:beforeLines="0" w:afterLines="0" w:line="800" w:lineRule="exact"/>
        <w:ind w:firstLine="600"/>
        <w:rPr>
          <w:rFonts w:hint="eastAsia" w:hAnsi="Times New Roman" w:cs="黑体"/>
          <w:sz w:val="30"/>
          <w:szCs w:val="30"/>
        </w:rPr>
      </w:pPr>
      <w:r>
        <w:rPr>
          <w:rFonts w:hint="eastAsia" w:hAnsi="Times New Roman" w:cs="黑体"/>
          <w:sz w:val="30"/>
          <w:szCs w:val="30"/>
        </w:rPr>
        <w:t>十、《国有资本经营预算财政拨款收入支出决算表》</w:t>
      </w:r>
    </w:p>
    <w:p>
      <w:pPr>
        <w:pStyle w:val="3"/>
        <w:keepNext/>
        <w:keepLines/>
        <w:spacing w:beforeLines="0" w:afterLines="0" w:line="800" w:lineRule="exact"/>
        <w:ind w:firstLine="600"/>
        <w:rPr>
          <w:rFonts w:hint="eastAsia" w:hAnsi="Times New Roman" w:cs="黑体"/>
          <w:sz w:val="30"/>
          <w:szCs w:val="30"/>
        </w:rPr>
      </w:pPr>
      <w:r>
        <w:rPr>
          <w:rFonts w:hint="eastAsia" w:hAnsi="Times New Roman" w:cs="黑体"/>
          <w:sz w:val="30"/>
          <w:szCs w:val="30"/>
        </w:rPr>
        <w:t>十一、《项目支出决算表》</w:t>
      </w:r>
    </w:p>
    <w:p>
      <w:pPr>
        <w:spacing w:beforeLines="0" w:afterLines="0" w:line="800" w:lineRule="exact"/>
        <w:rPr>
          <w:rFonts w:hint="eastAsia" w:ascii="楷体" w:hAnsi="Times New Roman" w:eastAsia="楷体" w:cs="楷体"/>
          <w:sz w:val="30"/>
          <w:szCs w:val="30"/>
        </w:rPr>
      </w:pPr>
      <w:r>
        <w:rPr>
          <w:rFonts w:hint="eastAsia" w:ascii="楷体" w:hAnsi="Times New Roman" w:eastAsia="楷体" w:cs="楷体"/>
          <w:sz w:val="30"/>
          <w:szCs w:val="30"/>
        </w:rPr>
        <w:t>注：以上决算公开表均作为附表，附于决算公开说明文档后。</w:t>
      </w:r>
    </w:p>
    <w:p>
      <w:pPr>
        <w:spacing w:beforeLines="0" w:afterLines="0" w:line="600" w:lineRule="exact"/>
        <w:rPr>
          <w:rFonts w:hint="eastAsia" w:hAnsi="Times New Roman" w:cs="黑体"/>
          <w:sz w:val="30"/>
          <w:szCs w:val="30"/>
        </w:rPr>
      </w:pPr>
      <w:r>
        <w:rPr>
          <w:rFonts w:hint="default" w:ascii="Times New Roman" w:hAnsi="Times New Roman" w:eastAsia="楷体"/>
          <w:sz w:val="24"/>
          <w:szCs w:val="24"/>
        </w:rPr>
        <w:br w:type="page"/>
      </w:r>
      <w:r>
        <w:rPr>
          <w:rFonts w:hint="eastAsia" w:ascii="Times New Roman" w:hAnsi="Times New Roman" w:eastAsia="楷体"/>
          <w:sz w:val="24"/>
          <w:szCs w:val="24"/>
        </w:rPr>
        <w:t xml:space="preserve">     </w:t>
      </w:r>
      <w:r>
        <w:rPr>
          <w:rFonts w:hint="eastAsia" w:hAnsi="Times New Roman" w:cs="黑体"/>
          <w:sz w:val="30"/>
          <w:szCs w:val="30"/>
        </w:rPr>
        <w:t>十二、关于空表的说明</w:t>
      </w:r>
    </w:p>
    <w:p>
      <w:pPr>
        <w:spacing w:beforeLines="0" w:afterLines="0" w:line="640" w:lineRule="exact"/>
        <w:ind w:firstLine="600"/>
        <w:rPr>
          <w:rFonts w:hint="eastAsia" w:ascii="楷体" w:hAnsi="Times New Roman" w:eastAsia="楷体" w:cs="楷体"/>
          <w:sz w:val="30"/>
          <w:szCs w:val="30"/>
        </w:rPr>
      </w:pPr>
      <w:r>
        <w:rPr>
          <w:rFonts w:hint="default" w:ascii="Times New Roman" w:hAnsi="Times New Roman" w:eastAsia="楷体" w:cs="楷体"/>
          <w:sz w:val="30"/>
          <w:szCs w:val="30"/>
        </w:rPr>
        <w:t>1</w:t>
      </w:r>
      <w:r>
        <w:rPr>
          <w:rFonts w:hint="eastAsia" w:ascii="楷体" w:hAnsi="Times New Roman" w:eastAsia="楷体" w:cs="楷体"/>
          <w:sz w:val="30"/>
          <w:szCs w:val="30"/>
        </w:rPr>
        <w:t>.天津市和平区人民法院</w:t>
      </w:r>
      <w:r>
        <w:rPr>
          <w:rFonts w:hint="default" w:ascii="Times New Roman" w:hAnsi="Times New Roman" w:eastAsia="楷体" w:cs="楷体"/>
          <w:sz w:val="30"/>
          <w:szCs w:val="30"/>
        </w:rPr>
        <w:t>2021</w:t>
      </w:r>
      <w:r>
        <w:rPr>
          <w:rFonts w:hint="eastAsia" w:ascii="楷体" w:hAnsi="Times New Roman" w:eastAsia="楷体" w:cs="楷体"/>
          <w:sz w:val="30"/>
          <w:szCs w:val="30"/>
        </w:rPr>
        <w:t>年度政府性基金预算财政拨款收入支出决算表为空表。</w:t>
      </w:r>
    </w:p>
    <w:p>
      <w:pPr>
        <w:spacing w:beforeLines="0" w:afterLines="0" w:line="640" w:lineRule="exact"/>
        <w:ind w:firstLine="600"/>
        <w:rPr>
          <w:rFonts w:hint="eastAsia" w:ascii="楷体" w:hAnsi="Times New Roman" w:eastAsia="楷体" w:cs="楷体"/>
          <w:sz w:val="30"/>
          <w:szCs w:val="30"/>
        </w:rPr>
      </w:pPr>
      <w:r>
        <w:rPr>
          <w:rFonts w:hint="default" w:ascii="Times New Roman" w:hAnsi="Times New Roman" w:eastAsia="楷体" w:cs="楷体"/>
          <w:sz w:val="30"/>
          <w:szCs w:val="30"/>
        </w:rPr>
        <w:t>2</w:t>
      </w:r>
      <w:r>
        <w:rPr>
          <w:rFonts w:hint="eastAsia" w:ascii="楷体" w:hAnsi="Times New Roman" w:eastAsia="楷体" w:cs="楷体"/>
          <w:sz w:val="30"/>
          <w:szCs w:val="30"/>
        </w:rPr>
        <w:t>.天津市和平区人民法院</w:t>
      </w:r>
      <w:r>
        <w:rPr>
          <w:rFonts w:hint="default" w:ascii="Times New Roman" w:hAnsi="Times New Roman" w:eastAsia="楷体" w:cs="楷体"/>
          <w:sz w:val="30"/>
          <w:szCs w:val="30"/>
        </w:rPr>
        <w:t>2021</w:t>
      </w:r>
      <w:r>
        <w:rPr>
          <w:rFonts w:hint="eastAsia" w:ascii="楷体" w:hAnsi="Times New Roman" w:eastAsia="楷体" w:cs="楷体"/>
          <w:sz w:val="30"/>
          <w:szCs w:val="30"/>
        </w:rPr>
        <w:t>年度国有资本经营预算财政拨款收入支出决算表为空表。</w:t>
      </w:r>
    </w:p>
    <w:p>
      <w:pPr>
        <w:spacing w:beforeLines="0" w:afterLines="0" w:line="580" w:lineRule="exact"/>
        <w:ind w:firstLine="600"/>
        <w:jc w:val="center"/>
        <w:rPr>
          <w:rFonts w:hint="eastAsia" w:hAnsi="Times New Roman" w:cs="黑体"/>
          <w:kern w:val="2"/>
          <w:sz w:val="30"/>
          <w:szCs w:val="30"/>
        </w:rPr>
      </w:pPr>
    </w:p>
    <w:p>
      <w:pPr>
        <w:spacing w:beforeLines="0" w:afterLines="0" w:line="580" w:lineRule="exact"/>
        <w:ind w:firstLine="600"/>
        <w:jc w:val="center"/>
        <w:rPr>
          <w:rFonts w:hint="eastAsia" w:hAnsi="Times New Roman" w:cs="黑体"/>
          <w:kern w:val="2"/>
          <w:sz w:val="30"/>
          <w:szCs w:val="30"/>
          <w:lang w:val="zh-CN"/>
        </w:rPr>
      </w:pPr>
    </w:p>
    <w:p>
      <w:pPr>
        <w:spacing w:beforeLines="0" w:afterLines="0" w:line="580" w:lineRule="exact"/>
        <w:ind w:firstLine="600"/>
        <w:jc w:val="center"/>
        <w:rPr>
          <w:rFonts w:hint="eastAsia" w:hAnsi="Times New Roman" w:cs="黑体"/>
          <w:kern w:val="2"/>
          <w:sz w:val="30"/>
          <w:szCs w:val="30"/>
          <w:lang w:val="zh-CN"/>
        </w:rPr>
      </w:pPr>
    </w:p>
    <w:p>
      <w:pPr>
        <w:spacing w:beforeLines="0" w:afterLines="0" w:line="580" w:lineRule="exact"/>
        <w:ind w:firstLine="600"/>
        <w:jc w:val="center"/>
        <w:rPr>
          <w:rFonts w:hint="eastAsia" w:hAnsi="Times New Roman" w:cs="黑体"/>
          <w:kern w:val="2"/>
          <w:sz w:val="30"/>
          <w:szCs w:val="30"/>
          <w:lang w:val="zh-CN"/>
        </w:rPr>
      </w:pPr>
    </w:p>
    <w:p>
      <w:pPr>
        <w:spacing w:beforeLines="0" w:afterLines="0" w:line="580" w:lineRule="exact"/>
        <w:ind w:firstLine="600"/>
        <w:jc w:val="center"/>
        <w:rPr>
          <w:rFonts w:hint="eastAsia" w:hAnsi="Times New Roman" w:cs="黑体"/>
          <w:kern w:val="2"/>
          <w:sz w:val="30"/>
          <w:szCs w:val="30"/>
          <w:lang w:val="zh-CN"/>
        </w:rPr>
      </w:pPr>
    </w:p>
    <w:p>
      <w:pPr>
        <w:spacing w:beforeLines="0" w:afterLines="0" w:line="580" w:lineRule="exact"/>
        <w:ind w:firstLine="600"/>
        <w:jc w:val="center"/>
        <w:rPr>
          <w:rFonts w:hint="eastAsia" w:hAnsi="Times New Roman" w:cs="黑体"/>
          <w:kern w:val="2"/>
          <w:sz w:val="30"/>
          <w:szCs w:val="30"/>
          <w:lang w:val="zh-CN"/>
        </w:rPr>
      </w:pPr>
    </w:p>
    <w:p>
      <w:pPr>
        <w:spacing w:beforeLines="0" w:afterLines="0" w:line="580" w:lineRule="exact"/>
        <w:ind w:firstLine="600"/>
        <w:jc w:val="center"/>
        <w:rPr>
          <w:rFonts w:hint="eastAsia" w:hAnsi="Times New Roman" w:cs="黑体"/>
          <w:kern w:val="2"/>
          <w:sz w:val="30"/>
          <w:szCs w:val="30"/>
          <w:lang w:val="zh-CN"/>
        </w:rPr>
      </w:pPr>
    </w:p>
    <w:p>
      <w:pPr>
        <w:spacing w:beforeLines="0" w:afterLines="0" w:line="580" w:lineRule="exact"/>
        <w:ind w:firstLine="600"/>
        <w:jc w:val="center"/>
        <w:rPr>
          <w:rFonts w:hint="eastAsia" w:hAnsi="Times New Roman" w:cs="黑体"/>
          <w:kern w:val="2"/>
          <w:sz w:val="30"/>
          <w:szCs w:val="30"/>
          <w:lang w:val="zh-CN"/>
        </w:rPr>
      </w:pPr>
    </w:p>
    <w:p>
      <w:pPr>
        <w:spacing w:beforeLines="0" w:afterLines="0" w:line="580" w:lineRule="exact"/>
        <w:ind w:firstLine="600"/>
        <w:jc w:val="center"/>
        <w:rPr>
          <w:rFonts w:hint="eastAsia" w:hAnsi="Times New Roman" w:cs="黑体"/>
          <w:kern w:val="2"/>
          <w:sz w:val="30"/>
          <w:szCs w:val="30"/>
          <w:lang w:val="zh-CN"/>
        </w:rPr>
      </w:pPr>
    </w:p>
    <w:p>
      <w:pPr>
        <w:spacing w:beforeLines="0" w:afterLines="0" w:line="580" w:lineRule="exact"/>
        <w:ind w:firstLine="600"/>
        <w:jc w:val="center"/>
        <w:rPr>
          <w:rFonts w:hint="eastAsia" w:hAnsi="Times New Roman" w:cs="黑体"/>
          <w:kern w:val="2"/>
          <w:sz w:val="30"/>
          <w:szCs w:val="30"/>
          <w:lang w:val="zh-CN"/>
        </w:rPr>
      </w:pPr>
    </w:p>
    <w:p>
      <w:pPr>
        <w:spacing w:beforeLines="0" w:afterLines="0" w:line="580" w:lineRule="exact"/>
        <w:ind w:firstLine="600"/>
        <w:jc w:val="center"/>
        <w:rPr>
          <w:rFonts w:hint="eastAsia" w:hAnsi="Times New Roman" w:cs="黑体"/>
          <w:kern w:val="2"/>
          <w:sz w:val="30"/>
          <w:szCs w:val="30"/>
          <w:lang w:val="zh-CN"/>
        </w:rPr>
      </w:pPr>
    </w:p>
    <w:p>
      <w:pPr>
        <w:spacing w:beforeLines="0" w:afterLines="0" w:line="580" w:lineRule="exact"/>
        <w:ind w:firstLine="600"/>
        <w:jc w:val="center"/>
        <w:rPr>
          <w:rFonts w:hint="eastAsia" w:hAnsi="Times New Roman" w:cs="黑体"/>
          <w:kern w:val="2"/>
          <w:sz w:val="30"/>
          <w:szCs w:val="30"/>
          <w:lang w:val="zh-CN"/>
        </w:rPr>
      </w:pPr>
    </w:p>
    <w:p>
      <w:pPr>
        <w:spacing w:beforeLines="0" w:afterLines="0" w:line="580" w:lineRule="exact"/>
        <w:ind w:firstLine="600"/>
        <w:jc w:val="center"/>
        <w:rPr>
          <w:rFonts w:hint="eastAsia" w:hAnsi="Times New Roman" w:cs="黑体"/>
          <w:kern w:val="2"/>
          <w:sz w:val="30"/>
          <w:szCs w:val="30"/>
          <w:lang w:val="zh-CN"/>
        </w:rPr>
      </w:pPr>
    </w:p>
    <w:p>
      <w:pPr>
        <w:spacing w:beforeLines="0" w:afterLines="0" w:line="580" w:lineRule="exact"/>
        <w:ind w:firstLine="600"/>
        <w:jc w:val="center"/>
        <w:rPr>
          <w:rFonts w:hint="eastAsia" w:hAnsi="Times New Roman" w:cs="黑体"/>
          <w:kern w:val="2"/>
          <w:sz w:val="30"/>
          <w:szCs w:val="30"/>
          <w:lang w:val="zh-CN"/>
        </w:rPr>
      </w:pPr>
    </w:p>
    <w:p>
      <w:pPr>
        <w:spacing w:beforeLines="0" w:afterLines="0" w:line="580" w:lineRule="exact"/>
        <w:ind w:firstLine="600"/>
        <w:jc w:val="center"/>
        <w:rPr>
          <w:rFonts w:hint="eastAsia" w:hAnsi="Times New Roman" w:cs="黑体"/>
          <w:kern w:val="2"/>
          <w:sz w:val="30"/>
          <w:szCs w:val="30"/>
          <w:lang w:val="zh-CN"/>
        </w:rPr>
      </w:pPr>
    </w:p>
    <w:p>
      <w:pPr>
        <w:pStyle w:val="2"/>
        <w:keepNext/>
        <w:keepLines/>
        <w:spacing w:beforeLines="0" w:afterLines="0" w:line="600" w:lineRule="exact"/>
        <w:jc w:val="center"/>
        <w:rPr>
          <w:rFonts w:hint="eastAsia" w:ascii="方正小标宋简体" w:hAnsi="Times New Roman" w:eastAsia="方正小标宋简体" w:cs="方正小标宋简体"/>
          <w:b/>
          <w:kern w:val="44"/>
          <w:sz w:val="44"/>
          <w:szCs w:val="44"/>
        </w:rPr>
      </w:pPr>
    </w:p>
    <w:p>
      <w:pPr>
        <w:pStyle w:val="2"/>
        <w:keepNext/>
        <w:keepLines/>
        <w:spacing w:beforeLines="0" w:afterLines="0" w:line="600" w:lineRule="exact"/>
        <w:jc w:val="center"/>
        <w:rPr>
          <w:rFonts w:hint="eastAsia" w:ascii="方正小标宋简体" w:hAnsi="Times New Roman" w:eastAsia="方正小标宋简体" w:cs="方正小标宋简体"/>
          <w:b/>
          <w:kern w:val="44"/>
          <w:sz w:val="44"/>
          <w:szCs w:val="44"/>
        </w:rPr>
      </w:pPr>
      <w:r>
        <w:rPr>
          <w:rFonts w:hint="eastAsia" w:ascii="方正小标宋简体" w:hAnsi="Times New Roman" w:eastAsia="方正小标宋简体" w:cs="方正小标宋简体"/>
          <w:b/>
          <w:kern w:val="44"/>
          <w:sz w:val="44"/>
          <w:szCs w:val="44"/>
        </w:rPr>
        <w:t xml:space="preserve">第三部分  </w:t>
      </w:r>
      <w:r>
        <w:rPr>
          <w:rFonts w:hint="default" w:ascii="Times New Roman" w:hAnsi="Times New Roman" w:eastAsia="方正小标宋简体" w:cs="方正小标宋简体"/>
          <w:b/>
          <w:kern w:val="44"/>
          <w:sz w:val="44"/>
          <w:szCs w:val="44"/>
        </w:rPr>
        <w:t>2021</w:t>
      </w:r>
      <w:r>
        <w:rPr>
          <w:rFonts w:hint="eastAsia" w:ascii="方正小标宋简体" w:hAnsi="Times New Roman" w:eastAsia="方正小标宋简体" w:cs="方正小标宋简体"/>
          <w:b/>
          <w:kern w:val="44"/>
          <w:sz w:val="44"/>
          <w:szCs w:val="44"/>
        </w:rPr>
        <w:t>年度部门决算情况说明</w:t>
      </w:r>
    </w:p>
    <w:p>
      <w:pPr>
        <w:spacing w:beforeLines="0" w:afterLines="0" w:line="580" w:lineRule="exact"/>
        <w:ind w:firstLine="600"/>
        <w:rPr>
          <w:rFonts w:hint="eastAsia" w:hAnsi="Times New Roman" w:cs="黑体"/>
          <w:kern w:val="2"/>
          <w:sz w:val="30"/>
          <w:szCs w:val="30"/>
          <w:lang w:val="zh-CN"/>
        </w:rPr>
      </w:pPr>
    </w:p>
    <w:p>
      <w:pPr>
        <w:pStyle w:val="3"/>
        <w:keepNext/>
        <w:keepLines/>
        <w:spacing w:beforeLines="0" w:afterLines="0" w:line="600" w:lineRule="exact"/>
        <w:ind w:firstLine="602"/>
        <w:rPr>
          <w:rFonts w:hint="eastAsia" w:hAnsi="Times New Roman" w:cs="黑体"/>
          <w:b/>
          <w:sz w:val="30"/>
          <w:szCs w:val="30"/>
          <w:lang w:val="zh-CN"/>
        </w:rPr>
      </w:pPr>
      <w:r>
        <w:rPr>
          <w:rFonts w:hint="eastAsia" w:hAnsi="Times New Roman" w:cs="黑体"/>
          <w:b/>
          <w:sz w:val="30"/>
          <w:szCs w:val="30"/>
          <w:lang w:val="zh-CN"/>
        </w:rPr>
        <w:t>一、收入支出决算总体情况说明</w:t>
      </w:r>
    </w:p>
    <w:p>
      <w:pPr>
        <w:spacing w:beforeLines="0" w:afterLines="0" w:line="580" w:lineRule="exact"/>
        <w:ind w:firstLine="602"/>
        <w:rPr>
          <w:rFonts w:hint="eastAsia" w:ascii="仿宋_GB2312" w:hAnsi="Times New Roman" w:eastAsia="仿宋_GB2312" w:cs="仿宋_GB2312"/>
          <w:sz w:val="30"/>
          <w:szCs w:val="30"/>
          <w:lang w:val="zh-CN"/>
        </w:rPr>
      </w:pPr>
      <w:r>
        <w:rPr>
          <w:rFonts w:hint="eastAsia" w:ascii="仿宋" w:hAnsi="Times New Roman" w:eastAsia="仿宋" w:cs="仿宋"/>
          <w:sz w:val="30"/>
          <w:szCs w:val="30"/>
          <w:lang w:val="zh-CN"/>
        </w:rPr>
        <w:t>天津市和平区人民法院</w:t>
      </w:r>
      <w:r>
        <w:rPr>
          <w:rFonts w:hint="default" w:ascii="Times New Roman" w:hAnsi="Times New Roman" w:eastAsia="仿宋"/>
          <w:sz w:val="30"/>
          <w:szCs w:val="30"/>
          <w:lang w:val="zh-CN"/>
        </w:rPr>
        <w:t>2021</w:t>
      </w:r>
      <w:r>
        <w:rPr>
          <w:rFonts w:hint="eastAsia" w:ascii="仿宋_GB2312" w:hAnsi="Times New Roman" w:eastAsia="仿宋_GB2312" w:cs="仿宋_GB2312"/>
          <w:sz w:val="30"/>
          <w:szCs w:val="30"/>
          <w:lang w:val="zh-CN"/>
        </w:rPr>
        <w:t>年度收入、支出决算总计</w:t>
      </w:r>
      <w:r>
        <w:rPr>
          <w:rFonts w:hint="default" w:ascii="Times New Roman" w:hAnsi="Times New Roman" w:eastAsia="仿宋_GB2312"/>
          <w:kern w:val="2"/>
          <w:sz w:val="30"/>
          <w:szCs w:val="30"/>
          <w:lang w:val="zh-CN"/>
        </w:rPr>
        <w:t>86,506,624.72</w:t>
      </w:r>
      <w:r>
        <w:rPr>
          <w:rFonts w:hint="eastAsia" w:ascii="仿宋_GB2312" w:hAnsi="Times New Roman" w:eastAsia="仿宋_GB2312" w:cs="仿宋_GB2312"/>
          <w:sz w:val="30"/>
          <w:szCs w:val="30"/>
        </w:rPr>
        <w:t>元，与</w:t>
      </w:r>
      <w:r>
        <w:rPr>
          <w:rFonts w:hint="default" w:ascii="Times New Roman" w:hAnsi="Times New Roman" w:eastAsia="仿宋_GB2312"/>
          <w:sz w:val="30"/>
          <w:szCs w:val="30"/>
        </w:rPr>
        <w:t>2020</w:t>
      </w:r>
      <w:r>
        <w:rPr>
          <w:rFonts w:hint="eastAsia" w:ascii="仿宋_GB2312" w:hAnsi="Times New Roman" w:eastAsia="仿宋_GB2312" w:cs="仿宋_GB2312"/>
          <w:sz w:val="30"/>
          <w:szCs w:val="30"/>
        </w:rPr>
        <w:t>年度相比，收、支总计各</w:t>
      </w:r>
      <w:r>
        <w:rPr>
          <w:rFonts w:hint="eastAsia" w:ascii="仿宋_GB2312" w:hAnsi="Times New Roman" w:eastAsia="仿宋_GB2312" w:cs="仿宋_GB2312"/>
          <w:kern w:val="2"/>
          <w:sz w:val="30"/>
          <w:szCs w:val="30"/>
        </w:rPr>
        <w:t>增加</w:t>
      </w:r>
      <w:r>
        <w:rPr>
          <w:rFonts w:hint="default" w:ascii="Times New Roman" w:hAnsi="Times New Roman" w:eastAsia="仿宋_GB2312"/>
          <w:kern w:val="2"/>
          <w:sz w:val="30"/>
          <w:szCs w:val="30"/>
        </w:rPr>
        <w:t>4,509,602.14</w:t>
      </w:r>
      <w:r>
        <w:rPr>
          <w:rFonts w:hint="eastAsia" w:ascii="仿宋_GB2312" w:hAnsi="Times New Roman" w:eastAsia="仿宋_GB2312" w:cs="仿宋_GB2312"/>
          <w:sz w:val="30"/>
          <w:szCs w:val="30"/>
        </w:rPr>
        <w:t>元</w:t>
      </w:r>
      <w:r>
        <w:rPr>
          <w:rFonts w:hint="eastAsia" w:ascii="仿宋_GB2312" w:hAnsi="Times New Roman" w:eastAsia="仿宋_GB2312" w:cs="仿宋_GB2312"/>
          <w:kern w:val="2"/>
          <w:sz w:val="30"/>
          <w:szCs w:val="30"/>
        </w:rPr>
        <w:t>，增长</w:t>
      </w:r>
      <w:r>
        <w:rPr>
          <w:rFonts w:hint="default" w:ascii="Times New Roman" w:hAnsi="Times New Roman" w:eastAsia="仿宋_GB2312"/>
          <w:kern w:val="2"/>
          <w:sz w:val="30"/>
          <w:szCs w:val="30"/>
        </w:rPr>
        <w:t>5.50</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sz w:val="30"/>
          <w:szCs w:val="30"/>
          <w:lang w:val="zh-CN"/>
        </w:rPr>
        <w:t>主要原因是：</w:t>
      </w:r>
      <w:r>
        <w:rPr>
          <w:rFonts w:hint="eastAsia" w:ascii="仿宋_GB2312" w:hAnsi="仿宋_GB2312" w:eastAsia="仿宋_GB2312"/>
          <w:sz w:val="30"/>
          <w:szCs w:val="24"/>
          <w:lang w:val="zh-CN"/>
        </w:rPr>
        <w:t>社保缴费政策变更，相应支出增加，此外</w:t>
      </w:r>
      <w:r>
        <w:rPr>
          <w:rFonts w:hint="eastAsia" w:ascii="仿宋_GB2312" w:hAnsi="Times New Roman" w:eastAsia="仿宋_GB2312" w:cs="仿宋_GB2312"/>
          <w:sz w:val="30"/>
          <w:szCs w:val="30"/>
          <w:lang w:val="zh-CN"/>
        </w:rPr>
        <w:t>增加新招录人员相应经费、审判用房租金等。</w:t>
      </w:r>
    </w:p>
    <w:p>
      <w:pPr>
        <w:pStyle w:val="3"/>
        <w:keepNext/>
        <w:keepLines/>
        <w:spacing w:beforeLines="0" w:afterLines="0" w:line="600" w:lineRule="exact"/>
        <w:ind w:firstLine="602"/>
        <w:rPr>
          <w:rFonts w:hint="eastAsia" w:hAnsi="Times New Roman" w:cs="黑体"/>
          <w:b/>
          <w:sz w:val="30"/>
          <w:szCs w:val="30"/>
          <w:lang w:val="zh-CN"/>
        </w:rPr>
      </w:pPr>
      <w:r>
        <w:rPr>
          <w:rFonts w:hint="eastAsia" w:hAnsi="Times New Roman" w:cs="黑体"/>
          <w:b/>
          <w:sz w:val="30"/>
          <w:szCs w:val="30"/>
          <w:lang w:val="zh-CN"/>
        </w:rPr>
        <w:t>二、</w:t>
      </w:r>
      <w:r>
        <w:rPr>
          <w:rFonts w:hint="eastAsia" w:hAnsi="Times New Roman" w:cs="黑体"/>
          <w:b/>
          <w:sz w:val="30"/>
          <w:szCs w:val="30"/>
        </w:rPr>
        <w:t>收入决算情况</w:t>
      </w:r>
      <w:r>
        <w:rPr>
          <w:rFonts w:hint="eastAsia" w:hAnsi="Times New Roman" w:cs="黑体"/>
          <w:b/>
          <w:sz w:val="30"/>
          <w:szCs w:val="30"/>
          <w:lang w:val="zh-CN"/>
        </w:rPr>
        <w:t>说明</w:t>
      </w:r>
    </w:p>
    <w:p>
      <w:pPr>
        <w:spacing w:beforeLines="0" w:afterLines="0" w:line="600" w:lineRule="exact"/>
        <w:ind w:firstLine="600"/>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zh-CN"/>
        </w:rPr>
        <w:t>天津市和平区人民法院</w:t>
      </w:r>
      <w:r>
        <w:rPr>
          <w:rFonts w:hint="default" w:ascii="Times New Roman" w:hAnsi="Times New Roman" w:eastAsia="仿宋_GB2312"/>
          <w:kern w:val="2"/>
          <w:sz w:val="30"/>
          <w:szCs w:val="30"/>
          <w:lang w:val="zh-CN"/>
        </w:rPr>
        <w:t>2021</w:t>
      </w:r>
      <w:r>
        <w:rPr>
          <w:rFonts w:hint="eastAsia" w:ascii="仿宋_GB2312" w:hAnsi="Times New Roman" w:eastAsia="仿宋_GB2312" w:cs="仿宋_GB2312"/>
          <w:kern w:val="2"/>
          <w:sz w:val="30"/>
          <w:szCs w:val="30"/>
          <w:lang w:val="zh-CN"/>
        </w:rPr>
        <w:t>年度本年收入合计</w:t>
      </w:r>
      <w:r>
        <w:rPr>
          <w:rFonts w:hint="default" w:ascii="Times New Roman" w:hAnsi="Times New Roman" w:eastAsia="仿宋_GB2312"/>
          <w:kern w:val="2"/>
          <w:sz w:val="30"/>
          <w:szCs w:val="30"/>
          <w:lang w:val="zh-CN"/>
        </w:rPr>
        <w:t>85, 937,463.32</w:t>
      </w:r>
      <w:r>
        <w:rPr>
          <w:rFonts w:hint="eastAsia" w:ascii="仿宋_GB2312" w:hAnsi="Times New Roman" w:eastAsia="仿宋_GB2312" w:cs="仿宋_GB2312"/>
          <w:kern w:val="2"/>
          <w:sz w:val="30"/>
          <w:szCs w:val="30"/>
        </w:rPr>
        <w:t>元，与</w:t>
      </w:r>
      <w:r>
        <w:rPr>
          <w:rFonts w:hint="default"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hint="default" w:ascii="Times New Roman" w:hAnsi="Times New Roman" w:eastAsia="仿宋_GB2312"/>
          <w:kern w:val="2"/>
          <w:sz w:val="30"/>
          <w:szCs w:val="30"/>
        </w:rPr>
        <w:t>9,472,995.17</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lang w:val="zh-CN"/>
        </w:rPr>
        <w:t>主要原因是：</w:t>
      </w:r>
      <w:r>
        <w:rPr>
          <w:rFonts w:hint="eastAsia" w:ascii="仿宋_GB2312" w:hAnsi="仿宋_GB2312" w:eastAsia="仿宋_GB2312"/>
          <w:sz w:val="30"/>
          <w:szCs w:val="24"/>
          <w:lang w:val="zh-CN"/>
        </w:rPr>
        <w:t>社保缴费政策变更，相应支出增加，此外</w:t>
      </w:r>
      <w:r>
        <w:rPr>
          <w:rFonts w:hint="eastAsia" w:ascii="仿宋_GB2312" w:hAnsi="Times New Roman" w:eastAsia="仿宋_GB2312" w:cs="仿宋_GB2312"/>
          <w:sz w:val="30"/>
          <w:szCs w:val="30"/>
          <w:lang w:val="zh-CN"/>
        </w:rPr>
        <w:t>增加新招录人员相应经费、审判用房租金等</w:t>
      </w:r>
      <w:r>
        <w:rPr>
          <w:rFonts w:hint="eastAsia" w:ascii="楷体_GB2312" w:hAnsi="Times New Roman" w:eastAsia="楷体_GB2312" w:cs="楷体_GB2312"/>
          <w:kern w:val="2"/>
          <w:sz w:val="30"/>
          <w:szCs w:val="30"/>
          <w:lang w:val="zh-CN"/>
        </w:rPr>
        <w:t>。</w:t>
      </w:r>
      <w:r>
        <w:rPr>
          <w:rFonts w:hint="eastAsia" w:ascii="仿宋_GB2312" w:hAnsi="Times New Roman" w:eastAsia="仿宋_GB2312" w:cs="仿宋_GB2312"/>
          <w:kern w:val="2"/>
          <w:sz w:val="30"/>
          <w:szCs w:val="30"/>
        </w:rPr>
        <w:t>其中：</w:t>
      </w:r>
      <w:r>
        <w:rPr>
          <w:rFonts w:hint="eastAsia" w:ascii="仿宋_GB2312" w:hAnsi="Times New Roman" w:eastAsia="仿宋_GB2312" w:cs="仿宋_GB2312"/>
          <w:kern w:val="2"/>
          <w:sz w:val="30"/>
          <w:szCs w:val="30"/>
          <w:lang w:val="zh-CN"/>
        </w:rPr>
        <w:t>一般公共预算财政拨款收入</w:t>
      </w:r>
      <w:r>
        <w:rPr>
          <w:rFonts w:hint="default" w:ascii="Times New Roman" w:hAnsi="Times New Roman" w:eastAsia="仿宋_GB2312"/>
          <w:kern w:val="2"/>
          <w:sz w:val="30"/>
          <w:szCs w:val="30"/>
        </w:rPr>
        <w:t>83,557,658.41</w:t>
      </w:r>
      <w:r>
        <w:rPr>
          <w:rFonts w:hint="eastAsia" w:ascii="仿宋_GB2312" w:hAnsi="Times New Roman" w:eastAsia="仿宋_GB2312" w:cs="仿宋_GB2312"/>
          <w:kern w:val="2"/>
          <w:sz w:val="30"/>
          <w:szCs w:val="30"/>
        </w:rPr>
        <w:t>元，占</w:t>
      </w:r>
      <w:r>
        <w:rPr>
          <w:rFonts w:hint="default" w:ascii="Times New Roman" w:hAnsi="Times New Roman" w:eastAsia="仿宋_GB2312"/>
          <w:kern w:val="2"/>
          <w:sz w:val="30"/>
          <w:szCs w:val="30"/>
        </w:rPr>
        <w:t>97.23</w:t>
      </w:r>
      <w:r>
        <w:rPr>
          <w:rFonts w:hint="eastAsia" w:ascii="仿宋_GB2312" w:hAnsi="Times New Roman" w:eastAsia="仿宋_GB2312" w:cs="仿宋_GB2312"/>
          <w:kern w:val="2"/>
          <w:sz w:val="30"/>
          <w:szCs w:val="30"/>
        </w:rPr>
        <w:t>%；其他收入</w:t>
      </w:r>
      <w:r>
        <w:rPr>
          <w:rFonts w:hint="default" w:ascii="Times New Roman" w:hAnsi="Times New Roman" w:eastAsia="仿宋_GB2312"/>
          <w:kern w:val="2"/>
          <w:sz w:val="30"/>
          <w:szCs w:val="30"/>
        </w:rPr>
        <w:t>2,379,804.91</w:t>
      </w:r>
      <w:r>
        <w:rPr>
          <w:rFonts w:hint="eastAsia" w:ascii="仿宋_GB2312" w:hAnsi="Times New Roman" w:eastAsia="仿宋_GB2312" w:cs="仿宋_GB2312"/>
          <w:kern w:val="2"/>
          <w:sz w:val="30"/>
          <w:szCs w:val="30"/>
        </w:rPr>
        <w:t>元，占</w:t>
      </w:r>
      <w:r>
        <w:rPr>
          <w:rFonts w:hint="default" w:ascii="Times New Roman" w:hAnsi="Times New Roman" w:eastAsia="仿宋_GB2312"/>
          <w:kern w:val="2"/>
          <w:sz w:val="30"/>
          <w:szCs w:val="30"/>
        </w:rPr>
        <w:t>2.77</w:t>
      </w:r>
      <w:r>
        <w:rPr>
          <w:rFonts w:hint="eastAsia" w:ascii="仿宋_GB2312" w:hAnsi="Times New Roman" w:eastAsia="仿宋_GB2312" w:cs="仿宋_GB2312"/>
          <w:kern w:val="2"/>
          <w:sz w:val="30"/>
          <w:szCs w:val="30"/>
        </w:rPr>
        <w:t>%。</w:t>
      </w:r>
    </w:p>
    <w:p>
      <w:pPr>
        <w:pStyle w:val="3"/>
        <w:keepNext/>
        <w:keepLines/>
        <w:spacing w:beforeLines="0" w:afterLines="0" w:line="600" w:lineRule="exact"/>
        <w:ind w:firstLine="602"/>
        <w:rPr>
          <w:rFonts w:hint="eastAsia" w:hAnsi="Times New Roman" w:cs="黑体"/>
          <w:b/>
          <w:sz w:val="30"/>
          <w:szCs w:val="30"/>
        </w:rPr>
      </w:pPr>
      <w:r>
        <w:rPr>
          <w:rFonts w:hint="eastAsia" w:hAnsi="Times New Roman" w:cs="黑体"/>
          <w:b/>
          <w:sz w:val="30"/>
          <w:szCs w:val="30"/>
          <w:lang w:val="zh-CN"/>
        </w:rPr>
        <w:t>三、支出</w:t>
      </w:r>
      <w:r>
        <w:rPr>
          <w:rFonts w:hint="eastAsia" w:hAnsi="Times New Roman" w:cs="黑体"/>
          <w:b/>
          <w:sz w:val="30"/>
          <w:szCs w:val="30"/>
        </w:rPr>
        <w:t>决算情况说明</w:t>
      </w:r>
    </w:p>
    <w:p>
      <w:pPr>
        <w:spacing w:beforeLines="0" w:afterLines="0" w:line="600" w:lineRule="exact"/>
        <w:ind w:firstLine="600"/>
        <w:rPr>
          <w:rFonts w:hint="eastAsia"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天津市和平区人民法院</w:t>
      </w:r>
      <w:r>
        <w:rPr>
          <w:rFonts w:hint="default" w:ascii="Times New Roman" w:hAnsi="Times New Roman" w:eastAsia="仿宋_GB2312"/>
          <w:kern w:val="2"/>
          <w:sz w:val="30"/>
          <w:szCs w:val="30"/>
          <w:lang w:val="zh-CN"/>
        </w:rPr>
        <w:t>2021</w:t>
      </w:r>
      <w:r>
        <w:rPr>
          <w:rFonts w:hint="eastAsia" w:ascii="仿宋_GB2312" w:hAnsi="Times New Roman" w:eastAsia="仿宋_GB2312" w:cs="仿宋_GB2312"/>
          <w:kern w:val="2"/>
          <w:sz w:val="30"/>
          <w:szCs w:val="30"/>
          <w:lang w:val="zh-CN"/>
        </w:rPr>
        <w:t>年度本年支出合计</w:t>
      </w:r>
      <w:r>
        <w:rPr>
          <w:rFonts w:hint="default" w:ascii="Times New Roman" w:hAnsi="Times New Roman" w:eastAsia="仿宋_GB2312"/>
          <w:kern w:val="2"/>
          <w:sz w:val="30"/>
          <w:szCs w:val="30"/>
          <w:lang w:val="zh-CN"/>
        </w:rPr>
        <w:t>86,070,773.21</w:t>
      </w:r>
      <w:r>
        <w:rPr>
          <w:rFonts w:hint="eastAsia" w:ascii="仿宋_GB2312" w:hAnsi="Times New Roman" w:eastAsia="仿宋_GB2312" w:cs="仿宋_GB2312"/>
          <w:kern w:val="2"/>
          <w:sz w:val="30"/>
          <w:szCs w:val="30"/>
          <w:lang w:val="zh-CN"/>
        </w:rPr>
        <w:t>元，与</w:t>
      </w:r>
      <w:r>
        <w:rPr>
          <w:rFonts w:hint="default" w:ascii="Times New Roman" w:hAnsi="Times New Roman" w:eastAsia="仿宋_GB2312"/>
          <w:kern w:val="2"/>
          <w:sz w:val="30"/>
          <w:szCs w:val="30"/>
          <w:lang w:val="zh-CN"/>
        </w:rPr>
        <w:t>2020</w:t>
      </w:r>
      <w:r>
        <w:rPr>
          <w:rFonts w:hint="eastAsia" w:ascii="仿宋_GB2312" w:hAnsi="Times New Roman" w:eastAsia="仿宋_GB2312" w:cs="仿宋_GB2312"/>
          <w:kern w:val="2"/>
          <w:sz w:val="30"/>
          <w:szCs w:val="30"/>
          <w:lang w:val="zh-CN"/>
        </w:rPr>
        <w:t>年度相比增加</w:t>
      </w:r>
      <w:r>
        <w:rPr>
          <w:rFonts w:hint="default" w:ascii="Times New Roman" w:hAnsi="Times New Roman" w:eastAsia="仿宋_GB2312"/>
          <w:kern w:val="2"/>
          <w:sz w:val="30"/>
          <w:szCs w:val="30"/>
          <w:lang w:val="zh-CN"/>
        </w:rPr>
        <w:t>5,820,584.61</w:t>
      </w:r>
      <w:r>
        <w:rPr>
          <w:rFonts w:hint="eastAsia" w:ascii="仿宋_GB2312" w:hAnsi="Times New Roman" w:eastAsia="仿宋_GB2312" w:cs="仿宋_GB2312"/>
          <w:kern w:val="2"/>
          <w:sz w:val="30"/>
          <w:szCs w:val="30"/>
          <w:lang w:val="zh-CN"/>
        </w:rPr>
        <w:t>元，主要原因是：</w:t>
      </w:r>
      <w:r>
        <w:rPr>
          <w:rFonts w:hint="eastAsia" w:ascii="仿宋_GB2312" w:hAnsi="仿宋_GB2312" w:eastAsia="仿宋_GB2312"/>
          <w:sz w:val="30"/>
          <w:szCs w:val="24"/>
          <w:lang w:val="zh-CN"/>
        </w:rPr>
        <w:t>社保缴费政策变更，相应支出增加，此外</w:t>
      </w:r>
      <w:r>
        <w:rPr>
          <w:rFonts w:hint="eastAsia" w:ascii="仿宋_GB2312" w:hAnsi="Times New Roman" w:eastAsia="仿宋_GB2312" w:cs="仿宋_GB2312"/>
          <w:sz w:val="30"/>
          <w:szCs w:val="30"/>
          <w:lang w:val="zh-CN"/>
        </w:rPr>
        <w:t>增加新招录人员相应经费、审判用房租金等</w:t>
      </w:r>
      <w:r>
        <w:rPr>
          <w:rFonts w:hint="eastAsia" w:ascii="仿宋_GB2312" w:hAnsi="Times New Roman" w:eastAsia="仿宋_GB2312" w:cs="仿宋_GB2312"/>
          <w:kern w:val="2"/>
          <w:sz w:val="30"/>
          <w:szCs w:val="30"/>
          <w:lang w:val="zh-CN"/>
        </w:rPr>
        <w:t>。其中：基本支出</w:t>
      </w:r>
      <w:r>
        <w:rPr>
          <w:rFonts w:hint="default" w:ascii="Times New Roman" w:hAnsi="Times New Roman" w:eastAsia="仿宋_GB2312"/>
          <w:kern w:val="2"/>
          <w:sz w:val="30"/>
          <w:szCs w:val="30"/>
          <w:lang w:val="zh-CN"/>
        </w:rPr>
        <w:t>78,076,172.16</w:t>
      </w:r>
      <w:r>
        <w:rPr>
          <w:rFonts w:hint="eastAsia" w:ascii="仿宋_GB2312" w:hAnsi="Times New Roman" w:eastAsia="仿宋_GB2312" w:cs="仿宋_GB2312"/>
          <w:kern w:val="2"/>
          <w:sz w:val="30"/>
          <w:szCs w:val="30"/>
          <w:lang w:val="zh-CN"/>
        </w:rPr>
        <w:t>元，占</w:t>
      </w:r>
      <w:r>
        <w:rPr>
          <w:rFonts w:hint="default" w:ascii="Times New Roman" w:hAnsi="Times New Roman" w:eastAsia="仿宋_GB2312"/>
          <w:kern w:val="2"/>
          <w:sz w:val="30"/>
          <w:szCs w:val="30"/>
          <w:lang w:val="zh-CN"/>
        </w:rPr>
        <w:t>90.71%</w:t>
      </w:r>
      <w:r>
        <w:rPr>
          <w:rFonts w:hint="eastAsia" w:ascii="仿宋_GB2312" w:hAnsi="Times New Roman" w:eastAsia="仿宋_GB2312" w:cs="仿宋_GB2312"/>
          <w:kern w:val="2"/>
          <w:sz w:val="30"/>
          <w:szCs w:val="30"/>
          <w:lang w:val="zh-CN"/>
        </w:rPr>
        <w:t>；项目支出</w:t>
      </w:r>
      <w:r>
        <w:rPr>
          <w:rFonts w:hint="default" w:ascii="Times New Roman" w:hAnsi="Times New Roman" w:eastAsia="仿宋_GB2312"/>
          <w:kern w:val="2"/>
          <w:sz w:val="30"/>
          <w:szCs w:val="30"/>
          <w:lang w:val="zh-CN"/>
        </w:rPr>
        <w:t>7,994,601.05</w:t>
      </w:r>
      <w:r>
        <w:rPr>
          <w:rFonts w:hint="eastAsia" w:ascii="仿宋_GB2312" w:hAnsi="Times New Roman" w:eastAsia="仿宋_GB2312" w:cs="仿宋_GB2312"/>
          <w:kern w:val="2"/>
          <w:sz w:val="30"/>
          <w:szCs w:val="30"/>
          <w:lang w:val="zh-CN"/>
        </w:rPr>
        <w:t>元，占</w:t>
      </w:r>
      <w:r>
        <w:rPr>
          <w:rFonts w:hint="default" w:ascii="Times New Roman" w:hAnsi="Times New Roman" w:eastAsia="仿宋_GB2312"/>
          <w:kern w:val="2"/>
          <w:sz w:val="30"/>
          <w:szCs w:val="30"/>
          <w:lang w:val="zh-CN"/>
        </w:rPr>
        <w:t>9.29%</w:t>
      </w:r>
      <w:r>
        <w:rPr>
          <w:rFonts w:hint="eastAsia" w:ascii="仿宋_GB2312" w:hAnsi="Times New Roman" w:eastAsia="仿宋_GB2312" w:cs="仿宋_GB2312"/>
          <w:kern w:val="2"/>
          <w:sz w:val="30"/>
          <w:szCs w:val="30"/>
          <w:lang w:val="zh-CN"/>
        </w:rPr>
        <w:t>。</w:t>
      </w:r>
    </w:p>
    <w:p>
      <w:pPr>
        <w:pStyle w:val="3"/>
        <w:keepNext/>
        <w:keepLines/>
        <w:spacing w:beforeLines="0" w:afterLines="0" w:line="600" w:lineRule="exact"/>
        <w:ind w:firstLine="602"/>
        <w:rPr>
          <w:rFonts w:hint="eastAsia" w:hAnsi="Times New Roman" w:cs="黑体"/>
          <w:b/>
          <w:sz w:val="30"/>
          <w:szCs w:val="30"/>
          <w:lang w:val="zh-CN"/>
        </w:rPr>
      </w:pPr>
      <w:r>
        <w:rPr>
          <w:rFonts w:hint="eastAsia" w:hAnsi="Times New Roman" w:cs="黑体"/>
          <w:b/>
          <w:sz w:val="30"/>
          <w:szCs w:val="30"/>
          <w:lang w:val="zh-CN"/>
        </w:rPr>
        <w:t>四、财政拨款收支决算总体情况说明</w:t>
      </w:r>
    </w:p>
    <w:p>
      <w:pPr>
        <w:spacing w:beforeLines="0" w:afterLines="0" w:line="580" w:lineRule="exact"/>
        <w:ind w:firstLine="600"/>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天津市和平区人民法院</w:t>
      </w:r>
      <w:r>
        <w:rPr>
          <w:rFonts w:hint="default"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年度财政拨款收入、支出决算总计</w:t>
      </w:r>
      <w:r>
        <w:rPr>
          <w:rFonts w:hint="default" w:ascii="Times New Roman" w:hAnsi="Times New Roman" w:eastAsia="仿宋_GB2312"/>
          <w:kern w:val="2"/>
          <w:sz w:val="30"/>
          <w:szCs w:val="30"/>
          <w:lang w:val="zh-CN"/>
        </w:rPr>
        <w:t>83,557,658.41</w:t>
      </w:r>
      <w:r>
        <w:rPr>
          <w:rFonts w:hint="eastAsia" w:ascii="仿宋_GB2312" w:hAnsi="Times New Roman" w:eastAsia="仿宋_GB2312" w:cs="仿宋_GB2312"/>
          <w:kern w:val="2"/>
          <w:sz w:val="30"/>
          <w:szCs w:val="30"/>
        </w:rPr>
        <w:t>元，与</w:t>
      </w:r>
      <w:r>
        <w:rPr>
          <w:rFonts w:hint="default"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年度相比，财政拨款收、支总计各增加</w:t>
      </w:r>
      <w:r>
        <w:rPr>
          <w:rFonts w:hint="default" w:ascii="Times New Roman" w:hAnsi="Times New Roman" w:eastAsia="仿宋_GB2312"/>
          <w:kern w:val="2"/>
          <w:sz w:val="30"/>
          <w:szCs w:val="30"/>
        </w:rPr>
        <w:t>3,368,287.81</w:t>
      </w:r>
      <w:r>
        <w:rPr>
          <w:rFonts w:hint="eastAsia" w:ascii="仿宋_GB2312" w:hAnsi="Times New Roman" w:eastAsia="仿宋_GB2312" w:cs="仿宋_GB2312"/>
          <w:kern w:val="2"/>
          <w:sz w:val="30"/>
          <w:szCs w:val="30"/>
        </w:rPr>
        <w:t>元，增长</w:t>
      </w:r>
      <w:r>
        <w:rPr>
          <w:rFonts w:hint="default" w:ascii="Times New Roman" w:hAnsi="Times New Roman" w:eastAsia="仿宋_GB2312"/>
          <w:kern w:val="2"/>
          <w:sz w:val="30"/>
          <w:szCs w:val="30"/>
        </w:rPr>
        <w:t>4.20</w:t>
      </w:r>
      <w:r>
        <w:rPr>
          <w:rFonts w:hint="eastAsia" w:ascii="仿宋_GB2312" w:hAnsi="Times New Roman" w:eastAsia="仿宋_GB2312"/>
          <w:kern w:val="2"/>
          <w:sz w:val="30"/>
          <w:szCs w:val="30"/>
        </w:rPr>
        <w:t>%</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w:t>
      </w:r>
      <w:r>
        <w:rPr>
          <w:rFonts w:hint="eastAsia" w:ascii="仿宋_GB2312" w:hAnsi="仿宋_GB2312" w:eastAsia="仿宋_GB2312"/>
          <w:sz w:val="30"/>
          <w:szCs w:val="24"/>
          <w:lang w:val="zh-CN"/>
        </w:rPr>
        <w:t>社保缴费政策变更，相应支出增加，此外</w:t>
      </w:r>
      <w:r>
        <w:rPr>
          <w:rFonts w:hint="eastAsia" w:ascii="仿宋_GB2312" w:hAnsi="Times New Roman" w:eastAsia="仿宋_GB2312" w:cs="仿宋_GB2312"/>
          <w:sz w:val="30"/>
          <w:szCs w:val="30"/>
          <w:lang w:val="zh-CN"/>
        </w:rPr>
        <w:t>增加新招录人员相应经费、审判用房租金等</w:t>
      </w:r>
      <w:r>
        <w:rPr>
          <w:rFonts w:hint="eastAsia" w:ascii="仿宋_GB2312" w:hAnsi="Times New Roman" w:eastAsia="仿宋_GB2312" w:cs="仿宋_GB2312"/>
          <w:kern w:val="2"/>
          <w:sz w:val="30"/>
          <w:szCs w:val="30"/>
          <w:lang w:val="zh-CN"/>
        </w:rPr>
        <w:t>。</w:t>
      </w:r>
    </w:p>
    <w:p>
      <w:pPr>
        <w:pStyle w:val="3"/>
        <w:keepNext/>
        <w:keepLines/>
        <w:spacing w:beforeLines="0" w:afterLines="0" w:line="600" w:lineRule="exact"/>
        <w:ind w:firstLine="602"/>
        <w:rPr>
          <w:rFonts w:hint="eastAsia" w:hAnsi="Times New Roman" w:cs="黑体"/>
          <w:b/>
          <w:sz w:val="30"/>
          <w:szCs w:val="30"/>
        </w:rPr>
      </w:pPr>
      <w:r>
        <w:rPr>
          <w:rFonts w:hint="eastAsia" w:hAnsi="Times New Roman" w:cs="黑体"/>
          <w:b/>
          <w:sz w:val="30"/>
          <w:szCs w:val="30"/>
        </w:rPr>
        <w:t>五、一般公共预算财政拨款支出决算情况说明</w:t>
      </w:r>
    </w:p>
    <w:p>
      <w:pPr>
        <w:spacing w:beforeLines="0" w:afterLines="0" w:line="600" w:lineRule="exact"/>
        <w:ind w:left="480"/>
        <w:rPr>
          <w:rFonts w:hint="eastAsia" w:ascii="楷体" w:hAnsi="Times New Roman" w:eastAsia="楷体" w:cs="楷体"/>
          <w:b/>
          <w:sz w:val="30"/>
          <w:szCs w:val="30"/>
        </w:rPr>
      </w:pPr>
      <w:r>
        <w:rPr>
          <w:rFonts w:hint="eastAsia" w:ascii="楷体" w:hAnsi="Times New Roman" w:eastAsia="楷体" w:cs="楷体"/>
          <w:b/>
          <w:sz w:val="30"/>
          <w:szCs w:val="30"/>
        </w:rPr>
        <w:t>（一）总体情况</w:t>
      </w:r>
    </w:p>
    <w:p>
      <w:pPr>
        <w:spacing w:beforeLines="0" w:afterLines="0" w:line="580" w:lineRule="exact"/>
        <w:ind w:firstLine="600"/>
        <w:rPr>
          <w:rFonts w:hint="eastAsia" w:ascii="仿宋_GB2312" w:hAnsi="Times New Roman" w:eastAsia="仿宋_GB2312" w:cs="仿宋_GB2312"/>
          <w:sz w:val="30"/>
          <w:szCs w:val="30"/>
        </w:rPr>
      </w:pPr>
      <w:r>
        <w:rPr>
          <w:rFonts w:hint="eastAsia" w:ascii="仿宋_GB2312" w:hAnsi="Times New Roman" w:eastAsia="仿宋_GB2312" w:cs="仿宋_GB2312"/>
          <w:kern w:val="2"/>
          <w:sz w:val="30"/>
          <w:szCs w:val="30"/>
        </w:rPr>
        <w:t>天津市和平区人民法院</w:t>
      </w:r>
      <w:r>
        <w:rPr>
          <w:rFonts w:hint="default"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年度部门决算一般公共预算财政拨款支出</w:t>
      </w:r>
      <w:r>
        <w:rPr>
          <w:rFonts w:hint="eastAsia" w:ascii="仿宋_GB2312" w:hAnsi="Times New Roman" w:eastAsia="仿宋_GB2312" w:cs="仿宋_GB2312"/>
          <w:kern w:val="2"/>
          <w:sz w:val="30"/>
          <w:szCs w:val="30"/>
          <w:lang w:val="zh-CN"/>
        </w:rPr>
        <w:t>合</w:t>
      </w:r>
      <w:r>
        <w:rPr>
          <w:rFonts w:hint="eastAsia" w:ascii="仿宋_GB2312" w:hAnsi="Times New Roman" w:eastAsia="仿宋_GB2312" w:cs="仿宋_GB2312"/>
          <w:kern w:val="2"/>
          <w:sz w:val="30"/>
          <w:szCs w:val="30"/>
        </w:rPr>
        <w:t>计</w:t>
      </w:r>
      <w:r>
        <w:rPr>
          <w:rFonts w:hint="default" w:ascii="Times New Roman" w:hAnsi="Times New Roman" w:eastAsia="仿宋_GB2312"/>
          <w:kern w:val="2"/>
          <w:sz w:val="30"/>
          <w:szCs w:val="30"/>
        </w:rPr>
        <w:t>83,557,658.41</w:t>
      </w:r>
      <w:r>
        <w:rPr>
          <w:rFonts w:hint="eastAsia" w:ascii="仿宋_GB2312" w:hAnsi="Times New Roman" w:eastAsia="仿宋_GB2312" w:cs="仿宋_GB2312"/>
          <w:kern w:val="2"/>
          <w:sz w:val="30"/>
          <w:szCs w:val="30"/>
        </w:rPr>
        <w:t>元，占本年支出合计的</w:t>
      </w:r>
      <w:r>
        <w:rPr>
          <w:rFonts w:hint="default" w:ascii="Times New Roman" w:hAnsi="Times New Roman" w:eastAsia="仿宋_GB2312"/>
          <w:kern w:val="2"/>
          <w:sz w:val="30"/>
          <w:szCs w:val="30"/>
        </w:rPr>
        <w:t>97.08</w:t>
      </w:r>
      <w:r>
        <w:rPr>
          <w:rFonts w:hint="eastAsia" w:ascii="仿宋_GB2312" w:hAnsi="Times New Roman" w:eastAsia="仿宋_GB2312"/>
          <w:kern w:val="2"/>
          <w:sz w:val="30"/>
          <w:szCs w:val="30"/>
        </w:rPr>
        <w:t>%</w:t>
      </w:r>
      <w:r>
        <w:rPr>
          <w:rFonts w:hint="eastAsia" w:ascii="仿宋_GB2312" w:hAnsi="Times New Roman" w:eastAsia="仿宋_GB2312" w:cs="仿宋_GB2312"/>
          <w:kern w:val="2"/>
          <w:sz w:val="30"/>
          <w:szCs w:val="30"/>
        </w:rPr>
        <w:t>，与</w:t>
      </w:r>
      <w:r>
        <w:rPr>
          <w:rFonts w:hint="default"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hint="default" w:ascii="Times New Roman" w:hAnsi="Times New Roman" w:eastAsia="仿宋_GB2312"/>
          <w:kern w:val="2"/>
          <w:sz w:val="30"/>
          <w:szCs w:val="30"/>
        </w:rPr>
        <w:t>3,368,287.81</w:t>
      </w:r>
      <w:r>
        <w:rPr>
          <w:rFonts w:hint="eastAsia" w:ascii="仿宋_GB2312" w:hAnsi="Times New Roman" w:eastAsia="仿宋_GB2312" w:cs="仿宋_GB2312"/>
          <w:kern w:val="2"/>
          <w:sz w:val="30"/>
          <w:szCs w:val="30"/>
        </w:rPr>
        <w:t>元，增长</w:t>
      </w:r>
      <w:r>
        <w:rPr>
          <w:rFonts w:hint="default" w:ascii="Times New Roman" w:hAnsi="Times New Roman" w:eastAsia="仿宋_GB2312"/>
          <w:kern w:val="2"/>
          <w:sz w:val="30"/>
          <w:szCs w:val="30"/>
        </w:rPr>
        <w:t>4.20</w:t>
      </w:r>
      <w:r>
        <w:rPr>
          <w:rFonts w:hint="eastAsia" w:ascii="仿宋_GB2312" w:hAnsi="Times New Roman" w:eastAsia="仿宋_GB2312"/>
          <w:kern w:val="2"/>
          <w:sz w:val="30"/>
          <w:szCs w:val="30"/>
        </w:rPr>
        <w:t>%</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w:t>
      </w:r>
      <w:r>
        <w:rPr>
          <w:rFonts w:hint="eastAsia" w:ascii="仿宋_GB2312" w:hAnsi="仿宋_GB2312" w:eastAsia="仿宋_GB2312"/>
          <w:sz w:val="30"/>
          <w:szCs w:val="24"/>
          <w:lang w:val="zh-CN"/>
        </w:rPr>
        <w:t>社保缴费政策变更，相应支出增加，此外</w:t>
      </w:r>
      <w:r>
        <w:rPr>
          <w:rFonts w:hint="eastAsia" w:ascii="仿宋_GB2312" w:hAnsi="Times New Roman" w:eastAsia="仿宋_GB2312" w:cs="仿宋_GB2312"/>
          <w:sz w:val="30"/>
          <w:szCs w:val="30"/>
          <w:lang w:val="zh-CN"/>
        </w:rPr>
        <w:t>增加新招录人员相应经费、审判用房租金等</w:t>
      </w:r>
      <w:r>
        <w:rPr>
          <w:rFonts w:hint="eastAsia" w:ascii="仿宋_GB2312" w:hAnsi="Times New Roman" w:eastAsia="仿宋_GB2312" w:cs="仿宋_GB2312"/>
          <w:kern w:val="2"/>
          <w:sz w:val="30"/>
          <w:szCs w:val="30"/>
        </w:rPr>
        <w:t>。</w:t>
      </w:r>
    </w:p>
    <w:p>
      <w:pPr>
        <w:spacing w:beforeLines="0" w:afterLines="0" w:line="600" w:lineRule="exact"/>
        <w:ind w:left="480"/>
        <w:rPr>
          <w:rFonts w:hint="eastAsia" w:ascii="楷体" w:hAnsi="Times New Roman" w:eastAsia="楷体" w:cs="楷体"/>
          <w:b/>
          <w:sz w:val="30"/>
          <w:szCs w:val="30"/>
        </w:rPr>
      </w:pPr>
      <w:r>
        <w:rPr>
          <w:rFonts w:hint="eastAsia" w:ascii="楷体" w:hAnsi="Times New Roman" w:eastAsia="楷体" w:cs="楷体"/>
          <w:b/>
          <w:sz w:val="30"/>
          <w:szCs w:val="30"/>
        </w:rPr>
        <w:t>（二）</w:t>
      </w:r>
      <w:r>
        <w:rPr>
          <w:rFonts w:hint="eastAsia" w:ascii="楷体" w:hAnsi="Times New Roman" w:eastAsia="楷体" w:cs="楷体"/>
          <w:b/>
          <w:sz w:val="30"/>
          <w:szCs w:val="30"/>
          <w:lang w:val="zh-CN"/>
        </w:rPr>
        <w:t>支出结构</w:t>
      </w:r>
      <w:r>
        <w:rPr>
          <w:rFonts w:hint="eastAsia" w:ascii="楷体" w:hAnsi="Times New Roman" w:eastAsia="楷体" w:cs="楷体"/>
          <w:b/>
          <w:sz w:val="30"/>
          <w:szCs w:val="30"/>
        </w:rPr>
        <w:t>情况</w:t>
      </w:r>
    </w:p>
    <w:p>
      <w:pPr>
        <w:spacing w:beforeLines="0" w:afterLines="0" w:line="600" w:lineRule="exact"/>
        <w:ind w:firstLine="720"/>
        <w:rPr>
          <w:rFonts w:hint="eastAsia" w:ascii="仿宋_GB2312" w:hAnsi="Times New Roman" w:eastAsia="仿宋_GB2312" w:cs="楷体_GB2312"/>
          <w:b/>
          <w:kern w:val="2"/>
          <w:sz w:val="30"/>
          <w:szCs w:val="30"/>
        </w:rPr>
      </w:pPr>
      <w:r>
        <w:rPr>
          <w:rFonts w:hint="default"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年度一般公共预算财政拨款支出</w:t>
      </w:r>
      <w:r>
        <w:rPr>
          <w:rFonts w:hint="default" w:ascii="Times New Roman" w:hAnsi="Times New Roman" w:eastAsia="仿宋_GB2312"/>
          <w:kern w:val="2"/>
          <w:sz w:val="30"/>
          <w:szCs w:val="30"/>
        </w:rPr>
        <w:t>83,557,658.41</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主要用于以下方面：</w:t>
      </w:r>
    </w:p>
    <w:p>
      <w:pPr>
        <w:spacing w:beforeLines="0" w:afterLines="0" w:line="600" w:lineRule="exact"/>
        <w:ind w:firstLine="480"/>
        <w:rPr>
          <w:rFonts w:hint="eastAsia"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“公共安全支出”</w:t>
      </w:r>
      <w:r>
        <w:rPr>
          <w:rFonts w:hint="default" w:ascii="Times New Roman" w:hAnsi="Times New Roman" w:eastAsia="仿宋_GB2312"/>
          <w:kern w:val="2"/>
          <w:sz w:val="30"/>
          <w:szCs w:val="30"/>
        </w:rPr>
        <w:t>76</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455</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590</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78</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kern w:val="2"/>
          <w:sz w:val="30"/>
          <w:szCs w:val="30"/>
          <w:lang w:val="zh-CN"/>
        </w:rPr>
        <w:t>，</w:t>
      </w:r>
      <w:r>
        <w:rPr>
          <w:rFonts w:hint="eastAsia" w:ascii="仿宋_GB2312" w:hAnsi="Times New Roman" w:eastAsia="仿宋_GB2312" w:cs="仿宋_GB2312"/>
          <w:sz w:val="30"/>
          <w:szCs w:val="30"/>
        </w:rPr>
        <w:t>占比</w:t>
      </w:r>
      <w:r>
        <w:rPr>
          <w:rFonts w:hint="default" w:ascii="Times New Roman" w:hAnsi="Times New Roman" w:eastAsia="仿宋_GB2312"/>
          <w:kern w:val="2"/>
          <w:sz w:val="30"/>
          <w:szCs w:val="30"/>
        </w:rPr>
        <w:t>91</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50</w:t>
      </w:r>
      <w:r>
        <w:rPr>
          <w:rFonts w:hint="eastAsia" w:ascii="仿宋_GB2312" w:hAnsi="Times New Roman" w:eastAsia="仿宋_GB2312" w:cs="仿宋_GB2312"/>
          <w:kern w:val="2"/>
          <w:sz w:val="30"/>
          <w:szCs w:val="30"/>
          <w:lang w:val="zh-CN"/>
        </w:rPr>
        <w:t>%；“社会保障和就业支出”</w:t>
      </w:r>
      <w:r>
        <w:rPr>
          <w:rFonts w:hint="default" w:ascii="Times New Roman" w:hAnsi="Times New Roman" w:eastAsia="仿宋_GB2312"/>
          <w:kern w:val="2"/>
          <w:sz w:val="30"/>
          <w:szCs w:val="30"/>
        </w:rPr>
        <w:t>4</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477</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757</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28</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kern w:val="2"/>
          <w:sz w:val="30"/>
          <w:szCs w:val="30"/>
          <w:lang w:val="zh-CN"/>
        </w:rPr>
        <w:t>，</w:t>
      </w:r>
      <w:r>
        <w:rPr>
          <w:rFonts w:hint="eastAsia" w:ascii="仿宋_GB2312" w:hAnsi="Times New Roman" w:eastAsia="仿宋_GB2312" w:cs="仿宋_GB2312"/>
          <w:sz w:val="30"/>
          <w:szCs w:val="30"/>
        </w:rPr>
        <w:t>占比</w:t>
      </w:r>
      <w:r>
        <w:rPr>
          <w:rFonts w:hint="default" w:ascii="Times New Roman" w:hAnsi="Times New Roman" w:eastAsia="仿宋_GB2312"/>
          <w:kern w:val="2"/>
          <w:sz w:val="30"/>
          <w:szCs w:val="30"/>
        </w:rPr>
        <w:t>5</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36</w:t>
      </w:r>
      <w:r>
        <w:rPr>
          <w:rFonts w:hint="eastAsia" w:ascii="仿宋_GB2312" w:hAnsi="Times New Roman" w:eastAsia="仿宋_GB2312" w:cs="仿宋_GB2312"/>
          <w:kern w:val="2"/>
          <w:sz w:val="30"/>
          <w:szCs w:val="30"/>
          <w:lang w:val="zh-CN"/>
        </w:rPr>
        <w:t>%；“卫生健康支出”</w:t>
      </w:r>
      <w:r>
        <w:rPr>
          <w:rFonts w:hint="default" w:ascii="Times New Roman" w:hAnsi="Times New Roman" w:eastAsia="仿宋_GB2312"/>
          <w:kern w:val="2"/>
          <w:sz w:val="30"/>
          <w:szCs w:val="30"/>
        </w:rPr>
        <w:t>2</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624</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310</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35</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kern w:val="2"/>
          <w:sz w:val="30"/>
          <w:szCs w:val="30"/>
          <w:lang w:val="zh-CN"/>
        </w:rPr>
        <w:t>，</w:t>
      </w:r>
      <w:r>
        <w:rPr>
          <w:rFonts w:hint="eastAsia" w:ascii="仿宋_GB2312" w:hAnsi="Times New Roman" w:eastAsia="仿宋_GB2312" w:cs="仿宋_GB2312"/>
          <w:sz w:val="30"/>
          <w:szCs w:val="30"/>
        </w:rPr>
        <w:t>占比</w:t>
      </w:r>
      <w:r>
        <w:rPr>
          <w:rFonts w:hint="default" w:ascii="Times New Roman" w:hAnsi="Times New Roman" w:eastAsia="仿宋_GB2312"/>
          <w:kern w:val="2"/>
          <w:sz w:val="30"/>
          <w:szCs w:val="30"/>
        </w:rPr>
        <w:t>3</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14</w:t>
      </w:r>
      <w:r>
        <w:rPr>
          <w:rFonts w:hint="eastAsia" w:ascii="仿宋_GB2312" w:hAnsi="Times New Roman" w:eastAsia="仿宋_GB2312" w:cs="仿宋_GB2312"/>
          <w:kern w:val="2"/>
          <w:sz w:val="30"/>
          <w:szCs w:val="30"/>
          <w:lang w:val="zh-CN"/>
        </w:rPr>
        <w:t>%。</w:t>
      </w:r>
    </w:p>
    <w:p>
      <w:pPr>
        <w:spacing w:beforeLines="0" w:afterLines="0" w:line="600" w:lineRule="exact"/>
        <w:ind w:left="480"/>
        <w:rPr>
          <w:rFonts w:hint="eastAsia" w:ascii="楷体" w:hAnsi="Times New Roman" w:eastAsia="楷体" w:cs="楷体"/>
          <w:b/>
          <w:sz w:val="30"/>
          <w:szCs w:val="30"/>
        </w:rPr>
      </w:pPr>
      <w:r>
        <w:rPr>
          <w:rFonts w:hint="eastAsia" w:ascii="楷体" w:hAnsi="Times New Roman" w:eastAsia="楷体" w:cs="楷体"/>
          <w:b/>
          <w:sz w:val="30"/>
          <w:szCs w:val="30"/>
        </w:rPr>
        <w:t>（三）具体情况</w:t>
      </w:r>
    </w:p>
    <w:p>
      <w:pPr>
        <w:spacing w:beforeLines="0" w:afterLines="0" w:line="600" w:lineRule="exact"/>
        <w:ind w:firstLine="600"/>
        <w:rPr>
          <w:rFonts w:hint="eastAsia" w:ascii="仿宋_GB2312" w:hAnsi="Times New Roman" w:eastAsia="仿宋_GB2312" w:cs="仿宋_GB2312"/>
          <w:sz w:val="30"/>
          <w:szCs w:val="30"/>
        </w:rPr>
      </w:pPr>
      <w:r>
        <w:rPr>
          <w:rFonts w:hint="default" w:ascii="Times New Roman" w:hAnsi="Times New Roman" w:eastAsia="仿宋_GB2312" w:cs="仿宋_GB2312"/>
          <w:sz w:val="30"/>
          <w:szCs w:val="30"/>
        </w:rPr>
        <w:t>2021</w:t>
      </w:r>
      <w:r>
        <w:rPr>
          <w:rFonts w:hint="eastAsia" w:ascii="仿宋_GB2312" w:hAnsi="Times New Roman" w:eastAsia="仿宋_GB2312" w:cs="仿宋_GB2312"/>
          <w:sz w:val="30"/>
          <w:szCs w:val="30"/>
        </w:rPr>
        <w:t>年度一般公共预算财政拨款支出年初预算为</w:t>
      </w:r>
      <w:r>
        <w:rPr>
          <w:rFonts w:hint="default" w:ascii="Times New Roman" w:hAnsi="Times New Roman" w:eastAsia="仿宋_GB2312"/>
          <w:kern w:val="2"/>
          <w:sz w:val="30"/>
          <w:szCs w:val="30"/>
        </w:rPr>
        <w:t>73</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184</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000</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00</w:t>
      </w:r>
      <w:r>
        <w:rPr>
          <w:rFonts w:hint="eastAsia" w:ascii="仿宋_GB2312" w:hAnsi="Times New Roman" w:eastAsia="仿宋_GB2312" w:cs="仿宋_GB2312"/>
          <w:sz w:val="30"/>
          <w:szCs w:val="30"/>
        </w:rPr>
        <w:t>元，支出决算为</w:t>
      </w:r>
      <w:r>
        <w:rPr>
          <w:rFonts w:hint="default" w:ascii="Times New Roman" w:hAnsi="Times New Roman" w:eastAsia="仿宋_GB2312"/>
          <w:kern w:val="2"/>
          <w:sz w:val="30"/>
          <w:szCs w:val="30"/>
        </w:rPr>
        <w:t>83</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557</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658</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41</w:t>
      </w:r>
      <w:r>
        <w:rPr>
          <w:rFonts w:hint="eastAsia" w:ascii="仿宋_GB2312" w:hAnsi="Times New Roman" w:eastAsia="仿宋_GB2312" w:cs="仿宋_GB2312"/>
          <w:sz w:val="30"/>
          <w:szCs w:val="30"/>
        </w:rPr>
        <w:t>元，完成年初预算的</w:t>
      </w:r>
      <w:r>
        <w:rPr>
          <w:rFonts w:hint="default" w:ascii="Times New Roman" w:hAnsi="Times New Roman" w:eastAsia="仿宋_GB2312"/>
          <w:kern w:val="2"/>
          <w:sz w:val="30"/>
          <w:szCs w:val="30"/>
        </w:rPr>
        <w:t>114</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17</w:t>
      </w:r>
      <w:r>
        <w:rPr>
          <w:rFonts w:hint="eastAsia" w:ascii="仿宋_GB2312" w:hAnsi="Times New Roman" w:eastAsia="仿宋_GB2312" w:cs="仿宋_GB2312"/>
          <w:sz w:val="30"/>
          <w:szCs w:val="30"/>
        </w:rPr>
        <w:t>%。其中：</w:t>
      </w:r>
    </w:p>
    <w:p>
      <w:pPr>
        <w:spacing w:beforeLines="0" w:afterLines="0" w:line="580" w:lineRule="exact"/>
        <w:ind w:firstLine="600" w:firstLineChars="200"/>
        <w:rPr>
          <w:rFonts w:hint="eastAsia" w:ascii="仿宋_GB2312" w:hAnsi="Times New Roman" w:eastAsia="仿宋_GB2312" w:cs="仿宋_GB2312"/>
          <w:sz w:val="30"/>
          <w:szCs w:val="30"/>
        </w:rPr>
      </w:pPr>
      <w:r>
        <w:rPr>
          <w:rFonts w:hint="default" w:ascii="Times New Roman" w:hAnsi="Times New Roman" w:eastAsia="仿宋_GB2312" w:cs="仿宋_GB2312"/>
          <w:sz w:val="30"/>
          <w:szCs w:val="30"/>
        </w:rPr>
        <w:t>1</w:t>
      </w:r>
      <w:r>
        <w:rPr>
          <w:rFonts w:hint="eastAsia" w:ascii="仿宋_GB2312" w:hAnsi="Times New Roman" w:eastAsia="仿宋_GB2312" w:cs="仿宋_GB2312"/>
          <w:sz w:val="30"/>
          <w:szCs w:val="30"/>
        </w:rPr>
        <w:t>.</w:t>
      </w:r>
      <w:r>
        <w:rPr>
          <w:rFonts w:hint="eastAsia" w:ascii="仿宋_GB2312" w:hAnsi="仿宋_GB2312" w:eastAsia="仿宋_GB2312"/>
          <w:sz w:val="30"/>
          <w:szCs w:val="24"/>
        </w:rPr>
        <w:t>公共安全支出(类)法院(款)行政运行(项)</w:t>
      </w:r>
      <w:r>
        <w:rPr>
          <w:rFonts w:hint="eastAsia" w:ascii="仿宋_GB2312" w:hAnsi="Times New Roman" w:eastAsia="仿宋_GB2312" w:cs="仿宋_GB2312"/>
          <w:sz w:val="30"/>
          <w:szCs w:val="30"/>
        </w:rPr>
        <w:t>年初预算为</w:t>
      </w:r>
      <w:r>
        <w:rPr>
          <w:rFonts w:hint="default" w:ascii="Times New Roman" w:hAnsi="Times New Roman" w:eastAsia="仿宋_GB2312" w:cs="仿宋_GB2312"/>
          <w:sz w:val="30"/>
          <w:szCs w:val="30"/>
        </w:rPr>
        <w:t>61</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467</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000</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00</w:t>
      </w:r>
      <w:r>
        <w:rPr>
          <w:rFonts w:hint="eastAsia" w:ascii="仿宋_GB2312" w:hAnsi="Times New Roman" w:eastAsia="仿宋_GB2312" w:cs="仿宋_GB2312"/>
          <w:sz w:val="30"/>
          <w:szCs w:val="30"/>
        </w:rPr>
        <w:t>元，支出决算为</w:t>
      </w:r>
      <w:r>
        <w:rPr>
          <w:rFonts w:hint="default" w:ascii="Times New Roman" w:hAnsi="Times New Roman" w:eastAsia="仿宋_GB2312" w:cs="仿宋_GB2312"/>
          <w:sz w:val="30"/>
          <w:szCs w:val="30"/>
        </w:rPr>
        <w:t>70</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951</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371</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73</w:t>
      </w:r>
      <w:r>
        <w:rPr>
          <w:rFonts w:hint="eastAsia" w:ascii="仿宋_GB2312" w:hAnsi="Times New Roman" w:eastAsia="仿宋_GB2312" w:cs="仿宋_GB2312"/>
          <w:sz w:val="30"/>
          <w:szCs w:val="30"/>
        </w:rPr>
        <w:t>元，完成年初预算的</w:t>
      </w:r>
      <w:r>
        <w:rPr>
          <w:rFonts w:hint="default" w:ascii="Times New Roman" w:hAnsi="Times New Roman" w:eastAsia="仿宋_GB2312" w:cs="仿宋_GB2312"/>
          <w:sz w:val="30"/>
          <w:szCs w:val="30"/>
        </w:rPr>
        <w:t>115</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43</w:t>
      </w:r>
      <w:r>
        <w:rPr>
          <w:rFonts w:hint="eastAsia" w:ascii="仿宋_GB2312" w:hAnsi="Times New Roman" w:eastAsia="仿宋_GB2312" w:cs="仿宋_GB2312"/>
          <w:sz w:val="30"/>
          <w:szCs w:val="30"/>
        </w:rPr>
        <w:t>%,决算数大于年初预算数的主要原因是</w:t>
      </w:r>
      <w:r>
        <w:rPr>
          <w:rFonts w:hint="eastAsia" w:ascii="仿宋_GB2312" w:hAnsi="Times New Roman" w:eastAsia="仿宋_GB2312" w:cs="仿宋_GB2312"/>
          <w:sz w:val="30"/>
          <w:szCs w:val="30"/>
          <w:lang w:val="zh-CN"/>
        </w:rPr>
        <w:t>新招录人员增加相应经费</w:t>
      </w:r>
      <w:r>
        <w:rPr>
          <w:rFonts w:hint="eastAsia" w:ascii="仿宋_GB2312" w:hAnsi="Times New Roman" w:eastAsia="仿宋_GB2312" w:cs="仿宋_GB2312"/>
          <w:sz w:val="30"/>
          <w:szCs w:val="30"/>
        </w:rPr>
        <w:t>；</w:t>
      </w:r>
    </w:p>
    <w:p>
      <w:pPr>
        <w:spacing w:beforeLines="0" w:afterLines="0" w:line="580" w:lineRule="exact"/>
        <w:ind w:firstLine="600" w:firstLineChars="200"/>
        <w:rPr>
          <w:rFonts w:hint="eastAsia" w:ascii="仿宋_GB2312" w:hAnsi="Times New Roman" w:eastAsia="仿宋_GB2312" w:cs="仿宋_GB2312"/>
          <w:sz w:val="30"/>
          <w:szCs w:val="30"/>
        </w:rPr>
      </w:pPr>
      <w:r>
        <w:rPr>
          <w:rFonts w:hint="default" w:ascii="Times New Roman" w:hAnsi="Times New Roman" w:eastAsia="仿宋_GB2312" w:cs="仿宋_GB2312"/>
          <w:sz w:val="30"/>
          <w:szCs w:val="30"/>
        </w:rPr>
        <w:t>2</w:t>
      </w:r>
      <w:r>
        <w:rPr>
          <w:rFonts w:hint="eastAsia" w:ascii="仿宋_GB2312" w:hAnsi="Times New Roman" w:eastAsia="仿宋_GB2312" w:cs="仿宋_GB2312"/>
          <w:sz w:val="30"/>
          <w:szCs w:val="30"/>
        </w:rPr>
        <w:t>.</w:t>
      </w:r>
      <w:r>
        <w:rPr>
          <w:rFonts w:hint="eastAsia" w:ascii="仿宋_GB2312" w:hAnsi="仿宋_GB2312" w:eastAsia="仿宋_GB2312"/>
          <w:sz w:val="30"/>
          <w:szCs w:val="24"/>
        </w:rPr>
        <w:t>公共安全支出(类)法院(款)案件审判(项)</w:t>
      </w:r>
      <w:r>
        <w:rPr>
          <w:rFonts w:hint="eastAsia" w:ascii="仿宋_GB2312" w:hAnsi="Times New Roman" w:eastAsia="仿宋_GB2312" w:cs="仿宋_GB2312"/>
          <w:sz w:val="30"/>
          <w:szCs w:val="30"/>
        </w:rPr>
        <w:t>年初预算为</w:t>
      </w:r>
      <w:r>
        <w:rPr>
          <w:rFonts w:hint="default" w:ascii="Times New Roman" w:hAnsi="Times New Roman" w:eastAsia="仿宋_GB2312" w:cs="仿宋_GB2312"/>
          <w:sz w:val="30"/>
          <w:szCs w:val="30"/>
        </w:rPr>
        <w:t>4</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720</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000</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00</w:t>
      </w:r>
      <w:r>
        <w:rPr>
          <w:rFonts w:hint="eastAsia" w:ascii="仿宋_GB2312" w:hAnsi="Times New Roman" w:eastAsia="仿宋_GB2312" w:cs="仿宋_GB2312"/>
          <w:sz w:val="30"/>
          <w:szCs w:val="30"/>
        </w:rPr>
        <w:t>元，支出决算为</w:t>
      </w:r>
      <w:r>
        <w:rPr>
          <w:rFonts w:hint="default" w:ascii="Times New Roman" w:hAnsi="Times New Roman" w:eastAsia="仿宋_GB2312" w:cs="仿宋_GB2312"/>
          <w:sz w:val="30"/>
          <w:szCs w:val="30"/>
        </w:rPr>
        <w:t>5</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336</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381</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05</w:t>
      </w:r>
      <w:r>
        <w:rPr>
          <w:rFonts w:hint="eastAsia" w:ascii="仿宋_GB2312" w:hAnsi="Times New Roman" w:eastAsia="仿宋_GB2312" w:cs="仿宋_GB2312"/>
          <w:sz w:val="30"/>
          <w:szCs w:val="30"/>
        </w:rPr>
        <w:t>元，完成年初预算的</w:t>
      </w:r>
      <w:r>
        <w:rPr>
          <w:rFonts w:hint="default" w:ascii="Times New Roman" w:hAnsi="Times New Roman" w:eastAsia="仿宋_GB2312" w:cs="仿宋_GB2312"/>
          <w:sz w:val="30"/>
          <w:szCs w:val="30"/>
        </w:rPr>
        <w:t>113</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06</w:t>
      </w:r>
      <w:r>
        <w:rPr>
          <w:rFonts w:hint="eastAsia" w:ascii="仿宋_GB2312" w:hAnsi="Times New Roman" w:eastAsia="仿宋_GB2312" w:cs="仿宋_GB2312"/>
          <w:sz w:val="30"/>
          <w:szCs w:val="30"/>
        </w:rPr>
        <w:t>%,决算数大于年初预算数的主要原因是年中追加项目资金等；</w:t>
      </w:r>
    </w:p>
    <w:p>
      <w:pPr>
        <w:spacing w:beforeLines="0" w:afterLines="0" w:line="580" w:lineRule="exact"/>
        <w:ind w:firstLine="600" w:firstLineChars="200"/>
        <w:rPr>
          <w:rFonts w:hint="eastAsia" w:ascii="仿宋_GB2312" w:hAnsi="Times New Roman" w:eastAsia="仿宋_GB2312" w:cs="仿宋_GB2312"/>
          <w:sz w:val="30"/>
          <w:szCs w:val="30"/>
        </w:rPr>
      </w:pPr>
      <w:r>
        <w:rPr>
          <w:rFonts w:hint="default" w:ascii="Times New Roman" w:hAnsi="Times New Roman" w:eastAsia="仿宋_GB2312" w:cs="仿宋_GB2312"/>
          <w:sz w:val="30"/>
          <w:szCs w:val="30"/>
        </w:rPr>
        <w:t>3</w:t>
      </w:r>
      <w:r>
        <w:rPr>
          <w:rFonts w:hint="eastAsia" w:ascii="仿宋_GB2312" w:hAnsi="Times New Roman" w:eastAsia="仿宋_GB2312" w:cs="仿宋_GB2312"/>
          <w:sz w:val="30"/>
          <w:szCs w:val="30"/>
        </w:rPr>
        <w:t>.</w:t>
      </w:r>
      <w:r>
        <w:rPr>
          <w:rFonts w:hint="eastAsia" w:ascii="仿宋_GB2312" w:hAnsi="仿宋_GB2312" w:eastAsia="仿宋_GB2312"/>
          <w:sz w:val="30"/>
          <w:szCs w:val="24"/>
        </w:rPr>
        <w:t>公共安全支出(类)法院(款)其他法院支出(项)</w:t>
      </w:r>
      <w:r>
        <w:rPr>
          <w:rFonts w:hint="eastAsia" w:ascii="仿宋_GB2312" w:hAnsi="Times New Roman" w:eastAsia="仿宋_GB2312" w:cs="仿宋_GB2312"/>
          <w:sz w:val="30"/>
          <w:szCs w:val="30"/>
        </w:rPr>
        <w:t>年初预算为</w:t>
      </w:r>
      <w:r>
        <w:rPr>
          <w:rFonts w:hint="default" w:ascii="Times New Roman" w:hAnsi="Times New Roman" w:eastAsia="仿宋_GB2312" w:cs="仿宋_GB2312"/>
          <w:sz w:val="30"/>
          <w:szCs w:val="30"/>
        </w:rPr>
        <w:t>0</w:t>
      </w:r>
      <w:r>
        <w:rPr>
          <w:rFonts w:hint="eastAsia" w:ascii="仿宋_GB2312" w:hAnsi="Times New Roman" w:eastAsia="仿宋_GB2312" w:cs="仿宋_GB2312"/>
          <w:sz w:val="30"/>
          <w:szCs w:val="30"/>
        </w:rPr>
        <w:t>元，支出决算为</w:t>
      </w:r>
      <w:r>
        <w:rPr>
          <w:rFonts w:hint="default" w:ascii="Times New Roman" w:hAnsi="Times New Roman" w:eastAsia="仿宋_GB2312" w:cs="仿宋_GB2312"/>
          <w:sz w:val="30"/>
          <w:szCs w:val="30"/>
        </w:rPr>
        <w:t>167</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838</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00</w:t>
      </w:r>
      <w:r>
        <w:rPr>
          <w:rFonts w:hint="eastAsia" w:ascii="仿宋_GB2312" w:hAnsi="Times New Roman" w:eastAsia="仿宋_GB2312" w:cs="仿宋_GB2312"/>
          <w:sz w:val="30"/>
          <w:szCs w:val="30"/>
        </w:rPr>
        <w:t>元，决算数大于年初预算数的主要原因是年中追加抚恤金;</w:t>
      </w:r>
    </w:p>
    <w:p>
      <w:pPr>
        <w:spacing w:beforeLines="0" w:afterLines="0" w:line="580" w:lineRule="exact"/>
        <w:ind w:firstLine="600" w:firstLineChars="200"/>
        <w:rPr>
          <w:rFonts w:hint="eastAsia" w:ascii="仿宋_GB2312" w:hAnsi="Times New Roman" w:eastAsia="仿宋_GB2312" w:cs="仿宋_GB2312"/>
          <w:sz w:val="30"/>
          <w:szCs w:val="30"/>
        </w:rPr>
      </w:pPr>
      <w:r>
        <w:rPr>
          <w:rFonts w:hint="default" w:ascii="Times New Roman" w:hAnsi="Times New Roman" w:eastAsia="仿宋_GB2312" w:cs="仿宋_GB2312"/>
          <w:sz w:val="30"/>
          <w:szCs w:val="30"/>
        </w:rPr>
        <w:t>4</w:t>
      </w:r>
      <w:r>
        <w:rPr>
          <w:rFonts w:hint="eastAsia" w:ascii="仿宋_GB2312" w:hAnsi="Times New Roman" w:eastAsia="仿宋_GB2312" w:cs="仿宋_GB2312"/>
          <w:sz w:val="30"/>
          <w:szCs w:val="30"/>
        </w:rPr>
        <w:t>.</w:t>
      </w:r>
      <w:r>
        <w:rPr>
          <w:rFonts w:hint="eastAsia" w:ascii="仿宋_GB2312" w:hAnsi="仿宋_GB2312" w:eastAsia="仿宋_GB2312"/>
          <w:sz w:val="30"/>
          <w:szCs w:val="24"/>
        </w:rPr>
        <w:t>社会保障和就业支出(类)行政事业单位养老支出(款)机关事业单位基本养老保险缴费支出(项)</w:t>
      </w:r>
      <w:r>
        <w:rPr>
          <w:rFonts w:hint="eastAsia" w:ascii="仿宋_GB2312" w:hAnsi="Times New Roman" w:eastAsia="仿宋_GB2312" w:cs="仿宋_GB2312"/>
          <w:sz w:val="30"/>
          <w:szCs w:val="30"/>
        </w:rPr>
        <w:t>年初预算为</w:t>
      </w:r>
      <w:r>
        <w:rPr>
          <w:rFonts w:hint="default" w:ascii="Times New Roman" w:hAnsi="Times New Roman" w:eastAsia="仿宋_GB2312" w:cs="仿宋_GB2312"/>
          <w:sz w:val="30"/>
          <w:szCs w:val="30"/>
        </w:rPr>
        <w:t>2</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899</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000</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00</w:t>
      </w:r>
      <w:r>
        <w:rPr>
          <w:rFonts w:hint="eastAsia" w:ascii="仿宋_GB2312" w:hAnsi="Times New Roman" w:eastAsia="仿宋_GB2312" w:cs="仿宋_GB2312"/>
          <w:sz w:val="30"/>
          <w:szCs w:val="30"/>
        </w:rPr>
        <w:t>元，支出决算为</w:t>
      </w:r>
      <w:r>
        <w:rPr>
          <w:rFonts w:hint="default" w:ascii="Times New Roman" w:hAnsi="Times New Roman" w:eastAsia="仿宋_GB2312" w:cs="仿宋_GB2312"/>
          <w:sz w:val="30"/>
          <w:szCs w:val="30"/>
        </w:rPr>
        <w:t>2</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985</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171</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52</w:t>
      </w:r>
      <w:r>
        <w:rPr>
          <w:rFonts w:hint="eastAsia" w:ascii="仿宋_GB2312" w:hAnsi="Times New Roman" w:eastAsia="仿宋_GB2312" w:cs="仿宋_GB2312"/>
          <w:sz w:val="30"/>
          <w:szCs w:val="30"/>
        </w:rPr>
        <w:t>元, 完成年初预算的</w:t>
      </w:r>
      <w:r>
        <w:rPr>
          <w:rFonts w:hint="default" w:ascii="Times New Roman" w:hAnsi="Times New Roman" w:eastAsia="仿宋_GB2312" w:cs="仿宋_GB2312"/>
          <w:sz w:val="30"/>
          <w:szCs w:val="30"/>
        </w:rPr>
        <w:t>102</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97</w:t>
      </w:r>
      <w:r>
        <w:rPr>
          <w:rFonts w:hint="eastAsia" w:ascii="仿宋_GB2312" w:hAnsi="Times New Roman" w:eastAsia="仿宋_GB2312" w:cs="仿宋_GB2312"/>
          <w:sz w:val="30"/>
          <w:szCs w:val="30"/>
        </w:rPr>
        <w:t>%,决算数大于年初预算数的主要原因是</w:t>
      </w:r>
      <w:r>
        <w:rPr>
          <w:rFonts w:hint="eastAsia" w:ascii="仿宋_GB2312" w:hAnsi="Times New Roman" w:eastAsia="仿宋_GB2312" w:cs="仿宋_GB2312"/>
          <w:sz w:val="30"/>
          <w:szCs w:val="30"/>
          <w:lang w:val="zh-CN"/>
        </w:rPr>
        <w:t>新招录人员增加相应经费</w:t>
      </w:r>
      <w:r>
        <w:rPr>
          <w:rFonts w:hint="eastAsia" w:ascii="仿宋_GB2312" w:hAnsi="Times New Roman" w:eastAsia="仿宋_GB2312" w:cs="仿宋_GB2312"/>
          <w:sz w:val="30"/>
          <w:szCs w:val="30"/>
        </w:rPr>
        <w:t>;</w:t>
      </w:r>
    </w:p>
    <w:p>
      <w:pPr>
        <w:spacing w:beforeLines="0" w:afterLines="0" w:line="580" w:lineRule="exact"/>
        <w:ind w:firstLine="600" w:firstLineChars="200"/>
        <w:rPr>
          <w:rFonts w:hint="eastAsia" w:ascii="仿宋_GB2312" w:hAnsi="Times New Roman" w:eastAsia="仿宋_GB2312" w:cs="仿宋_GB2312"/>
          <w:sz w:val="30"/>
          <w:szCs w:val="30"/>
        </w:rPr>
      </w:pPr>
      <w:r>
        <w:rPr>
          <w:rFonts w:hint="default" w:ascii="Times New Roman" w:hAnsi="Times New Roman" w:eastAsia="仿宋_GB2312" w:cs="仿宋_GB2312"/>
          <w:sz w:val="30"/>
          <w:szCs w:val="30"/>
        </w:rPr>
        <w:t>5</w:t>
      </w:r>
      <w:r>
        <w:rPr>
          <w:rFonts w:hint="eastAsia" w:ascii="仿宋_GB2312" w:hAnsi="Times New Roman" w:eastAsia="仿宋_GB2312" w:cs="仿宋_GB2312"/>
          <w:sz w:val="30"/>
          <w:szCs w:val="30"/>
        </w:rPr>
        <w:t>.</w:t>
      </w:r>
      <w:r>
        <w:rPr>
          <w:rFonts w:hint="eastAsia" w:ascii="仿宋_GB2312" w:hAnsi="仿宋_GB2312" w:eastAsia="仿宋_GB2312"/>
          <w:sz w:val="30"/>
          <w:szCs w:val="24"/>
        </w:rPr>
        <w:t>社会保障和就业支出(类)行政事业单位养老支出(款)机关事业单位职业年金缴费支出(项)</w:t>
      </w:r>
      <w:r>
        <w:rPr>
          <w:rFonts w:hint="eastAsia" w:ascii="仿宋_GB2312" w:hAnsi="Times New Roman" w:eastAsia="仿宋_GB2312" w:cs="仿宋_GB2312"/>
          <w:sz w:val="30"/>
          <w:szCs w:val="30"/>
        </w:rPr>
        <w:t>年初预算为</w:t>
      </w:r>
      <w:r>
        <w:rPr>
          <w:rFonts w:hint="default" w:ascii="Times New Roman" w:hAnsi="Times New Roman" w:eastAsia="仿宋_GB2312" w:cs="仿宋_GB2312"/>
          <w:sz w:val="30"/>
          <w:szCs w:val="30"/>
        </w:rPr>
        <w:t>1</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450</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000</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00</w:t>
      </w:r>
      <w:r>
        <w:rPr>
          <w:rFonts w:hint="eastAsia" w:ascii="仿宋_GB2312" w:hAnsi="Times New Roman" w:eastAsia="仿宋_GB2312" w:cs="仿宋_GB2312"/>
          <w:sz w:val="30"/>
          <w:szCs w:val="30"/>
        </w:rPr>
        <w:t>元，支出决算为</w:t>
      </w:r>
      <w:r>
        <w:rPr>
          <w:rFonts w:hint="default" w:ascii="Times New Roman" w:hAnsi="Times New Roman" w:eastAsia="仿宋_GB2312" w:cs="仿宋_GB2312"/>
          <w:sz w:val="30"/>
          <w:szCs w:val="30"/>
        </w:rPr>
        <w:t>1</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492</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585</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76</w:t>
      </w:r>
      <w:r>
        <w:rPr>
          <w:rFonts w:hint="eastAsia" w:ascii="仿宋_GB2312" w:hAnsi="Times New Roman" w:eastAsia="仿宋_GB2312" w:cs="仿宋_GB2312"/>
          <w:sz w:val="30"/>
          <w:szCs w:val="30"/>
        </w:rPr>
        <w:t>元, 完成年初预算的</w:t>
      </w:r>
      <w:r>
        <w:rPr>
          <w:rFonts w:hint="default" w:ascii="Times New Roman" w:hAnsi="Times New Roman" w:eastAsia="仿宋_GB2312" w:cs="仿宋_GB2312"/>
          <w:sz w:val="30"/>
          <w:szCs w:val="30"/>
        </w:rPr>
        <w:t>102</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94</w:t>
      </w:r>
      <w:r>
        <w:rPr>
          <w:rFonts w:hint="eastAsia" w:ascii="仿宋_GB2312" w:hAnsi="Times New Roman" w:eastAsia="仿宋_GB2312" w:cs="仿宋_GB2312"/>
          <w:sz w:val="30"/>
          <w:szCs w:val="30"/>
        </w:rPr>
        <w:t>%,决算数大于年初预算数的主要原因是</w:t>
      </w:r>
      <w:r>
        <w:rPr>
          <w:rFonts w:hint="eastAsia" w:ascii="仿宋_GB2312" w:hAnsi="Times New Roman" w:eastAsia="仿宋_GB2312" w:cs="仿宋_GB2312"/>
          <w:sz w:val="30"/>
          <w:szCs w:val="30"/>
          <w:lang w:val="zh-CN"/>
        </w:rPr>
        <w:t>新招录人员增加相应经费</w:t>
      </w:r>
      <w:r>
        <w:rPr>
          <w:rFonts w:hint="eastAsia" w:ascii="仿宋_GB2312" w:hAnsi="Times New Roman" w:eastAsia="仿宋_GB2312" w:cs="仿宋_GB2312"/>
          <w:sz w:val="30"/>
          <w:szCs w:val="30"/>
        </w:rPr>
        <w:t>;</w:t>
      </w:r>
    </w:p>
    <w:p>
      <w:pPr>
        <w:spacing w:beforeLines="0" w:afterLines="0" w:line="580" w:lineRule="exact"/>
        <w:ind w:firstLine="600" w:firstLineChars="200"/>
        <w:rPr>
          <w:rFonts w:hint="eastAsia" w:ascii="仿宋_GB2312" w:hAnsi="Times New Roman" w:eastAsia="仿宋_GB2312" w:cs="仿宋_GB2312"/>
          <w:sz w:val="30"/>
          <w:szCs w:val="30"/>
        </w:rPr>
      </w:pPr>
      <w:r>
        <w:rPr>
          <w:rFonts w:hint="default" w:ascii="Times New Roman" w:hAnsi="Times New Roman" w:eastAsia="仿宋_GB2312" w:cs="仿宋_GB2312"/>
          <w:sz w:val="30"/>
          <w:szCs w:val="30"/>
        </w:rPr>
        <w:t>6</w:t>
      </w:r>
      <w:r>
        <w:rPr>
          <w:rFonts w:hint="eastAsia" w:ascii="仿宋_GB2312" w:hAnsi="Times New Roman" w:eastAsia="仿宋_GB2312" w:cs="仿宋_GB2312"/>
          <w:sz w:val="30"/>
          <w:szCs w:val="30"/>
        </w:rPr>
        <w:t>.</w:t>
      </w:r>
      <w:r>
        <w:rPr>
          <w:rFonts w:hint="eastAsia" w:ascii="仿宋_GB2312" w:hAnsi="仿宋_GB2312" w:eastAsia="仿宋_GB2312"/>
          <w:sz w:val="30"/>
          <w:szCs w:val="24"/>
        </w:rPr>
        <w:t>卫生健康支出(类)行政事业单位医疗(款)行政单位医疗(项)</w:t>
      </w:r>
      <w:r>
        <w:rPr>
          <w:rFonts w:hint="eastAsia" w:ascii="仿宋_GB2312" w:hAnsi="Times New Roman" w:eastAsia="仿宋_GB2312" w:cs="仿宋_GB2312"/>
          <w:sz w:val="30"/>
          <w:szCs w:val="30"/>
        </w:rPr>
        <w:t>年初预算为</w:t>
      </w:r>
      <w:r>
        <w:rPr>
          <w:rFonts w:hint="default" w:ascii="Times New Roman" w:hAnsi="Times New Roman" w:eastAsia="仿宋_GB2312" w:cs="仿宋_GB2312"/>
          <w:sz w:val="30"/>
          <w:szCs w:val="30"/>
        </w:rPr>
        <w:t>1</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923</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000</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00</w:t>
      </w:r>
      <w:r>
        <w:rPr>
          <w:rFonts w:hint="eastAsia" w:ascii="仿宋_GB2312" w:hAnsi="Times New Roman" w:eastAsia="仿宋_GB2312" w:cs="仿宋_GB2312"/>
          <w:sz w:val="30"/>
          <w:szCs w:val="30"/>
        </w:rPr>
        <w:t>元，支出决算为</w:t>
      </w:r>
      <w:r>
        <w:rPr>
          <w:rFonts w:hint="default" w:ascii="Times New Roman" w:hAnsi="Times New Roman" w:eastAsia="仿宋_GB2312" w:cs="仿宋_GB2312"/>
          <w:sz w:val="30"/>
          <w:szCs w:val="30"/>
        </w:rPr>
        <w:t>1</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878</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017</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47</w:t>
      </w:r>
      <w:r>
        <w:rPr>
          <w:rFonts w:hint="eastAsia" w:ascii="仿宋_GB2312" w:hAnsi="Times New Roman" w:eastAsia="仿宋_GB2312" w:cs="仿宋_GB2312"/>
          <w:sz w:val="30"/>
          <w:szCs w:val="30"/>
        </w:rPr>
        <w:t>元, 完成年初预算的</w:t>
      </w:r>
      <w:r>
        <w:rPr>
          <w:rFonts w:hint="default" w:ascii="Times New Roman" w:hAnsi="Times New Roman" w:eastAsia="仿宋_GB2312" w:cs="仿宋_GB2312"/>
          <w:sz w:val="30"/>
          <w:szCs w:val="30"/>
        </w:rPr>
        <w:t>97</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66</w:t>
      </w:r>
      <w:r>
        <w:rPr>
          <w:rFonts w:hint="eastAsia" w:ascii="仿宋_GB2312" w:hAnsi="Times New Roman" w:eastAsia="仿宋_GB2312" w:cs="仿宋_GB2312"/>
          <w:sz w:val="30"/>
          <w:szCs w:val="30"/>
        </w:rPr>
        <w:t>%,决算数小于年初预算数的主要原因是</w:t>
      </w:r>
      <w:r>
        <w:rPr>
          <w:rFonts w:hint="eastAsia" w:ascii="仿宋_GB2312" w:hAnsi="Times New Roman" w:eastAsia="仿宋_GB2312" w:cs="仿宋_GB2312"/>
          <w:sz w:val="30"/>
          <w:szCs w:val="30"/>
          <w:lang w:val="zh-CN"/>
        </w:rPr>
        <w:t>生育保险在其他社会保障缴费中列支</w:t>
      </w:r>
      <w:r>
        <w:rPr>
          <w:rFonts w:hint="eastAsia" w:ascii="仿宋_GB2312" w:hAnsi="Times New Roman" w:eastAsia="仿宋_GB2312" w:cs="仿宋_GB2312"/>
          <w:sz w:val="30"/>
          <w:szCs w:val="30"/>
        </w:rPr>
        <w:t>;</w:t>
      </w:r>
    </w:p>
    <w:p>
      <w:pPr>
        <w:spacing w:beforeLines="0" w:afterLines="0" w:line="580" w:lineRule="exact"/>
        <w:ind w:firstLine="600" w:firstLineChars="200"/>
        <w:rPr>
          <w:rFonts w:hint="eastAsia" w:ascii="仿宋_GB2312" w:hAnsi="Times New Roman" w:eastAsia="仿宋_GB2312" w:cs="仿宋_GB2312"/>
          <w:sz w:val="30"/>
          <w:szCs w:val="30"/>
        </w:rPr>
      </w:pPr>
      <w:r>
        <w:rPr>
          <w:rFonts w:hint="default" w:ascii="Times New Roman" w:hAnsi="Times New Roman" w:eastAsia="仿宋_GB2312" w:cs="仿宋_GB2312"/>
          <w:sz w:val="30"/>
          <w:szCs w:val="30"/>
        </w:rPr>
        <w:t>7</w:t>
      </w:r>
      <w:r>
        <w:rPr>
          <w:rFonts w:hint="eastAsia" w:ascii="仿宋_GB2312" w:hAnsi="Times New Roman" w:eastAsia="仿宋_GB2312" w:cs="仿宋_GB2312"/>
          <w:sz w:val="30"/>
          <w:szCs w:val="30"/>
        </w:rPr>
        <w:t>.</w:t>
      </w:r>
      <w:r>
        <w:rPr>
          <w:rFonts w:hint="eastAsia" w:ascii="仿宋_GB2312" w:hAnsi="仿宋_GB2312" w:eastAsia="仿宋_GB2312"/>
          <w:sz w:val="30"/>
          <w:szCs w:val="24"/>
        </w:rPr>
        <w:t>卫生健康支出(类)行政事业单位医疗(款)公务员医疗补助(项)</w:t>
      </w:r>
      <w:r>
        <w:rPr>
          <w:rFonts w:hint="eastAsia" w:ascii="仿宋_GB2312" w:hAnsi="Times New Roman" w:eastAsia="仿宋_GB2312" w:cs="仿宋_GB2312"/>
          <w:sz w:val="30"/>
          <w:szCs w:val="30"/>
        </w:rPr>
        <w:t>年初预算为</w:t>
      </w:r>
      <w:r>
        <w:rPr>
          <w:rFonts w:hint="default" w:ascii="Times New Roman" w:hAnsi="Times New Roman" w:eastAsia="仿宋_GB2312" w:cs="仿宋_GB2312"/>
          <w:sz w:val="30"/>
          <w:szCs w:val="30"/>
        </w:rPr>
        <w:t>725</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000</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00</w:t>
      </w:r>
      <w:r>
        <w:rPr>
          <w:rFonts w:hint="eastAsia" w:ascii="仿宋_GB2312" w:hAnsi="Times New Roman" w:eastAsia="仿宋_GB2312" w:cs="仿宋_GB2312"/>
          <w:sz w:val="30"/>
          <w:szCs w:val="30"/>
        </w:rPr>
        <w:t>元，支出决算为</w:t>
      </w:r>
      <w:r>
        <w:rPr>
          <w:rFonts w:hint="default" w:ascii="Times New Roman" w:hAnsi="Times New Roman" w:eastAsia="仿宋_GB2312" w:cs="仿宋_GB2312"/>
          <w:sz w:val="30"/>
          <w:szCs w:val="30"/>
        </w:rPr>
        <w:t>746</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292</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88</w:t>
      </w:r>
      <w:r>
        <w:rPr>
          <w:rFonts w:hint="eastAsia" w:ascii="仿宋_GB2312" w:hAnsi="Times New Roman" w:eastAsia="仿宋_GB2312" w:cs="仿宋_GB2312"/>
          <w:sz w:val="30"/>
          <w:szCs w:val="30"/>
        </w:rPr>
        <w:t>元, 完成年初预算的</w:t>
      </w:r>
      <w:r>
        <w:rPr>
          <w:rFonts w:hint="default" w:ascii="Times New Roman" w:hAnsi="Times New Roman" w:eastAsia="仿宋_GB2312" w:cs="仿宋_GB2312"/>
          <w:sz w:val="30"/>
          <w:szCs w:val="30"/>
        </w:rPr>
        <w:t>102</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94</w:t>
      </w:r>
      <w:r>
        <w:rPr>
          <w:rFonts w:hint="eastAsia" w:ascii="仿宋_GB2312" w:hAnsi="Times New Roman" w:eastAsia="仿宋_GB2312" w:cs="仿宋_GB2312"/>
          <w:sz w:val="30"/>
          <w:szCs w:val="30"/>
        </w:rPr>
        <w:t>%,决算数大于年初预算数的主要原因是</w:t>
      </w:r>
      <w:r>
        <w:rPr>
          <w:rFonts w:hint="eastAsia" w:ascii="仿宋_GB2312" w:hAnsi="Times New Roman" w:eastAsia="仿宋_GB2312" w:cs="仿宋_GB2312"/>
          <w:sz w:val="30"/>
          <w:szCs w:val="30"/>
          <w:lang w:val="zh-CN"/>
        </w:rPr>
        <w:t>新招录人员增加相应经费</w:t>
      </w:r>
      <w:r>
        <w:rPr>
          <w:rFonts w:hint="eastAsia" w:ascii="仿宋_GB2312" w:hAnsi="Times New Roman" w:eastAsia="仿宋_GB2312" w:cs="仿宋_GB2312"/>
          <w:sz w:val="30"/>
          <w:szCs w:val="30"/>
        </w:rPr>
        <w:t>。</w:t>
      </w:r>
    </w:p>
    <w:p>
      <w:pPr>
        <w:pStyle w:val="3"/>
        <w:keepNext/>
        <w:keepLines/>
        <w:spacing w:beforeLines="0" w:afterLines="0" w:line="600" w:lineRule="exact"/>
        <w:ind w:firstLine="602"/>
        <w:rPr>
          <w:rFonts w:hint="eastAsia" w:hAnsi="Times New Roman" w:cs="黑体"/>
          <w:b/>
          <w:sz w:val="30"/>
          <w:szCs w:val="30"/>
        </w:rPr>
      </w:pPr>
      <w:r>
        <w:rPr>
          <w:rFonts w:hint="eastAsia" w:hAnsi="Times New Roman" w:cs="黑体"/>
          <w:b/>
          <w:sz w:val="30"/>
          <w:szCs w:val="30"/>
        </w:rPr>
        <w:t>六、一般公共预算财政拨款基本支出决算情况说明</w:t>
      </w:r>
    </w:p>
    <w:p>
      <w:pPr>
        <w:spacing w:beforeLines="0" w:afterLines="0" w:line="580" w:lineRule="exact"/>
        <w:ind w:firstLine="600"/>
        <w:rPr>
          <w:rFonts w:hint="eastAsia" w:ascii="仿宋_GB2312" w:hAnsi="Times New Roman" w:eastAsia="仿宋_GB2312" w:cs="黑体"/>
          <w:sz w:val="30"/>
          <w:szCs w:val="30"/>
          <w:highlight w:val="white"/>
        </w:rPr>
      </w:pPr>
      <w:r>
        <w:rPr>
          <w:rFonts w:hint="eastAsia" w:ascii="仿宋_GB2312" w:hAnsi="Times New Roman" w:eastAsia="仿宋_GB2312" w:cs="仿宋_GB2312"/>
          <w:kern w:val="2"/>
          <w:sz w:val="30"/>
          <w:szCs w:val="30"/>
        </w:rPr>
        <w:t>天津市和平区人民法院</w:t>
      </w:r>
      <w:r>
        <w:rPr>
          <w:rFonts w:hint="default"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年度部门决算一般公共预算财政拨款基本支出合计</w:t>
      </w:r>
      <w:r>
        <w:rPr>
          <w:rFonts w:hint="default" w:ascii="Times New Roman" w:hAnsi="Times New Roman" w:eastAsia="仿宋_GB2312"/>
          <w:kern w:val="2"/>
          <w:sz w:val="30"/>
          <w:szCs w:val="30"/>
        </w:rPr>
        <w:t>78</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053</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439</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36</w:t>
      </w:r>
      <w:r>
        <w:rPr>
          <w:rFonts w:hint="eastAsia" w:ascii="仿宋_GB2312" w:hAnsi="Times New Roman" w:eastAsia="仿宋_GB2312" w:cs="仿宋_GB2312"/>
          <w:kern w:val="2"/>
          <w:sz w:val="30"/>
          <w:szCs w:val="30"/>
        </w:rPr>
        <w:t>元，与</w:t>
      </w:r>
      <w:r>
        <w:rPr>
          <w:rFonts w:hint="default"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hint="default" w:ascii="Times New Roman" w:hAnsi="Times New Roman" w:eastAsia="仿宋_GB2312"/>
          <w:kern w:val="2"/>
          <w:sz w:val="30"/>
          <w:szCs w:val="30"/>
        </w:rPr>
        <w:t>7</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506</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081</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69</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主要原因是</w:t>
      </w:r>
      <w:r>
        <w:rPr>
          <w:rFonts w:hint="eastAsia" w:ascii="仿宋_GB2312" w:hAnsi="仿宋_GB2312" w:eastAsia="仿宋_GB2312"/>
          <w:sz w:val="30"/>
          <w:szCs w:val="24"/>
          <w:lang w:val="zh-CN"/>
        </w:rPr>
        <w:t>社保缴费政策变更相应支出增加</w:t>
      </w:r>
      <w:r>
        <w:rPr>
          <w:rFonts w:hint="eastAsia" w:ascii="仿宋_GB2312" w:hAnsi="Times New Roman" w:eastAsia="仿宋_GB2312" w:cs="仿宋_GB2312"/>
          <w:sz w:val="30"/>
          <w:szCs w:val="30"/>
          <w:lang w:val="zh-CN"/>
        </w:rPr>
        <w:t>、增加新招录人员相应经费、审判用房租金上涨、高院招聘任制书记员经费从项目中转移到基本支出中列支等</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sz w:val="30"/>
          <w:szCs w:val="30"/>
        </w:rPr>
        <w:t>其中：人员经费</w:t>
      </w:r>
      <w:r>
        <w:rPr>
          <w:rFonts w:hint="default" w:ascii="Times New Roman" w:hAnsi="Times New Roman" w:eastAsia="仿宋_GB2312"/>
          <w:kern w:val="2"/>
          <w:sz w:val="30"/>
          <w:szCs w:val="30"/>
        </w:rPr>
        <w:t>62</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359</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497</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10</w:t>
      </w:r>
      <w:r>
        <w:rPr>
          <w:rFonts w:hint="eastAsia" w:ascii="仿宋_GB2312" w:hAnsi="Times New Roman" w:eastAsia="仿宋_GB2312" w:cs="仿宋_GB2312"/>
          <w:sz w:val="30"/>
          <w:szCs w:val="30"/>
        </w:rPr>
        <w:t>元，</w:t>
      </w:r>
      <w:r>
        <w:rPr>
          <w:rFonts w:hint="eastAsia" w:ascii="仿宋_GB2312" w:hAnsi="仿宋_GB2312" w:eastAsia="仿宋_GB2312"/>
          <w:sz w:val="30"/>
          <w:szCs w:val="24"/>
        </w:rPr>
        <w:t>主要包括基本工资、津贴补贴、奖金、机关事业单位基本养老保险缴费、职业年金缴费、职工基本医疗保险缴费、公务员医疗补助缴费、其他社会保障缴费、住房公积金、其他工资福利支出、离休费、退休费、医疗费补助、奖励金</w:t>
      </w:r>
      <w:r>
        <w:rPr>
          <w:rFonts w:hint="eastAsia" w:ascii="仿宋_GB2312" w:hAnsi="Times New Roman" w:eastAsia="仿宋_GB2312" w:cs="仿宋_GB2312"/>
          <w:sz w:val="30"/>
          <w:szCs w:val="30"/>
        </w:rPr>
        <w:t>；公用经费</w:t>
      </w:r>
      <w:r>
        <w:rPr>
          <w:rFonts w:hint="default" w:ascii="Times New Roman" w:hAnsi="Times New Roman" w:eastAsia="仿宋_GB2312"/>
          <w:kern w:val="2"/>
          <w:sz w:val="30"/>
          <w:szCs w:val="30"/>
        </w:rPr>
        <w:t>15</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693</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942</w:t>
      </w:r>
      <w:r>
        <w:rPr>
          <w:rFonts w:hint="eastAsia" w:ascii="仿宋_GB2312" w:hAnsi="Times New Roman" w:eastAsia="仿宋_GB2312"/>
          <w:kern w:val="2"/>
          <w:sz w:val="30"/>
          <w:szCs w:val="30"/>
        </w:rPr>
        <w:t>.</w:t>
      </w:r>
      <w:r>
        <w:rPr>
          <w:rFonts w:hint="default" w:ascii="Times New Roman" w:hAnsi="Times New Roman" w:eastAsia="仿宋_GB2312"/>
          <w:kern w:val="2"/>
          <w:sz w:val="30"/>
          <w:szCs w:val="30"/>
        </w:rPr>
        <w:t>26</w:t>
      </w:r>
      <w:r>
        <w:rPr>
          <w:rFonts w:hint="eastAsia" w:ascii="仿宋_GB2312" w:hAnsi="Times New Roman" w:eastAsia="仿宋_GB2312" w:cs="仿宋_GB2312"/>
          <w:sz w:val="30"/>
          <w:szCs w:val="30"/>
        </w:rPr>
        <w:t>元，</w:t>
      </w:r>
      <w:r>
        <w:rPr>
          <w:rFonts w:hint="eastAsia" w:ascii="仿宋_GB2312" w:hAnsi="仿宋_GB2312" w:eastAsia="仿宋_GB2312"/>
          <w:sz w:val="30"/>
          <w:szCs w:val="24"/>
        </w:rPr>
        <w:t>主要包括办公费、印刷费、咨询费、手续费、水费、电费、邮电费、取暖费、物业管理费、差旅费、维修(护)费、租赁费、培训费、专用材料费、被装购置费、劳务费、工会经费、福利费、公务用车运行维护费、其他交通费用、其他商品和服务支出、办公设备购置、专用设备购置、其他资本性支出</w:t>
      </w:r>
      <w:r>
        <w:rPr>
          <w:rFonts w:hint="eastAsia" w:ascii="仿宋_GB2312" w:hAnsi="Times New Roman" w:eastAsia="仿宋_GB2312" w:cs="仿宋_GB2312"/>
          <w:sz w:val="30"/>
          <w:szCs w:val="30"/>
        </w:rPr>
        <w:t>。</w:t>
      </w:r>
    </w:p>
    <w:p>
      <w:pPr>
        <w:pStyle w:val="3"/>
        <w:keepNext/>
        <w:keepLines/>
        <w:spacing w:beforeLines="0" w:afterLines="0" w:line="600" w:lineRule="exact"/>
        <w:ind w:firstLine="602"/>
        <w:rPr>
          <w:rFonts w:hint="eastAsia" w:hAnsi="Times New Roman" w:cs="黑体"/>
          <w:b/>
          <w:sz w:val="30"/>
          <w:szCs w:val="30"/>
        </w:rPr>
      </w:pPr>
      <w:r>
        <w:rPr>
          <w:rFonts w:hint="eastAsia" w:hAnsi="Times New Roman" w:cs="黑体"/>
          <w:b/>
          <w:sz w:val="30"/>
          <w:szCs w:val="30"/>
        </w:rPr>
        <w:t>七、一般公共预算财政拨款</w:t>
      </w:r>
      <w:r>
        <w:rPr>
          <w:rFonts w:hint="default" w:ascii="Times New Roman" w:hAnsi="Times New Roman" w:cs="黑体"/>
          <w:b/>
          <w:sz w:val="30"/>
          <w:szCs w:val="30"/>
        </w:rPr>
        <w:t>“</w:t>
      </w:r>
      <w:r>
        <w:rPr>
          <w:rFonts w:hint="eastAsia" w:hAnsi="Times New Roman" w:cs="黑体"/>
          <w:b/>
          <w:sz w:val="30"/>
          <w:szCs w:val="30"/>
        </w:rPr>
        <w:t>三公</w:t>
      </w:r>
      <w:r>
        <w:rPr>
          <w:rFonts w:hint="default" w:ascii="Times New Roman" w:hAnsi="Times New Roman" w:cs="黑体"/>
          <w:b/>
          <w:sz w:val="30"/>
          <w:szCs w:val="30"/>
        </w:rPr>
        <w:t>”</w:t>
      </w:r>
      <w:r>
        <w:rPr>
          <w:rFonts w:hint="eastAsia" w:hAnsi="Times New Roman" w:cs="黑体"/>
          <w:b/>
          <w:sz w:val="30"/>
          <w:szCs w:val="30"/>
        </w:rPr>
        <w:t>经费</w:t>
      </w:r>
      <w:r>
        <w:rPr>
          <w:rFonts w:hint="eastAsia" w:hAnsi="Times New Roman" w:cs="黑体"/>
          <w:b/>
          <w:sz w:val="30"/>
          <w:szCs w:val="30"/>
          <w:lang w:val="zh-CN"/>
        </w:rPr>
        <w:t>支出决算</w:t>
      </w:r>
      <w:r>
        <w:rPr>
          <w:rFonts w:hint="eastAsia" w:hAnsi="Times New Roman" w:cs="黑体"/>
          <w:b/>
          <w:sz w:val="30"/>
          <w:szCs w:val="30"/>
        </w:rPr>
        <w:t>情况</w:t>
      </w:r>
    </w:p>
    <w:p>
      <w:pPr>
        <w:spacing w:beforeLines="0" w:afterLines="0" w:line="560" w:lineRule="exact"/>
        <w:ind w:firstLine="600"/>
        <w:rPr>
          <w:rFonts w:hint="default" w:ascii="Times New Roman" w:hAnsi="Times New Roman" w:eastAsia="仿宋_GB2312"/>
          <w:sz w:val="30"/>
          <w:szCs w:val="30"/>
        </w:rPr>
      </w:pPr>
      <w:r>
        <w:rPr>
          <w:rFonts w:hint="default" w:ascii="Times New Roman" w:hAnsi="Times New Roman"/>
          <w:sz w:val="30"/>
          <w:szCs w:val="30"/>
        </w:rPr>
        <w:t>2021</w:t>
      </w:r>
      <w:r>
        <w:rPr>
          <w:rFonts w:hint="eastAsia" w:ascii="仿宋_GB2312" w:hAnsi="Times New Roman" w:eastAsia="仿宋_GB2312" w:cs="仿宋_GB2312"/>
          <w:sz w:val="30"/>
          <w:szCs w:val="30"/>
        </w:rPr>
        <w:t>年一般公共预算财政拨款</w:t>
      </w:r>
      <w:r>
        <w:rPr>
          <w:rFonts w:hint="default"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hint="default" w:ascii="Times New Roman" w:hAnsi="Times New Roman" w:eastAsia="仿宋_GB2312" w:cs="仿宋_GB2312"/>
          <w:sz w:val="30"/>
          <w:szCs w:val="30"/>
        </w:rPr>
        <w:t>”</w:t>
      </w:r>
      <w:r>
        <w:rPr>
          <w:rFonts w:hint="eastAsia" w:ascii="仿宋_GB2312" w:hAnsi="Times New Roman" w:eastAsia="仿宋_GB2312" w:cs="仿宋_GB2312"/>
          <w:sz w:val="30"/>
          <w:szCs w:val="30"/>
        </w:rPr>
        <w:t>经费决算</w:t>
      </w:r>
      <w:r>
        <w:rPr>
          <w:rFonts w:hint="default" w:ascii="Times New Roman" w:hAnsi="Times New Roman" w:eastAsia="仿宋_GB2312"/>
          <w:sz w:val="30"/>
          <w:szCs w:val="30"/>
        </w:rPr>
        <w:t>189,420.36</w:t>
      </w:r>
      <w:r>
        <w:rPr>
          <w:rFonts w:hint="eastAsia" w:ascii="仿宋_GB2312" w:hAnsi="Times New Roman" w:eastAsia="仿宋_GB2312" w:cs="仿宋_GB2312"/>
          <w:sz w:val="30"/>
          <w:szCs w:val="30"/>
        </w:rPr>
        <w:t>元，与</w:t>
      </w:r>
      <w:r>
        <w:rPr>
          <w:rFonts w:hint="default" w:ascii="Times New Roman" w:hAnsi="Times New Roman" w:eastAsia="仿宋_GB2312"/>
          <w:sz w:val="30"/>
          <w:szCs w:val="30"/>
        </w:rPr>
        <w:t>2021</w:t>
      </w:r>
      <w:r>
        <w:rPr>
          <w:rFonts w:hint="eastAsia" w:ascii="仿宋_GB2312" w:hAnsi="Times New Roman" w:eastAsia="仿宋_GB2312" w:cs="仿宋_GB2312"/>
          <w:sz w:val="30"/>
          <w:szCs w:val="30"/>
        </w:rPr>
        <w:t>年</w:t>
      </w:r>
      <w:r>
        <w:rPr>
          <w:rFonts w:hint="eastAsia" w:ascii="仿宋_GB2312" w:hAnsi="Times New Roman" w:eastAsia="仿宋_GB2312" w:cs="仿宋_GB2312"/>
          <w:sz w:val="30"/>
          <w:szCs w:val="30"/>
          <w:lang w:val="zh-CN"/>
        </w:rPr>
        <w:t>预</w:t>
      </w:r>
      <w:r>
        <w:rPr>
          <w:rFonts w:hint="eastAsia" w:ascii="仿宋_GB2312" w:hAnsi="Times New Roman" w:eastAsia="仿宋_GB2312" w:cs="仿宋_GB2312"/>
          <w:sz w:val="30"/>
          <w:szCs w:val="30"/>
        </w:rPr>
        <w:t>算相比增加</w:t>
      </w:r>
      <w:r>
        <w:rPr>
          <w:rFonts w:hint="default" w:ascii="Times New Roman" w:hAnsi="Times New Roman" w:eastAsia="仿宋_GB2312"/>
          <w:sz w:val="30"/>
          <w:szCs w:val="30"/>
        </w:rPr>
        <w:t>124,420.36</w:t>
      </w:r>
      <w:r>
        <w:rPr>
          <w:rFonts w:hint="eastAsia" w:ascii="仿宋_GB2312" w:hAnsi="Times New Roman" w:eastAsia="仿宋_GB2312" w:cs="仿宋_GB2312"/>
          <w:sz w:val="30"/>
          <w:szCs w:val="30"/>
        </w:rPr>
        <w:t>元，主要原因是</w:t>
      </w:r>
      <w:r>
        <w:rPr>
          <w:rFonts w:hint="eastAsia" w:ascii="Times New Roman" w:hAnsi="Times New Roman" w:eastAsia="仿宋_GB2312"/>
          <w:sz w:val="30"/>
          <w:szCs w:val="30"/>
        </w:rPr>
        <w:t>执法执勤用车逐渐恢复正常，运行维护成本提高</w:t>
      </w:r>
      <w:r>
        <w:rPr>
          <w:rFonts w:hint="eastAsia" w:ascii="仿宋_GB2312" w:hAnsi="Times New Roman" w:eastAsia="仿宋_GB2312" w:cs="仿宋_GB2312"/>
          <w:sz w:val="30"/>
          <w:szCs w:val="30"/>
        </w:rPr>
        <w:t>。具体情况：</w:t>
      </w:r>
    </w:p>
    <w:p>
      <w:pPr>
        <w:spacing w:beforeLines="0" w:afterLines="0" w:line="560" w:lineRule="exact"/>
        <w:ind w:firstLine="600"/>
        <w:rPr>
          <w:rFonts w:hint="default" w:ascii="Times New Roman" w:hAnsi="Times New Roman" w:eastAsia="仿宋_GB2312"/>
          <w:sz w:val="30"/>
          <w:szCs w:val="30"/>
        </w:rPr>
      </w:pPr>
      <w:r>
        <w:rPr>
          <w:rFonts w:hint="eastAsia" w:ascii="仿宋_GB2312" w:hAnsi="Times New Roman" w:eastAsia="仿宋_GB2312" w:cs="仿宋_GB2312"/>
          <w:sz w:val="30"/>
          <w:szCs w:val="30"/>
        </w:rPr>
        <w:t>(一)</w:t>
      </w:r>
      <w:r>
        <w:rPr>
          <w:rFonts w:hint="default" w:ascii="Times New Roman" w:hAnsi="Times New Roman" w:eastAsia="仿宋_GB2312"/>
          <w:sz w:val="30"/>
          <w:szCs w:val="30"/>
        </w:rPr>
        <w:t>2021</w:t>
      </w:r>
      <w:r>
        <w:rPr>
          <w:rFonts w:hint="eastAsia" w:ascii="仿宋_GB2312" w:hAnsi="Times New Roman" w:eastAsia="仿宋_GB2312" w:cs="仿宋_GB2312"/>
          <w:sz w:val="30"/>
          <w:szCs w:val="30"/>
        </w:rPr>
        <w:t>年因公出国（境）费决算</w:t>
      </w:r>
      <w:r>
        <w:rPr>
          <w:rFonts w:hint="default" w:ascii="Times New Roman" w:hAnsi="Times New Roman" w:eastAsia="仿宋_GB2312"/>
          <w:sz w:val="30"/>
          <w:szCs w:val="30"/>
        </w:rPr>
        <w:t>0.00</w:t>
      </w:r>
      <w:r>
        <w:rPr>
          <w:rFonts w:hint="eastAsia" w:ascii="仿宋_GB2312" w:hAnsi="Times New Roman" w:eastAsia="仿宋_GB2312" w:cs="仿宋_GB2312"/>
          <w:sz w:val="30"/>
          <w:szCs w:val="30"/>
        </w:rPr>
        <w:t>元，与预算相比减少</w:t>
      </w:r>
      <w:r>
        <w:rPr>
          <w:rFonts w:hint="default" w:ascii="Times New Roman" w:hAnsi="Times New Roman" w:eastAsia="仿宋_GB2312"/>
          <w:sz w:val="30"/>
          <w:szCs w:val="30"/>
        </w:rPr>
        <w:t>50,000.00</w:t>
      </w:r>
      <w:r>
        <w:rPr>
          <w:rFonts w:hint="eastAsia" w:ascii="仿宋_GB2312" w:hAnsi="Times New Roman" w:eastAsia="仿宋_GB2312" w:cs="仿宋_GB2312"/>
          <w:sz w:val="30"/>
          <w:szCs w:val="30"/>
        </w:rPr>
        <w:t>元，主要原因是</w:t>
      </w:r>
      <w:r>
        <w:rPr>
          <w:rFonts w:hint="eastAsia" w:eastAsia="仿宋_GB2312"/>
          <w:sz w:val="30"/>
          <w:szCs w:val="30"/>
        </w:rPr>
        <w:t>本年度未发生因公出国（境）费</w:t>
      </w:r>
      <w:r>
        <w:rPr>
          <w:rFonts w:hint="eastAsia" w:ascii="仿宋_GB2312" w:hAnsi="Times New Roman" w:eastAsia="仿宋_GB2312" w:cs="仿宋_GB2312"/>
          <w:sz w:val="30"/>
          <w:szCs w:val="30"/>
        </w:rPr>
        <w:t>。</w:t>
      </w:r>
      <w:r>
        <w:rPr>
          <w:rFonts w:hint="default" w:ascii="Times New Roman" w:hAnsi="Times New Roman" w:eastAsia="仿宋_GB2312"/>
          <w:sz w:val="30"/>
          <w:szCs w:val="30"/>
        </w:rPr>
        <w:t>2021</w:t>
      </w:r>
      <w:r>
        <w:rPr>
          <w:rFonts w:hint="eastAsia" w:ascii="仿宋_GB2312" w:hAnsi="Times New Roman" w:eastAsia="仿宋_GB2312" w:cs="仿宋_GB2312"/>
          <w:sz w:val="30"/>
          <w:szCs w:val="30"/>
        </w:rPr>
        <w:t>年本单位组织的出国团组</w:t>
      </w:r>
      <w:r>
        <w:rPr>
          <w:rFonts w:hint="default" w:ascii="Times New Roman" w:hAnsi="Times New Roman" w:eastAsia="仿宋_GB2312"/>
          <w:sz w:val="30"/>
          <w:szCs w:val="30"/>
        </w:rPr>
        <w:t>0</w:t>
      </w:r>
      <w:r>
        <w:rPr>
          <w:rFonts w:hint="eastAsia" w:ascii="仿宋_GB2312" w:hAnsi="Times New Roman" w:eastAsia="仿宋_GB2312" w:cs="仿宋_GB2312"/>
          <w:sz w:val="30"/>
          <w:szCs w:val="30"/>
        </w:rPr>
        <w:t>个，出国</w:t>
      </w:r>
      <w:r>
        <w:rPr>
          <w:rFonts w:hint="default" w:ascii="Times New Roman" w:hAnsi="Times New Roman" w:eastAsia="仿宋_GB2312"/>
          <w:sz w:val="30"/>
          <w:szCs w:val="30"/>
        </w:rPr>
        <w:t>0</w:t>
      </w:r>
      <w:r>
        <w:rPr>
          <w:rFonts w:hint="eastAsia" w:ascii="仿宋_GB2312" w:hAnsi="Times New Roman" w:eastAsia="仿宋_GB2312" w:cs="仿宋_GB2312"/>
          <w:sz w:val="30"/>
          <w:szCs w:val="30"/>
        </w:rPr>
        <w:t>人次。</w:t>
      </w:r>
    </w:p>
    <w:p>
      <w:pPr>
        <w:keepNext/>
        <w:keepLines/>
        <w:spacing w:beforeLines="0" w:afterLines="0" w:line="560" w:lineRule="exact"/>
        <w:ind w:firstLine="601"/>
        <w:rPr>
          <w:rFonts w:hint="eastAsia" w:ascii="仿宋_GB2312" w:hAnsi="Times New Roman" w:eastAsia="仿宋_GB2312" w:cs="仿宋_GB2312"/>
          <w:sz w:val="30"/>
          <w:szCs w:val="30"/>
        </w:rPr>
      </w:pPr>
      <w:r>
        <w:rPr>
          <w:rFonts w:hint="eastAsia" w:ascii="仿宋_GB2312" w:hAnsi="Times New Roman" w:eastAsia="仿宋_GB2312" w:cs="仿宋_GB2312"/>
          <w:sz w:val="30"/>
          <w:szCs w:val="30"/>
        </w:rPr>
        <w:t>(二)</w:t>
      </w:r>
      <w:r>
        <w:rPr>
          <w:rFonts w:hint="default" w:ascii="Times New Roman" w:hAnsi="Times New Roman" w:eastAsia="仿宋_GB2312"/>
          <w:sz w:val="30"/>
          <w:szCs w:val="30"/>
        </w:rPr>
        <w:t>2021</w:t>
      </w:r>
      <w:r>
        <w:rPr>
          <w:rFonts w:hint="eastAsia" w:ascii="仿宋_GB2312" w:hAnsi="Times New Roman" w:eastAsia="仿宋_GB2312" w:cs="仿宋_GB2312"/>
          <w:sz w:val="30"/>
          <w:szCs w:val="30"/>
        </w:rPr>
        <w:t>年公务用车购置及运行维护费决算</w:t>
      </w:r>
      <w:r>
        <w:rPr>
          <w:rFonts w:hint="default" w:ascii="Times New Roman" w:hAnsi="Times New Roman" w:eastAsia="仿宋_GB2312"/>
          <w:sz w:val="30"/>
          <w:szCs w:val="30"/>
        </w:rPr>
        <w:t>189,420.36</w:t>
      </w:r>
      <w:r>
        <w:rPr>
          <w:rFonts w:hint="eastAsia" w:ascii="仿宋_GB2312" w:hAnsi="Times New Roman" w:eastAsia="仿宋_GB2312" w:cs="仿宋_GB2312"/>
          <w:sz w:val="30"/>
          <w:szCs w:val="30"/>
        </w:rPr>
        <w:t>元，其中公务用车运行维护费</w:t>
      </w:r>
      <w:r>
        <w:rPr>
          <w:rFonts w:hint="default" w:ascii="Times New Roman" w:hAnsi="Times New Roman" w:eastAsia="仿宋_GB2312"/>
          <w:sz w:val="30"/>
          <w:szCs w:val="30"/>
        </w:rPr>
        <w:t>189,420.36</w:t>
      </w:r>
      <w:r>
        <w:rPr>
          <w:rFonts w:hint="eastAsia" w:ascii="仿宋_GB2312" w:hAnsi="Times New Roman" w:eastAsia="仿宋_GB2312" w:cs="仿宋_GB2312"/>
          <w:sz w:val="30"/>
          <w:szCs w:val="30"/>
        </w:rPr>
        <w:t>元，与预算相比增加</w:t>
      </w:r>
      <w:r>
        <w:rPr>
          <w:rFonts w:hint="default" w:ascii="Times New Roman" w:hAnsi="Times New Roman" w:eastAsia="仿宋_GB2312"/>
          <w:sz w:val="30"/>
          <w:szCs w:val="30"/>
        </w:rPr>
        <w:t>179,420.36</w:t>
      </w:r>
      <w:r>
        <w:rPr>
          <w:rFonts w:hint="eastAsia" w:ascii="仿宋_GB2312" w:hAnsi="Times New Roman" w:eastAsia="仿宋_GB2312" w:cs="仿宋_GB2312"/>
          <w:sz w:val="30"/>
          <w:szCs w:val="30"/>
        </w:rPr>
        <w:t>元，主要原因是</w:t>
      </w:r>
      <w:r>
        <w:rPr>
          <w:rFonts w:hint="eastAsia" w:ascii="Times New Roman" w:hAnsi="Times New Roman" w:eastAsia="仿宋_GB2312"/>
          <w:sz w:val="30"/>
          <w:szCs w:val="30"/>
        </w:rPr>
        <w:t>执法执勤用车逐渐恢复正常，运行维护成本提高</w:t>
      </w:r>
      <w:r>
        <w:rPr>
          <w:rFonts w:hint="eastAsia" w:ascii="仿宋_GB2312" w:hAnsi="Times New Roman" w:eastAsia="仿宋_GB2312" w:cs="仿宋_GB2312"/>
          <w:sz w:val="30"/>
          <w:szCs w:val="30"/>
        </w:rPr>
        <w:t>；公务用车购置费</w:t>
      </w:r>
      <w:r>
        <w:rPr>
          <w:rFonts w:hint="default" w:ascii="Times New Roman" w:hAnsi="Times New Roman" w:eastAsia="仿宋_GB2312"/>
          <w:sz w:val="30"/>
          <w:szCs w:val="30"/>
        </w:rPr>
        <w:t>0.00</w:t>
      </w:r>
      <w:r>
        <w:rPr>
          <w:rFonts w:hint="eastAsia" w:ascii="仿宋_GB2312" w:hAnsi="Times New Roman" w:eastAsia="仿宋_GB2312" w:cs="仿宋_GB2312"/>
          <w:sz w:val="30"/>
          <w:szCs w:val="30"/>
        </w:rPr>
        <w:t>元，与预算相比持平，主要原因是</w:t>
      </w:r>
      <w:r>
        <w:rPr>
          <w:rFonts w:hint="eastAsia" w:eastAsia="仿宋_GB2312"/>
          <w:sz w:val="30"/>
          <w:szCs w:val="30"/>
        </w:rPr>
        <w:t>本年度未用一般公共预算购置公务用车</w:t>
      </w:r>
      <w:r>
        <w:rPr>
          <w:rFonts w:hint="eastAsia" w:ascii="仿宋_GB2312" w:hAnsi="Times New Roman" w:eastAsia="仿宋_GB2312" w:cs="仿宋_GB2312"/>
          <w:sz w:val="30"/>
          <w:szCs w:val="30"/>
        </w:rPr>
        <w:t>。</w:t>
      </w:r>
      <w:r>
        <w:rPr>
          <w:rFonts w:hint="default" w:ascii="Times New Roman" w:hAnsi="Times New Roman" w:eastAsia="仿宋_GB2312"/>
          <w:sz w:val="30"/>
          <w:szCs w:val="30"/>
        </w:rPr>
        <w:t>2021</w:t>
      </w:r>
      <w:r>
        <w:rPr>
          <w:rFonts w:hint="eastAsia" w:ascii="仿宋_GB2312" w:hAnsi="Times New Roman" w:eastAsia="仿宋_GB2312" w:cs="仿宋_GB2312"/>
          <w:sz w:val="30"/>
          <w:szCs w:val="30"/>
        </w:rPr>
        <w:t>年本单位公务用车保有</w:t>
      </w:r>
      <w:r>
        <w:rPr>
          <w:rFonts w:hint="default" w:ascii="Times New Roman" w:hAnsi="Times New Roman" w:eastAsia="仿宋_GB2312"/>
          <w:sz w:val="30"/>
          <w:szCs w:val="30"/>
        </w:rPr>
        <w:t>23</w:t>
      </w:r>
      <w:r>
        <w:rPr>
          <w:rFonts w:hint="eastAsia" w:ascii="仿宋_GB2312" w:hAnsi="Times New Roman" w:eastAsia="仿宋_GB2312" w:cs="仿宋_GB2312"/>
          <w:sz w:val="30"/>
          <w:szCs w:val="30"/>
        </w:rPr>
        <w:t>辆，购置公务用车</w:t>
      </w:r>
      <w:r>
        <w:rPr>
          <w:rFonts w:hint="default" w:ascii="Times New Roman" w:hAnsi="Times New Roman" w:eastAsia="仿宋_GB2312"/>
          <w:sz w:val="30"/>
          <w:szCs w:val="30"/>
        </w:rPr>
        <w:t>0</w:t>
      </w:r>
      <w:r>
        <w:rPr>
          <w:rFonts w:hint="eastAsia" w:ascii="仿宋_GB2312" w:hAnsi="Times New Roman" w:eastAsia="仿宋_GB2312" w:cs="仿宋_GB2312"/>
          <w:sz w:val="30"/>
          <w:szCs w:val="30"/>
        </w:rPr>
        <w:t>辆。</w:t>
      </w:r>
    </w:p>
    <w:p>
      <w:pPr>
        <w:spacing w:beforeLines="0" w:afterLines="0" w:line="580" w:lineRule="exact"/>
        <w:ind w:firstLine="600"/>
        <w:rPr>
          <w:rFonts w:hint="eastAsia" w:ascii="仿宋_GB2312" w:hAnsi="Times New Roman" w:eastAsia="仿宋_GB2312" w:cs="仿宋_GB2312"/>
          <w:kern w:val="2"/>
          <w:sz w:val="30"/>
          <w:szCs w:val="30"/>
        </w:rPr>
      </w:pPr>
      <w:r>
        <w:rPr>
          <w:rFonts w:hint="eastAsia" w:ascii="仿宋_GB2312" w:hAnsi="Times New Roman" w:eastAsia="仿宋_GB2312" w:cs="仿宋_GB2312"/>
          <w:sz w:val="30"/>
          <w:szCs w:val="30"/>
        </w:rPr>
        <w:t>(三)</w:t>
      </w:r>
      <w:r>
        <w:rPr>
          <w:rFonts w:hint="default" w:ascii="Times New Roman" w:hAnsi="Times New Roman" w:eastAsia="仿宋_GB2312"/>
          <w:sz w:val="30"/>
          <w:szCs w:val="30"/>
        </w:rPr>
        <w:t>2021</w:t>
      </w:r>
      <w:r>
        <w:rPr>
          <w:rFonts w:hint="eastAsia" w:ascii="仿宋_GB2312" w:hAnsi="Times New Roman" w:eastAsia="仿宋_GB2312" w:cs="仿宋_GB2312"/>
          <w:sz w:val="30"/>
          <w:szCs w:val="30"/>
        </w:rPr>
        <w:t>年公务接待费决算</w:t>
      </w:r>
      <w:r>
        <w:rPr>
          <w:rFonts w:hint="default" w:ascii="Times New Roman" w:hAnsi="Times New Roman" w:eastAsia="仿宋_GB2312"/>
          <w:sz w:val="30"/>
          <w:szCs w:val="30"/>
        </w:rPr>
        <w:t>0.00</w:t>
      </w:r>
      <w:r>
        <w:rPr>
          <w:rFonts w:hint="eastAsia" w:ascii="仿宋_GB2312" w:hAnsi="Times New Roman" w:eastAsia="仿宋_GB2312" w:cs="仿宋_GB2312"/>
          <w:sz w:val="30"/>
          <w:szCs w:val="30"/>
        </w:rPr>
        <w:t>元，与预算相比减少</w:t>
      </w:r>
      <w:r>
        <w:rPr>
          <w:rFonts w:hint="default" w:ascii="Times New Roman" w:hAnsi="Times New Roman" w:eastAsia="仿宋_GB2312"/>
          <w:sz w:val="30"/>
          <w:szCs w:val="30"/>
        </w:rPr>
        <w:t>5,000.00</w:t>
      </w:r>
      <w:r>
        <w:rPr>
          <w:rFonts w:hint="eastAsia" w:ascii="仿宋_GB2312" w:hAnsi="Times New Roman" w:eastAsia="仿宋_GB2312" w:cs="仿宋_GB2312"/>
          <w:sz w:val="30"/>
          <w:szCs w:val="30"/>
        </w:rPr>
        <w:t>元，主要原因是</w:t>
      </w:r>
      <w:r>
        <w:rPr>
          <w:rFonts w:hint="eastAsia" w:eastAsia="仿宋_GB2312"/>
          <w:sz w:val="30"/>
          <w:szCs w:val="30"/>
        </w:rPr>
        <w:t>本年度未用一般公共预算列支公务接待费</w:t>
      </w:r>
      <w:r>
        <w:rPr>
          <w:rFonts w:hint="eastAsia" w:ascii="仿宋_GB2312" w:hAnsi="Times New Roman" w:eastAsia="仿宋_GB2312" w:cs="仿宋_GB2312"/>
          <w:sz w:val="30"/>
          <w:szCs w:val="30"/>
        </w:rPr>
        <w:t>。</w:t>
      </w:r>
      <w:r>
        <w:rPr>
          <w:rFonts w:hint="default" w:ascii="Times New Roman" w:hAnsi="Times New Roman" w:eastAsia="仿宋_GB2312"/>
          <w:sz w:val="30"/>
          <w:szCs w:val="30"/>
        </w:rPr>
        <w:t>2021</w:t>
      </w:r>
      <w:r>
        <w:rPr>
          <w:rFonts w:hint="eastAsia" w:ascii="仿宋_GB2312" w:hAnsi="Times New Roman" w:eastAsia="仿宋_GB2312" w:cs="仿宋_GB2312"/>
          <w:sz w:val="30"/>
          <w:szCs w:val="30"/>
        </w:rPr>
        <w:t>年本单位国内公务接待</w:t>
      </w:r>
      <w:r>
        <w:rPr>
          <w:rFonts w:hint="default" w:ascii="Times New Roman" w:hAnsi="Times New Roman" w:eastAsia="仿宋_GB2312"/>
          <w:sz w:val="30"/>
          <w:szCs w:val="30"/>
        </w:rPr>
        <w:t>0</w:t>
      </w:r>
      <w:r>
        <w:rPr>
          <w:rFonts w:hint="eastAsia" w:ascii="仿宋_GB2312" w:hAnsi="Times New Roman" w:eastAsia="仿宋_GB2312" w:cs="仿宋_GB2312"/>
          <w:sz w:val="30"/>
          <w:szCs w:val="30"/>
        </w:rPr>
        <w:t>批次，</w:t>
      </w:r>
      <w:r>
        <w:rPr>
          <w:rFonts w:hint="default" w:ascii="Times New Roman" w:hAnsi="Times New Roman" w:eastAsia="仿宋_GB2312"/>
          <w:sz w:val="30"/>
          <w:szCs w:val="30"/>
        </w:rPr>
        <w:t>0</w:t>
      </w:r>
      <w:r>
        <w:rPr>
          <w:rFonts w:hint="eastAsia" w:ascii="仿宋_GB2312" w:hAnsi="Times New Roman" w:eastAsia="仿宋_GB2312" w:cs="仿宋_GB2312"/>
          <w:sz w:val="30"/>
          <w:szCs w:val="30"/>
        </w:rPr>
        <w:t>人次；其中，外事接待</w:t>
      </w:r>
      <w:r>
        <w:rPr>
          <w:rFonts w:hint="default" w:ascii="Times New Roman" w:hAnsi="Times New Roman" w:eastAsia="仿宋_GB2312"/>
          <w:sz w:val="30"/>
          <w:szCs w:val="30"/>
        </w:rPr>
        <w:t>0</w:t>
      </w:r>
      <w:r>
        <w:rPr>
          <w:rFonts w:hint="eastAsia" w:ascii="仿宋_GB2312" w:hAnsi="Times New Roman" w:eastAsia="仿宋_GB2312" w:cs="仿宋_GB2312"/>
          <w:sz w:val="30"/>
          <w:szCs w:val="30"/>
        </w:rPr>
        <w:t>批次，</w:t>
      </w:r>
      <w:r>
        <w:rPr>
          <w:rFonts w:hint="default" w:ascii="Times New Roman" w:hAnsi="Times New Roman" w:eastAsia="仿宋_GB2312"/>
          <w:sz w:val="30"/>
          <w:szCs w:val="30"/>
        </w:rPr>
        <w:t>0</w:t>
      </w:r>
      <w:r>
        <w:rPr>
          <w:rFonts w:hint="eastAsia" w:ascii="仿宋_GB2312" w:hAnsi="Times New Roman" w:eastAsia="仿宋_GB2312" w:cs="仿宋_GB2312"/>
          <w:sz w:val="30"/>
          <w:szCs w:val="30"/>
        </w:rPr>
        <w:t>人次。</w:t>
      </w:r>
    </w:p>
    <w:p>
      <w:pPr>
        <w:pStyle w:val="3"/>
        <w:keepNext/>
        <w:keepLines/>
        <w:spacing w:beforeLines="0" w:afterLines="0" w:line="600" w:lineRule="exact"/>
        <w:ind w:firstLine="602"/>
        <w:rPr>
          <w:rFonts w:hint="eastAsia" w:hAnsi="Times New Roman" w:cs="黑体"/>
          <w:b/>
          <w:sz w:val="30"/>
          <w:szCs w:val="30"/>
        </w:rPr>
      </w:pPr>
      <w:r>
        <w:rPr>
          <w:rFonts w:hint="eastAsia" w:hAnsi="Times New Roman" w:cs="黑体"/>
          <w:b/>
          <w:sz w:val="30"/>
          <w:szCs w:val="30"/>
        </w:rPr>
        <w:t>八、政府性基金预算财政拨款收支决算情况</w:t>
      </w:r>
    </w:p>
    <w:p>
      <w:pPr>
        <w:spacing w:beforeLines="0" w:afterLines="0" w:line="600" w:lineRule="exact"/>
        <w:ind w:firstLine="600" w:firstLineChars="200"/>
        <w:rPr>
          <w:rFonts w:hint="eastAsia" w:ascii="仿宋_GB2312" w:hAnsi="Times New Roman" w:eastAsia="仿宋_GB2312" w:cs="仿宋_GB2312"/>
          <w:sz w:val="30"/>
          <w:szCs w:val="30"/>
        </w:rPr>
      </w:pPr>
      <w:r>
        <w:rPr>
          <w:rFonts w:hint="eastAsia" w:ascii="仿宋_GB2312" w:hAnsi="Times New Roman" w:eastAsia="仿宋_GB2312" w:cs="仿宋_GB2312"/>
          <w:sz w:val="30"/>
          <w:szCs w:val="30"/>
        </w:rPr>
        <w:t>天津市和平区人民法院</w:t>
      </w:r>
      <w:r>
        <w:rPr>
          <w:rFonts w:hint="default" w:ascii="Times New Roman" w:hAnsi="Times New Roman" w:eastAsia="仿宋_GB2312" w:cs="仿宋_GB2312"/>
          <w:sz w:val="30"/>
          <w:szCs w:val="30"/>
        </w:rPr>
        <w:t>2021</w:t>
      </w:r>
      <w:r>
        <w:rPr>
          <w:rFonts w:hint="eastAsia" w:ascii="仿宋_GB2312" w:hAnsi="Times New Roman" w:eastAsia="仿宋_GB2312" w:cs="仿宋_GB2312"/>
          <w:sz w:val="30"/>
          <w:szCs w:val="30"/>
        </w:rPr>
        <w:t>年度无政府性基金预算财政拨款收入、支出和结转结余。</w:t>
      </w:r>
    </w:p>
    <w:p>
      <w:pPr>
        <w:pStyle w:val="3"/>
        <w:keepNext/>
        <w:keepLines/>
        <w:spacing w:beforeLines="0" w:afterLines="0" w:line="600" w:lineRule="exact"/>
        <w:ind w:firstLine="602"/>
        <w:rPr>
          <w:rFonts w:hint="eastAsia" w:hAnsi="Times New Roman" w:cs="黑体"/>
          <w:b/>
          <w:sz w:val="30"/>
          <w:szCs w:val="30"/>
        </w:rPr>
      </w:pPr>
      <w:r>
        <w:rPr>
          <w:rFonts w:hint="eastAsia" w:hAnsi="Times New Roman" w:cs="黑体"/>
          <w:b/>
          <w:sz w:val="30"/>
          <w:szCs w:val="30"/>
        </w:rPr>
        <w:t>九、国有资本经营预算财政拨款收支决算情况说明</w:t>
      </w:r>
    </w:p>
    <w:p>
      <w:pPr>
        <w:spacing w:beforeLines="0" w:afterLines="0" w:line="600" w:lineRule="exact"/>
        <w:ind w:firstLine="600" w:firstLineChars="200"/>
        <w:rPr>
          <w:rFonts w:hint="eastAsia"/>
          <w:sz w:val="30"/>
          <w:szCs w:val="30"/>
        </w:rPr>
      </w:pPr>
      <w:r>
        <w:rPr>
          <w:rFonts w:hint="eastAsia" w:eastAsia="仿宋_GB2312"/>
          <w:sz w:val="30"/>
          <w:szCs w:val="30"/>
        </w:rPr>
        <w:t>天津市和平区人民法院</w:t>
      </w:r>
      <w:r>
        <w:rPr>
          <w:rFonts w:hint="default" w:ascii="Times New Roman" w:hAnsi="Times New Roman" w:eastAsia="仿宋_GB2312"/>
          <w:sz w:val="30"/>
          <w:szCs w:val="30"/>
        </w:rPr>
        <w:t>2021</w:t>
      </w:r>
      <w:r>
        <w:rPr>
          <w:rFonts w:hint="eastAsia" w:eastAsia="仿宋_GB2312"/>
          <w:sz w:val="30"/>
          <w:szCs w:val="30"/>
        </w:rPr>
        <w:t>年度无国有资本经营预算财政拨款收入、支出和结转结余。</w:t>
      </w:r>
    </w:p>
    <w:p>
      <w:pPr>
        <w:pStyle w:val="3"/>
        <w:keepNext/>
        <w:keepLines/>
        <w:spacing w:beforeLines="0" w:afterLines="0" w:line="600" w:lineRule="exact"/>
        <w:ind w:firstLine="602"/>
        <w:rPr>
          <w:rFonts w:hint="eastAsia" w:hAnsi="Times New Roman" w:cs="黑体"/>
          <w:b/>
          <w:sz w:val="30"/>
          <w:szCs w:val="30"/>
        </w:rPr>
      </w:pPr>
      <w:r>
        <w:rPr>
          <w:rFonts w:hint="eastAsia" w:hAnsi="Times New Roman" w:cs="黑体"/>
          <w:b/>
          <w:sz w:val="30"/>
          <w:szCs w:val="30"/>
        </w:rPr>
        <w:t>十、机关运行经费支出情况说明</w:t>
      </w:r>
    </w:p>
    <w:p>
      <w:pPr>
        <w:spacing w:beforeLines="0" w:afterLines="0" w:line="580" w:lineRule="exact"/>
        <w:ind w:firstLine="600"/>
        <w:rPr>
          <w:rFonts w:hint="default" w:ascii="Times New Roman" w:hAnsi="Times New Roman" w:eastAsia="仿宋_GB2312"/>
          <w:sz w:val="30"/>
          <w:szCs w:val="30"/>
        </w:rPr>
      </w:pPr>
      <w:r>
        <w:rPr>
          <w:rFonts w:hint="eastAsia" w:ascii="仿宋_GB2312" w:hAnsi="Times New Roman" w:eastAsia="仿宋_GB2312" w:cs="仿宋_GB2312"/>
          <w:sz w:val="30"/>
          <w:szCs w:val="30"/>
        </w:rPr>
        <w:t>机关运行经费是指行政单位和参照公务员法管理的事业单位使用一般公共预算财政拨款安排的基本支出中的日常公用经费支出，天津市和平区人民法院</w:t>
      </w:r>
      <w:r>
        <w:rPr>
          <w:rFonts w:hint="default" w:ascii="Times New Roman" w:hAnsi="Times New Roman" w:eastAsia="仿宋_GB2312"/>
          <w:sz w:val="30"/>
          <w:szCs w:val="30"/>
        </w:rPr>
        <w:t>2021</w:t>
      </w:r>
      <w:r>
        <w:rPr>
          <w:rFonts w:hint="eastAsia" w:ascii="仿宋_GB2312" w:hAnsi="Times New Roman" w:eastAsia="仿宋_GB2312" w:cs="仿宋_GB2312"/>
          <w:sz w:val="30"/>
          <w:szCs w:val="30"/>
        </w:rPr>
        <w:t>年度机关运行经费决算数</w:t>
      </w:r>
      <w:r>
        <w:rPr>
          <w:rFonts w:hint="default" w:ascii="Times New Roman" w:hAnsi="Times New Roman" w:eastAsia="仿宋_GB2312"/>
          <w:sz w:val="30"/>
          <w:szCs w:val="30"/>
        </w:rPr>
        <w:t>15,693,942.26</w:t>
      </w:r>
      <w:r>
        <w:rPr>
          <w:rFonts w:hint="eastAsia" w:ascii="仿宋_GB2312" w:hAnsi="Times New Roman" w:eastAsia="仿宋_GB2312" w:cs="仿宋_GB2312"/>
          <w:sz w:val="30"/>
          <w:szCs w:val="30"/>
        </w:rPr>
        <w:t>元，比</w:t>
      </w:r>
      <w:r>
        <w:rPr>
          <w:rFonts w:hint="default" w:ascii="Times New Roman" w:hAnsi="Times New Roman" w:eastAsia="仿宋_GB2312"/>
          <w:sz w:val="30"/>
          <w:szCs w:val="30"/>
        </w:rPr>
        <w:t>2020</w:t>
      </w:r>
      <w:r>
        <w:rPr>
          <w:rFonts w:hint="eastAsia" w:ascii="仿宋_GB2312" w:hAnsi="Times New Roman" w:eastAsia="仿宋_GB2312" w:cs="仿宋_GB2312"/>
          <w:sz w:val="30"/>
          <w:szCs w:val="30"/>
        </w:rPr>
        <w:t>年增加</w:t>
      </w:r>
      <w:r>
        <w:rPr>
          <w:rFonts w:hint="default" w:ascii="Times New Roman" w:hAnsi="Times New Roman" w:eastAsia="仿宋_GB2312"/>
          <w:sz w:val="30"/>
          <w:szCs w:val="30"/>
        </w:rPr>
        <w:t>1,299,845.00</w:t>
      </w:r>
      <w:r>
        <w:rPr>
          <w:rFonts w:hint="eastAsia" w:ascii="仿宋_GB2312" w:hAnsi="Times New Roman" w:eastAsia="仿宋_GB2312" w:cs="仿宋_GB2312"/>
          <w:sz w:val="30"/>
          <w:szCs w:val="30"/>
        </w:rPr>
        <w:t>元，增长</w:t>
      </w:r>
      <w:r>
        <w:rPr>
          <w:rFonts w:hint="default" w:ascii="Times New Roman" w:hAnsi="Times New Roman" w:eastAsia="仿宋_GB2312"/>
          <w:sz w:val="30"/>
          <w:szCs w:val="30"/>
        </w:rPr>
        <w:t>9.03%</w:t>
      </w:r>
      <w:r>
        <w:rPr>
          <w:rFonts w:hint="eastAsia" w:ascii="仿宋_GB2312" w:hAnsi="Times New Roman" w:eastAsia="仿宋_GB2312" w:cs="仿宋_GB2312"/>
          <w:sz w:val="30"/>
          <w:szCs w:val="30"/>
        </w:rPr>
        <w:t>。主要原因是：支付残疾人就业保障金、更换变压器、</w:t>
      </w:r>
      <w:r>
        <w:rPr>
          <w:rFonts w:hint="eastAsia" w:ascii="仿宋_GB2312" w:hAnsi="Times New Roman" w:eastAsia="仿宋_GB2312" w:cs="仿宋_GB2312"/>
          <w:sz w:val="30"/>
          <w:szCs w:val="30"/>
          <w:lang w:val="zh-CN"/>
        </w:rPr>
        <w:t>审判用房租金上涨等</w:t>
      </w:r>
      <w:r>
        <w:rPr>
          <w:rFonts w:hint="eastAsia" w:ascii="仿宋_GB2312" w:hAnsi="Times New Roman" w:eastAsia="仿宋_GB2312" w:cs="仿宋_GB2312"/>
          <w:sz w:val="30"/>
          <w:szCs w:val="30"/>
        </w:rPr>
        <w:t>。</w:t>
      </w:r>
    </w:p>
    <w:p>
      <w:pPr>
        <w:pStyle w:val="3"/>
        <w:keepNext/>
        <w:keepLines/>
        <w:spacing w:beforeLines="0" w:afterLines="0" w:line="600" w:lineRule="exact"/>
        <w:ind w:firstLine="602"/>
        <w:rPr>
          <w:rFonts w:hint="eastAsia" w:hAnsi="Times New Roman" w:cs="黑体"/>
          <w:b/>
          <w:sz w:val="30"/>
          <w:szCs w:val="30"/>
        </w:rPr>
      </w:pPr>
      <w:r>
        <w:rPr>
          <w:rFonts w:hint="eastAsia" w:hAnsi="Times New Roman" w:cs="黑体"/>
          <w:b/>
          <w:sz w:val="30"/>
          <w:szCs w:val="30"/>
        </w:rPr>
        <w:t>十一、政府采购支出情况说明</w:t>
      </w:r>
    </w:p>
    <w:p>
      <w:pPr>
        <w:spacing w:beforeLines="0" w:afterLines="0" w:line="580" w:lineRule="exact"/>
        <w:ind w:firstLine="600"/>
        <w:rPr>
          <w:rFonts w:hint="default" w:ascii="Times New Roman" w:hAnsi="Times New Roman" w:eastAsia="仿宋_GB2312"/>
          <w:color w:val="000000"/>
          <w:sz w:val="30"/>
          <w:szCs w:val="30"/>
        </w:rPr>
      </w:pPr>
      <w:r>
        <w:rPr>
          <w:rFonts w:hint="eastAsia" w:ascii="仿宋_GB2312" w:hAnsi="Times New Roman" w:eastAsia="仿宋_GB2312" w:cs="仿宋_GB2312"/>
          <w:color w:val="000000"/>
          <w:sz w:val="30"/>
          <w:szCs w:val="30"/>
        </w:rPr>
        <w:t>天津市和平区人民法院</w:t>
      </w:r>
      <w:r>
        <w:rPr>
          <w:rFonts w:hint="default" w:ascii="Times New Roman" w:hAnsi="Times New Roman" w:eastAsia="仿宋_GB2312"/>
          <w:color w:val="000000"/>
          <w:sz w:val="30"/>
          <w:szCs w:val="30"/>
        </w:rPr>
        <w:t>2021</w:t>
      </w:r>
      <w:r>
        <w:rPr>
          <w:rFonts w:hint="eastAsia" w:ascii="仿宋_GB2312" w:hAnsi="Times New Roman" w:eastAsia="仿宋_GB2312" w:cs="仿宋_GB2312"/>
          <w:color w:val="000000"/>
          <w:sz w:val="30"/>
          <w:szCs w:val="30"/>
        </w:rPr>
        <w:t>年</w:t>
      </w:r>
      <w:r>
        <w:rPr>
          <w:rFonts w:hint="eastAsia" w:ascii="仿宋_GB2312" w:hAnsi="Times New Roman" w:eastAsia="仿宋_GB2312" w:cs="仿宋_GB2312"/>
          <w:kern w:val="2"/>
          <w:sz w:val="30"/>
          <w:szCs w:val="30"/>
        </w:rPr>
        <w:t>政府</w:t>
      </w:r>
      <w:r>
        <w:rPr>
          <w:rFonts w:hint="eastAsia" w:ascii="仿宋_GB2312" w:hAnsi="Times New Roman" w:eastAsia="仿宋_GB2312" w:cs="仿宋_GB2312"/>
          <w:color w:val="000000"/>
          <w:sz w:val="30"/>
          <w:szCs w:val="30"/>
        </w:rPr>
        <w:t>采购支出总额</w:t>
      </w:r>
      <w:r>
        <w:rPr>
          <w:rFonts w:hint="default" w:ascii="Times New Roman" w:hAnsi="Times New Roman" w:eastAsia="仿宋_GB2312"/>
          <w:sz w:val="30"/>
          <w:szCs w:val="30"/>
        </w:rPr>
        <w:t>6,866,864.85</w:t>
      </w:r>
      <w:r>
        <w:rPr>
          <w:rFonts w:hint="eastAsia" w:ascii="仿宋_GB2312" w:hAnsi="Times New Roman" w:eastAsia="仿宋_GB2312" w:cs="仿宋_GB2312"/>
          <w:color w:val="000000"/>
          <w:sz w:val="30"/>
          <w:szCs w:val="30"/>
        </w:rPr>
        <w:t>元，其中：政府采购货物支出</w:t>
      </w:r>
      <w:r>
        <w:rPr>
          <w:rFonts w:hint="default" w:ascii="Times New Roman" w:hAnsi="Times New Roman" w:eastAsia="仿宋_GB2312"/>
          <w:sz w:val="30"/>
          <w:szCs w:val="30"/>
        </w:rPr>
        <w:t>89,512.10</w:t>
      </w:r>
      <w:r>
        <w:rPr>
          <w:rFonts w:hint="eastAsia" w:ascii="仿宋_GB2312" w:hAnsi="Times New Roman" w:eastAsia="仿宋_GB2312" w:cs="仿宋_GB2312"/>
          <w:color w:val="000000"/>
          <w:sz w:val="30"/>
          <w:szCs w:val="30"/>
        </w:rPr>
        <w:t>元、政府采购工程支出</w:t>
      </w:r>
      <w:r>
        <w:rPr>
          <w:rFonts w:hint="default" w:ascii="Times New Roman" w:hAnsi="Times New Roman" w:eastAsia="仿宋_GB2312"/>
          <w:sz w:val="30"/>
          <w:szCs w:val="30"/>
        </w:rPr>
        <w:t>0.00</w:t>
      </w:r>
      <w:r>
        <w:rPr>
          <w:rFonts w:hint="eastAsia" w:ascii="仿宋_GB2312" w:hAnsi="Times New Roman" w:eastAsia="仿宋_GB2312" w:cs="仿宋_GB2312"/>
          <w:color w:val="000000"/>
          <w:sz w:val="30"/>
          <w:szCs w:val="30"/>
        </w:rPr>
        <w:t>元、政府采购服务支出</w:t>
      </w:r>
      <w:r>
        <w:rPr>
          <w:rFonts w:hint="default" w:ascii="Times New Roman" w:hAnsi="Times New Roman" w:eastAsia="仿宋_GB2312"/>
          <w:sz w:val="30"/>
          <w:szCs w:val="30"/>
        </w:rPr>
        <w:t>6,777,352.75</w:t>
      </w:r>
      <w:r>
        <w:rPr>
          <w:rFonts w:hint="eastAsia" w:ascii="仿宋_GB2312" w:hAnsi="Times New Roman" w:eastAsia="仿宋_GB2312" w:cs="仿宋_GB2312"/>
          <w:color w:val="000000"/>
          <w:sz w:val="30"/>
          <w:szCs w:val="30"/>
        </w:rPr>
        <w:t>元。授予中小企业合同金额</w:t>
      </w:r>
      <w:r>
        <w:rPr>
          <w:rFonts w:hint="default" w:ascii="Times New Roman" w:hAnsi="Times New Roman" w:eastAsia="仿宋_GB2312"/>
          <w:sz w:val="30"/>
          <w:szCs w:val="30"/>
        </w:rPr>
        <w:t>5,686,864.85</w:t>
      </w:r>
      <w:r>
        <w:rPr>
          <w:rFonts w:hint="eastAsia" w:ascii="仿宋_GB2312" w:hAnsi="Times New Roman" w:eastAsia="仿宋_GB2312" w:cs="仿宋_GB2312"/>
          <w:color w:val="000000"/>
          <w:sz w:val="30"/>
          <w:szCs w:val="30"/>
        </w:rPr>
        <w:t>元，占政府采购支出总额的</w:t>
      </w:r>
      <w:r>
        <w:rPr>
          <w:rFonts w:hint="default" w:ascii="Times New Roman" w:hAnsi="Times New Roman" w:eastAsia="仿宋_GB2312"/>
          <w:sz w:val="30"/>
          <w:szCs w:val="30"/>
        </w:rPr>
        <w:t>82.82</w:t>
      </w:r>
      <w:r>
        <w:rPr>
          <w:rFonts w:hint="eastAsia" w:ascii="仿宋_GB2312" w:hAnsi="Times New Roman" w:eastAsia="仿宋_GB2312" w:cs="仿宋_GB2312"/>
          <w:color w:val="000000"/>
          <w:sz w:val="30"/>
          <w:szCs w:val="30"/>
        </w:rPr>
        <w:t>%，其中：授予小微企业合同金额</w:t>
      </w:r>
      <w:r>
        <w:rPr>
          <w:rFonts w:hint="default" w:ascii="Times New Roman" w:hAnsi="Times New Roman" w:eastAsia="仿宋_GB2312"/>
          <w:sz w:val="30"/>
          <w:szCs w:val="30"/>
        </w:rPr>
        <w:t>5,686,864.85</w:t>
      </w:r>
      <w:r>
        <w:rPr>
          <w:rFonts w:hint="eastAsia" w:ascii="仿宋_GB2312" w:hAnsi="Times New Roman" w:eastAsia="仿宋_GB2312" w:cs="仿宋_GB2312"/>
          <w:color w:val="000000"/>
          <w:sz w:val="30"/>
          <w:szCs w:val="30"/>
        </w:rPr>
        <w:t>元，占政府采购支出总额的</w:t>
      </w:r>
      <w:r>
        <w:rPr>
          <w:rFonts w:hint="default" w:ascii="Times New Roman" w:hAnsi="Times New Roman" w:eastAsia="仿宋_GB2312"/>
          <w:sz w:val="30"/>
          <w:szCs w:val="30"/>
        </w:rPr>
        <w:t>82.82</w:t>
      </w:r>
      <w:r>
        <w:rPr>
          <w:rFonts w:hint="eastAsia" w:ascii="仿宋_GB2312" w:hAnsi="Times New Roman" w:eastAsia="仿宋_GB2312" w:cs="仿宋_GB2312"/>
          <w:color w:val="000000"/>
          <w:sz w:val="30"/>
          <w:szCs w:val="30"/>
        </w:rPr>
        <w:t>%。</w:t>
      </w:r>
    </w:p>
    <w:p>
      <w:pPr>
        <w:spacing w:beforeLines="0" w:afterLines="0" w:line="600" w:lineRule="exact"/>
        <w:ind w:firstLine="600"/>
        <w:rPr>
          <w:rFonts w:hint="eastAsia" w:hAnsi="Times New Roman" w:cs="黑体"/>
          <w:b/>
          <w:sz w:val="30"/>
          <w:szCs w:val="30"/>
        </w:rPr>
      </w:pPr>
      <w:r>
        <w:rPr>
          <w:rFonts w:hint="eastAsia" w:hAnsi="Times New Roman" w:cs="黑体"/>
          <w:b/>
          <w:sz w:val="30"/>
          <w:szCs w:val="30"/>
          <w:lang w:val="zh-CN"/>
        </w:rPr>
        <w:t>十二、</w:t>
      </w:r>
      <w:r>
        <w:rPr>
          <w:rFonts w:hint="eastAsia" w:hAnsi="Times New Roman" w:cs="黑体"/>
          <w:b/>
          <w:sz w:val="30"/>
          <w:szCs w:val="30"/>
        </w:rPr>
        <w:t>国有资产占有使用情况说明</w:t>
      </w:r>
    </w:p>
    <w:p>
      <w:pPr>
        <w:spacing w:beforeLines="0" w:afterLines="0" w:line="600" w:lineRule="exact"/>
        <w:ind w:firstLine="720"/>
        <w:rPr>
          <w:rFonts w:hint="default" w:ascii="Times New Roman" w:hAnsi="Times New Roman" w:eastAsia="仿宋_GB2312"/>
          <w:color w:val="000000"/>
          <w:sz w:val="30"/>
          <w:szCs w:val="30"/>
        </w:rPr>
      </w:pPr>
      <w:r>
        <w:rPr>
          <w:rFonts w:hint="eastAsia" w:ascii="仿宋_GB2312" w:hAnsi="Times New Roman" w:eastAsia="仿宋_GB2312" w:cs="仿宋_GB2312"/>
          <w:color w:val="000000"/>
          <w:sz w:val="30"/>
          <w:szCs w:val="30"/>
        </w:rPr>
        <w:t>截至</w:t>
      </w:r>
      <w:r>
        <w:rPr>
          <w:rFonts w:hint="default" w:ascii="Times New Roman" w:hAnsi="Times New Roman" w:eastAsia="仿宋_GB2312"/>
          <w:color w:val="000000"/>
          <w:sz w:val="30"/>
          <w:szCs w:val="30"/>
        </w:rPr>
        <w:t>2021</w:t>
      </w:r>
      <w:r>
        <w:rPr>
          <w:rFonts w:hint="eastAsia" w:ascii="仿宋_GB2312" w:hAnsi="Times New Roman" w:eastAsia="仿宋_GB2312" w:cs="仿宋_GB2312"/>
          <w:color w:val="000000"/>
          <w:sz w:val="30"/>
          <w:szCs w:val="30"/>
        </w:rPr>
        <w:t>年</w:t>
      </w:r>
      <w:r>
        <w:rPr>
          <w:rFonts w:hint="default" w:ascii="Times New Roman" w:hAnsi="Times New Roman" w:eastAsia="仿宋_GB2312"/>
          <w:color w:val="000000"/>
          <w:sz w:val="30"/>
          <w:szCs w:val="30"/>
        </w:rPr>
        <w:t>12</w:t>
      </w:r>
      <w:r>
        <w:rPr>
          <w:rFonts w:hint="eastAsia" w:ascii="仿宋_GB2312" w:hAnsi="Times New Roman" w:eastAsia="仿宋_GB2312" w:cs="仿宋_GB2312"/>
          <w:color w:val="000000"/>
          <w:sz w:val="30"/>
          <w:szCs w:val="30"/>
        </w:rPr>
        <w:t>月</w:t>
      </w:r>
      <w:r>
        <w:rPr>
          <w:rFonts w:hint="default" w:ascii="Times New Roman" w:hAnsi="Times New Roman" w:eastAsia="仿宋_GB2312"/>
          <w:color w:val="000000"/>
          <w:sz w:val="30"/>
          <w:szCs w:val="30"/>
        </w:rPr>
        <w:t>31</w:t>
      </w:r>
      <w:r>
        <w:rPr>
          <w:rFonts w:hint="eastAsia" w:ascii="仿宋_GB2312" w:hAnsi="Times New Roman" w:eastAsia="仿宋_GB2312" w:cs="仿宋_GB2312"/>
          <w:color w:val="000000"/>
          <w:sz w:val="30"/>
          <w:szCs w:val="30"/>
        </w:rPr>
        <w:t>日，天津市和平区人民法院共有车辆</w:t>
      </w:r>
      <w:r>
        <w:rPr>
          <w:rFonts w:hint="default" w:ascii="Times New Roman" w:hAnsi="Times New Roman" w:eastAsia="仿宋_GB2312"/>
          <w:sz w:val="30"/>
          <w:szCs w:val="30"/>
        </w:rPr>
        <w:t>23</w:t>
      </w:r>
      <w:r>
        <w:rPr>
          <w:rFonts w:hint="eastAsia" w:ascii="仿宋_GB2312" w:hAnsi="Times New Roman" w:eastAsia="仿宋_GB2312" w:cs="仿宋_GB2312"/>
          <w:color w:val="000000"/>
          <w:sz w:val="30"/>
          <w:szCs w:val="30"/>
        </w:rPr>
        <w:t>辆，其中：</w:t>
      </w:r>
      <w:r>
        <w:rPr>
          <w:rFonts w:hint="eastAsia" w:ascii="仿宋_GB2312" w:hAnsi="Times New Roman" w:eastAsia="仿宋_GB2312" w:cs="仿宋_GB2312"/>
          <w:sz w:val="30"/>
          <w:szCs w:val="30"/>
        </w:rPr>
        <w:t>执法执勤用车</w:t>
      </w:r>
      <w:r>
        <w:rPr>
          <w:rFonts w:hint="default" w:ascii="Times New Roman" w:hAnsi="Times New Roman" w:eastAsia="仿宋_GB2312"/>
          <w:sz w:val="30"/>
          <w:szCs w:val="30"/>
        </w:rPr>
        <w:t>23</w:t>
      </w:r>
      <w:r>
        <w:rPr>
          <w:rFonts w:hint="eastAsia" w:ascii="仿宋_GB2312" w:hAnsi="Times New Roman" w:eastAsia="仿宋_GB2312" w:cs="仿宋_GB2312"/>
          <w:sz w:val="30"/>
          <w:szCs w:val="30"/>
        </w:rPr>
        <w:t>辆</w:t>
      </w:r>
      <w:r>
        <w:rPr>
          <w:rFonts w:hint="eastAsia" w:ascii="仿宋_GB2312" w:hAnsi="Times New Roman" w:eastAsia="仿宋_GB2312" w:cs="仿宋_GB2312"/>
          <w:color w:val="000000"/>
          <w:sz w:val="30"/>
          <w:szCs w:val="30"/>
        </w:rPr>
        <w:t>。单价</w:t>
      </w:r>
      <w:r>
        <w:rPr>
          <w:rFonts w:hint="default" w:ascii="Times New Roman" w:hAnsi="Times New Roman" w:eastAsia="仿宋_GB2312"/>
          <w:color w:val="000000"/>
          <w:sz w:val="30"/>
          <w:szCs w:val="30"/>
        </w:rPr>
        <w:t>50</w:t>
      </w:r>
      <w:r>
        <w:rPr>
          <w:rFonts w:hint="eastAsia" w:ascii="仿宋_GB2312" w:hAnsi="Times New Roman" w:eastAsia="仿宋_GB2312" w:cs="仿宋_GB2312"/>
          <w:color w:val="000000"/>
          <w:sz w:val="30"/>
          <w:szCs w:val="30"/>
        </w:rPr>
        <w:t>万元以上的通用设备</w:t>
      </w:r>
      <w:r>
        <w:rPr>
          <w:rFonts w:hint="default" w:ascii="Times New Roman" w:hAnsi="Times New Roman" w:eastAsia="仿宋_GB2312"/>
          <w:sz w:val="30"/>
          <w:szCs w:val="30"/>
        </w:rPr>
        <w:t>13</w:t>
      </w:r>
      <w:r>
        <w:rPr>
          <w:rFonts w:hint="eastAsia" w:ascii="仿宋_GB2312" w:hAnsi="Times New Roman" w:eastAsia="仿宋_GB2312" w:cs="仿宋_GB2312"/>
          <w:color w:val="000000"/>
          <w:sz w:val="30"/>
          <w:szCs w:val="30"/>
        </w:rPr>
        <w:t>台（套），单价</w:t>
      </w:r>
      <w:r>
        <w:rPr>
          <w:rFonts w:hint="default" w:ascii="Times New Roman" w:hAnsi="Times New Roman" w:eastAsia="仿宋_GB2312"/>
          <w:color w:val="000000"/>
          <w:sz w:val="30"/>
          <w:szCs w:val="30"/>
        </w:rPr>
        <w:t>100</w:t>
      </w:r>
      <w:r>
        <w:rPr>
          <w:rFonts w:hint="eastAsia" w:ascii="仿宋_GB2312" w:hAnsi="Times New Roman" w:eastAsia="仿宋_GB2312" w:cs="仿宋_GB2312"/>
          <w:color w:val="000000"/>
          <w:sz w:val="30"/>
          <w:szCs w:val="30"/>
        </w:rPr>
        <w:t>万元以上的专用设备</w:t>
      </w:r>
      <w:r>
        <w:rPr>
          <w:rFonts w:hint="default" w:ascii="Times New Roman" w:hAnsi="Times New Roman" w:eastAsia="仿宋_GB2312"/>
          <w:sz w:val="30"/>
          <w:szCs w:val="30"/>
        </w:rPr>
        <w:t>1</w:t>
      </w:r>
      <w:r>
        <w:rPr>
          <w:rFonts w:hint="eastAsia" w:ascii="仿宋_GB2312" w:hAnsi="Times New Roman" w:eastAsia="仿宋_GB2312" w:cs="仿宋_GB2312"/>
          <w:color w:val="000000"/>
          <w:sz w:val="30"/>
          <w:szCs w:val="30"/>
        </w:rPr>
        <w:t>台（套）。</w:t>
      </w:r>
    </w:p>
    <w:p>
      <w:pPr>
        <w:spacing w:beforeLines="0" w:afterLines="0" w:line="600" w:lineRule="exact"/>
        <w:ind w:firstLine="600"/>
        <w:rPr>
          <w:rFonts w:hint="eastAsia" w:hAnsi="Times New Roman" w:cs="黑体"/>
          <w:b/>
          <w:sz w:val="30"/>
          <w:szCs w:val="30"/>
        </w:rPr>
      </w:pPr>
      <w:r>
        <w:rPr>
          <w:rFonts w:hint="eastAsia" w:hAnsi="Times New Roman" w:cs="黑体"/>
          <w:b/>
          <w:sz w:val="30"/>
          <w:szCs w:val="30"/>
          <w:lang w:val="zh-CN"/>
        </w:rPr>
        <w:t>十三、</w:t>
      </w:r>
      <w:r>
        <w:rPr>
          <w:rFonts w:hint="eastAsia" w:hAnsi="Times New Roman" w:cs="黑体"/>
          <w:b/>
          <w:sz w:val="30"/>
          <w:szCs w:val="30"/>
        </w:rPr>
        <w:t>预算绩效情况说明</w:t>
      </w:r>
    </w:p>
    <w:p>
      <w:pPr>
        <w:spacing w:beforeLines="0" w:afterLines="0" w:line="600" w:lineRule="exact"/>
        <w:ind w:firstLine="600"/>
        <w:jc w:val="both"/>
        <w:rPr>
          <w:rFonts w:hint="eastAsia" w:ascii="仿宋_GB2312" w:hAnsi="Times New Roman" w:eastAsia="仿宋_GB2312" w:cs="仿宋_GB2312"/>
          <w:sz w:val="30"/>
          <w:szCs w:val="30"/>
        </w:rPr>
      </w:pPr>
      <w:r>
        <w:rPr>
          <w:rFonts w:hint="eastAsia" w:ascii="仿宋_GB2312" w:hAnsi="Times New Roman" w:eastAsia="仿宋_GB2312" w:cs="仿宋_GB2312"/>
          <w:sz w:val="30"/>
          <w:szCs w:val="30"/>
        </w:rPr>
        <w:t>根据预算绩效管理要求，天津市和平区人民法院</w:t>
      </w:r>
      <w:r>
        <w:rPr>
          <w:rFonts w:hint="default" w:ascii="Times New Roman" w:hAnsi="Times New Roman" w:eastAsia="仿宋_GB2312" w:cs="仿宋_GB2312"/>
          <w:sz w:val="30"/>
          <w:szCs w:val="30"/>
        </w:rPr>
        <w:t>2021</w:t>
      </w:r>
      <w:r>
        <w:rPr>
          <w:rFonts w:hint="eastAsia" w:ascii="仿宋_GB2312" w:hAnsi="Times New Roman" w:eastAsia="仿宋_GB2312" w:cs="仿宋_GB2312"/>
          <w:sz w:val="30"/>
          <w:szCs w:val="30"/>
        </w:rPr>
        <w:t>年度已对</w:t>
      </w:r>
      <w:r>
        <w:rPr>
          <w:rFonts w:hint="default" w:ascii="Times New Roman" w:hAnsi="Times New Roman" w:eastAsia="仿宋_GB2312" w:cs="仿宋_GB2312"/>
          <w:sz w:val="30"/>
          <w:szCs w:val="30"/>
        </w:rPr>
        <w:t>2</w:t>
      </w:r>
      <w:r>
        <w:rPr>
          <w:rFonts w:hint="eastAsia" w:ascii="仿宋_GB2312" w:hAnsi="Times New Roman" w:eastAsia="仿宋_GB2312" w:cs="仿宋_GB2312"/>
          <w:sz w:val="30"/>
          <w:szCs w:val="30"/>
        </w:rPr>
        <w:t>个项目开展绩效自评，涉及金额</w:t>
      </w:r>
      <w:r>
        <w:rPr>
          <w:rFonts w:hint="default" w:ascii="Times New Roman" w:hAnsi="Times New Roman" w:eastAsia="仿宋_GB2312"/>
          <w:sz w:val="30"/>
          <w:szCs w:val="30"/>
        </w:rPr>
        <w:t>5,479,219.05</w:t>
      </w:r>
      <w:r>
        <w:rPr>
          <w:rFonts w:hint="eastAsia" w:ascii="仿宋_GB2312" w:hAnsi="Times New Roman" w:eastAsia="仿宋_GB2312" w:cs="仿宋_GB2312"/>
          <w:sz w:val="30"/>
          <w:szCs w:val="30"/>
        </w:rPr>
        <w:t>元，自评结果已随部门汇总决算和</w:t>
      </w:r>
      <w:r>
        <w:rPr>
          <w:rFonts w:hint="default"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hint="default" w:ascii="Times New Roman" w:hAnsi="Times New Roman" w:eastAsia="仿宋_GB2312" w:cs="仿宋_GB2312"/>
          <w:sz w:val="30"/>
          <w:szCs w:val="30"/>
        </w:rPr>
        <w:t>”</w:t>
      </w:r>
      <w:r>
        <w:rPr>
          <w:rFonts w:hint="eastAsia" w:ascii="仿宋_GB2312" w:hAnsi="Times New Roman" w:eastAsia="仿宋_GB2312" w:cs="仿宋_GB2312"/>
          <w:sz w:val="30"/>
          <w:szCs w:val="30"/>
        </w:rPr>
        <w:t>经费决算一并公开。</w:t>
      </w:r>
    </w:p>
    <w:p>
      <w:pPr>
        <w:spacing w:beforeLines="0" w:afterLines="0" w:line="600" w:lineRule="exact"/>
        <w:ind w:firstLine="600"/>
        <w:jc w:val="both"/>
        <w:rPr>
          <w:rFonts w:hint="eastAsia" w:ascii="仿宋_GB2312" w:hAnsi="Times New Roman" w:eastAsia="仿宋_GB2312" w:cs="仿宋_GB2312"/>
          <w:sz w:val="30"/>
          <w:szCs w:val="30"/>
        </w:rPr>
      </w:pPr>
      <w:r>
        <w:rPr>
          <w:rFonts w:hint="eastAsia" w:ascii="仿宋_GB2312" w:hAnsi="Times New Roman" w:eastAsia="仿宋_GB2312" w:cs="仿宋_GB2312"/>
          <w:sz w:val="30"/>
          <w:szCs w:val="30"/>
        </w:rPr>
        <w:t>本部门2021年度未自行组织开展绩效评价。</w:t>
      </w:r>
    </w:p>
    <w:p>
      <w:pPr>
        <w:spacing w:beforeLines="0" w:afterLines="0" w:line="600" w:lineRule="exact"/>
        <w:ind w:firstLine="600"/>
        <w:rPr>
          <w:rFonts w:hint="eastAsia" w:hAnsi="Times New Roman" w:cs="黑体"/>
          <w:b/>
          <w:sz w:val="30"/>
          <w:szCs w:val="30"/>
        </w:rPr>
      </w:pPr>
      <w:r>
        <w:rPr>
          <w:rFonts w:hint="eastAsia" w:hAnsi="Times New Roman" w:cs="黑体"/>
          <w:b/>
          <w:sz w:val="30"/>
          <w:szCs w:val="30"/>
          <w:lang w:val="zh-CN"/>
        </w:rPr>
        <w:t>十四、</w:t>
      </w:r>
      <w:r>
        <w:rPr>
          <w:rFonts w:hint="eastAsia" w:hAnsi="Times New Roman" w:cs="黑体"/>
          <w:b/>
          <w:sz w:val="30"/>
          <w:szCs w:val="30"/>
        </w:rPr>
        <w:t>教育、医疗卫生、社会保障和就业、住房保障、涉农补贴等民生支出情况说明</w:t>
      </w:r>
    </w:p>
    <w:p>
      <w:pPr>
        <w:spacing w:beforeLines="0" w:afterLines="0" w:line="600" w:lineRule="exact"/>
        <w:ind w:firstLine="600" w:firstLineChars="200"/>
        <w:rPr>
          <w:rFonts w:hint="eastAsia"/>
          <w:sz w:val="30"/>
          <w:szCs w:val="30"/>
        </w:rPr>
      </w:pPr>
      <w:r>
        <w:rPr>
          <w:rFonts w:hint="eastAsia" w:eastAsia="仿宋_GB2312"/>
          <w:sz w:val="30"/>
          <w:szCs w:val="30"/>
        </w:rPr>
        <w:t>天津市和平区人民法院</w:t>
      </w:r>
      <w:r>
        <w:rPr>
          <w:rFonts w:hint="default" w:ascii="Times New Roman" w:hAnsi="Times New Roman" w:eastAsia="仿宋_GB2312"/>
          <w:sz w:val="30"/>
          <w:szCs w:val="30"/>
        </w:rPr>
        <w:t>2021</w:t>
      </w:r>
      <w:r>
        <w:rPr>
          <w:rFonts w:hint="eastAsia" w:eastAsia="仿宋_GB2312"/>
          <w:sz w:val="30"/>
          <w:szCs w:val="30"/>
        </w:rPr>
        <w:t>年度无教育、医疗卫生、社会保障和就业、住房保障、涉农补贴等民生支出情况。</w:t>
      </w:r>
    </w:p>
    <w:p>
      <w:pPr>
        <w:spacing w:beforeLines="0" w:afterLines="0" w:line="580" w:lineRule="exact"/>
        <w:ind w:firstLine="602"/>
        <w:rPr>
          <w:rFonts w:hint="eastAsia" w:ascii="仿宋_GB2312" w:hAnsi="Times New Roman" w:eastAsia="仿宋_GB2312" w:cs="仿宋_GB2312"/>
          <w:b/>
          <w:color w:val="000000"/>
          <w:sz w:val="30"/>
          <w:szCs w:val="30"/>
        </w:rPr>
      </w:pPr>
    </w:p>
    <w:p>
      <w:pPr>
        <w:spacing w:beforeLines="0" w:afterLines="0" w:line="580" w:lineRule="exact"/>
        <w:ind w:firstLine="602"/>
        <w:rPr>
          <w:rFonts w:hint="eastAsia" w:ascii="仿宋_GB2312" w:hAnsi="Times New Roman" w:eastAsia="仿宋_GB2312" w:cs="仿宋_GB2312"/>
          <w:b/>
          <w:color w:val="000000"/>
          <w:sz w:val="30"/>
          <w:szCs w:val="30"/>
        </w:rPr>
      </w:pPr>
    </w:p>
    <w:p>
      <w:pPr>
        <w:spacing w:beforeLines="0" w:afterLines="0" w:line="580" w:lineRule="exact"/>
        <w:ind w:firstLine="602"/>
        <w:rPr>
          <w:rFonts w:hint="eastAsia" w:ascii="仿宋_GB2312" w:hAnsi="Times New Roman" w:eastAsia="仿宋_GB2312" w:cs="仿宋_GB2312"/>
          <w:b/>
          <w:color w:val="000000"/>
          <w:sz w:val="30"/>
          <w:szCs w:val="30"/>
        </w:rPr>
      </w:pPr>
    </w:p>
    <w:p>
      <w:pPr>
        <w:spacing w:beforeLines="0" w:afterLines="0"/>
        <w:rPr>
          <w:rFonts w:hint="eastAsia" w:ascii="仿宋_GB2312" w:hAnsi="Times New Roman" w:eastAsia="仿宋_GB2312" w:cs="仿宋_GB2312"/>
          <w:b/>
          <w:color w:val="000000"/>
          <w:sz w:val="30"/>
          <w:szCs w:val="30"/>
        </w:rPr>
      </w:pPr>
      <w:r>
        <w:rPr>
          <w:rFonts w:hint="eastAsia" w:ascii="仿宋_GB2312" w:hAnsi="Times New Roman" w:eastAsia="仿宋_GB2312" w:cs="仿宋_GB2312"/>
          <w:b/>
          <w:color w:val="000000"/>
          <w:sz w:val="30"/>
          <w:szCs w:val="30"/>
        </w:rPr>
        <w:br w:type="page"/>
      </w:r>
    </w:p>
    <w:p>
      <w:pPr>
        <w:pStyle w:val="2"/>
        <w:keepNext/>
        <w:keepLines/>
        <w:spacing w:beforeLines="0" w:afterLines="0" w:line="600" w:lineRule="exact"/>
        <w:jc w:val="center"/>
        <w:rPr>
          <w:rFonts w:hint="eastAsia" w:ascii="方正小标宋简体" w:hAnsi="Times New Roman" w:eastAsia="方正小标宋简体" w:cs="方正小标宋简体"/>
          <w:b/>
          <w:kern w:val="44"/>
          <w:sz w:val="44"/>
          <w:szCs w:val="44"/>
        </w:rPr>
      </w:pPr>
    </w:p>
    <w:p>
      <w:pPr>
        <w:pStyle w:val="2"/>
        <w:keepNext/>
        <w:keepLines/>
        <w:spacing w:beforeLines="0" w:afterLines="0" w:line="600" w:lineRule="exact"/>
        <w:jc w:val="center"/>
        <w:rPr>
          <w:rFonts w:hint="eastAsia" w:ascii="方正小标宋简体" w:hAnsi="Times New Roman" w:eastAsia="方正小标宋简体" w:cs="方正小标宋简体"/>
          <w:b/>
          <w:kern w:val="44"/>
          <w:sz w:val="44"/>
          <w:szCs w:val="44"/>
        </w:rPr>
      </w:pPr>
      <w:r>
        <w:rPr>
          <w:rFonts w:hint="eastAsia" w:ascii="方正小标宋简体" w:hAnsi="Times New Roman" w:eastAsia="方正小标宋简体" w:cs="方正小标宋简体"/>
          <w:b/>
          <w:kern w:val="44"/>
          <w:sz w:val="44"/>
          <w:szCs w:val="44"/>
        </w:rPr>
        <w:t>第四部分  名词解释</w:t>
      </w:r>
    </w:p>
    <w:p>
      <w:pPr>
        <w:spacing w:beforeLines="0" w:afterLines="0" w:line="600" w:lineRule="exact"/>
        <w:ind w:firstLine="600"/>
        <w:rPr>
          <w:rFonts w:hint="eastAsia" w:ascii="仿宋_GB2312" w:hAnsi="Times New Roman" w:eastAsia="仿宋_GB2312" w:cs="仿宋_GB2312"/>
          <w:sz w:val="30"/>
          <w:szCs w:val="30"/>
        </w:rPr>
      </w:pPr>
    </w:p>
    <w:p>
      <w:pPr>
        <w:spacing w:beforeLines="0" w:afterLines="0" w:line="600" w:lineRule="exact"/>
        <w:ind w:firstLine="600"/>
        <w:rPr>
          <w:rFonts w:hint="eastAsia" w:ascii="仿宋_GB2312" w:hAnsi="Times New Roman" w:eastAsia="仿宋_GB2312" w:cs="仿宋_GB2312"/>
          <w:sz w:val="30"/>
          <w:szCs w:val="30"/>
        </w:rPr>
      </w:pPr>
      <w:r>
        <w:rPr>
          <w:rFonts w:hint="default" w:ascii="Times New Roman" w:hAnsi="Times New Roman" w:eastAsia="宋体" w:cs="宋体"/>
          <w:sz w:val="24"/>
          <w:szCs w:val="24"/>
        </w:rPr>
        <w:t>1</w:t>
      </w:r>
      <w:r>
        <w:rPr>
          <w:rFonts w:hint="eastAsia" w:ascii="宋体" w:hAnsi="Times New Roman" w:eastAsia="宋体" w:cs="宋体"/>
          <w:sz w:val="24"/>
          <w:szCs w:val="24"/>
        </w:rPr>
        <w:t>.</w:t>
      </w:r>
      <w:r>
        <w:rPr>
          <w:rFonts w:hint="eastAsia" w:ascii="仿宋_GB2312" w:hAnsi="Times New Roman" w:eastAsia="仿宋_GB2312" w:cs="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eastAsia" w:ascii="仿宋_GB2312" w:hAnsi="Times New Roman" w:eastAsia="仿宋_GB2312" w:cs="仿宋_GB2312"/>
          <w:sz w:val="30"/>
          <w:szCs w:val="30"/>
        </w:rPr>
      </w:pPr>
      <w:r>
        <w:rPr>
          <w:rFonts w:hint="default" w:ascii="Times New Roman" w:hAnsi="Times New Roman" w:eastAsia="仿宋_GB2312" w:cs="仿宋_GB2312"/>
          <w:sz w:val="30"/>
          <w:szCs w:val="30"/>
        </w:rPr>
        <w:t>2</w:t>
      </w:r>
      <w:r>
        <w:rPr>
          <w:rFonts w:hint="eastAsia" w:ascii="仿宋_GB2312" w:hAnsi="Times New Roman" w:eastAsia="仿宋_GB2312" w:cs="仿宋_GB2312"/>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eastAsia" w:ascii="仿宋_GB2312" w:hAnsi="Times New Roman" w:eastAsia="仿宋_GB2312" w:cs="仿宋_GB2312"/>
          <w:sz w:val="30"/>
          <w:szCs w:val="30"/>
        </w:rPr>
      </w:pPr>
      <w:r>
        <w:rPr>
          <w:rFonts w:hint="default" w:ascii="Times New Roman" w:hAnsi="Times New Roman" w:eastAsia="仿宋_GB2312" w:cs="仿宋_GB2312"/>
          <w:sz w:val="30"/>
          <w:szCs w:val="30"/>
        </w:rPr>
        <w:t>3</w:t>
      </w:r>
      <w:r>
        <w:rPr>
          <w:rFonts w:hint="eastAsia" w:ascii="仿宋_GB2312" w:hAnsi="Times New Roman" w:eastAsia="仿宋_GB2312" w:cs="仿宋_GB2312"/>
          <w:sz w:val="30"/>
          <w:szCs w:val="30"/>
        </w:rPr>
        <w:t>.</w:t>
      </w:r>
      <w:r>
        <w:rPr>
          <w:rFonts w:hint="default"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hint="default" w:ascii="Times New Roman" w:hAnsi="Times New Roman" w:eastAsia="仿宋_GB2312" w:cs="仿宋_GB2312"/>
          <w:sz w:val="30"/>
          <w:szCs w:val="30"/>
        </w:rPr>
        <w:t>”</w:t>
      </w:r>
      <w:r>
        <w:rPr>
          <w:rFonts w:hint="eastAsia" w:ascii="仿宋_GB2312" w:hAnsi="Times New Roman" w:eastAsia="仿宋_GB2312" w:cs="仿宋_GB2312"/>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beforeLines="0" w:afterLines="0"/>
        <w:rPr>
          <w:rFonts w:hint="default" w:ascii="Times New Roman" w:hAnsi="Times New Roman" w:eastAsia="仿宋_GB2312"/>
          <w:sz w:val="24"/>
          <w:szCs w:val="24"/>
          <w:lang w:val="zh-CN"/>
        </w:rPr>
      </w:pPr>
    </w:p>
    <w:p>
      <w:pPr>
        <w:spacing w:beforeLines="0" w:afterLines="0"/>
        <w:rPr>
          <w:rFonts w:hint="eastAsia" w:hAnsi="Times New Roman" w:cs="黑体"/>
          <w:kern w:val="2"/>
          <w:sz w:val="32"/>
          <w:szCs w:val="32"/>
          <w:lang w:val="zh-CN"/>
        </w:rPr>
      </w:pPr>
    </w:p>
    <w:sectPr>
      <w:footerReference r:id="rId4" w:type="default"/>
      <w:pgSz w:w="12240" w:h="15840"/>
      <w:pgMar w:top="1440" w:right="1800" w:bottom="1440" w:left="1800" w:header="720" w:footer="720" w:gutter="0"/>
      <w:lnNumType w:countBy="0" w:distance="36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jc w:val="center"/>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lang w:val="zh-CN"/>
      </w:rPr>
      <w:t>4</w:t>
    </w:r>
    <w:r>
      <w:rPr>
        <w:rFonts w:hint="eastAsia"/>
        <w:sz w:val="18"/>
        <w:szCs w:val="18"/>
        <w:lang w:val="zh-CN"/>
      </w:rPr>
      <w:fldChar w:fldCharType="end"/>
    </w:r>
  </w:p>
  <w:p>
    <w:pPr>
      <w:pStyle w:val="4"/>
      <w:spacing w:beforeLines="0" w:afterLines="0"/>
      <w:rPr>
        <w:rFonts w:hint="eastAs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38D99"/>
    <w:multiLevelType w:val="multilevel"/>
    <w:tmpl w:val="4C438D99"/>
    <w:lvl w:ilvl="0" w:tentative="0">
      <w:start w:val="2"/>
      <w:numFmt w:val="chineseCounting"/>
      <w:suff w:val="space"/>
      <w:lvlText w:val="第%1部分"/>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TBmNjMyNTE1OWIxOTc5YWVhMDBmZDY2M2Y0MWEifQ=="/>
  </w:docVars>
  <w:rsids>
    <w:rsidRoot w:val="00172A27"/>
    <w:rsid w:val="15AF1492"/>
    <w:rsid w:val="770A2F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autoSpaceDE w:val="0"/>
      <w:autoSpaceDN w:val="0"/>
      <w:adjustRightInd w:val="0"/>
      <w:spacing w:beforeLines="0" w:afterLines="0"/>
    </w:pPr>
    <w:rPr>
      <w:rFonts w:hint="eastAsia" w:ascii="黑体" w:hAnsi="Calibri" w:eastAsia="黑体" w:cs="Times New Roman"/>
      <w:sz w:val="24"/>
      <w:szCs w:val="24"/>
      <w:lang w:val="en-US" w:eastAsia="zh-CN" w:bidi="ar-SA"/>
    </w:rPr>
  </w:style>
  <w:style w:type="paragraph" w:styleId="2">
    <w:name w:val="heading 1"/>
    <w:basedOn w:val="1"/>
    <w:next w:val="1"/>
    <w:link w:val="8"/>
    <w:unhideWhenUsed/>
    <w:qFormat/>
    <w:uiPriority w:val="99"/>
    <w:pPr>
      <w:spacing w:beforeLines="0" w:afterLines="0"/>
      <w:outlineLvl w:val="0"/>
    </w:pPr>
    <w:rPr>
      <w:rFonts w:hint="eastAsia"/>
      <w:sz w:val="24"/>
      <w:szCs w:val="24"/>
    </w:rPr>
  </w:style>
  <w:style w:type="paragraph" w:styleId="3">
    <w:name w:val="heading 2"/>
    <w:basedOn w:val="1"/>
    <w:next w:val="1"/>
    <w:link w:val="11"/>
    <w:unhideWhenUsed/>
    <w:qFormat/>
    <w:uiPriority w:val="99"/>
    <w:pPr>
      <w:spacing w:beforeLines="0" w:afterLines="0"/>
      <w:outlineLvl w:val="1"/>
    </w:pPr>
    <w:rPr>
      <w:rFonts w:hint="eastAsia"/>
      <w:sz w:val="24"/>
      <w:szCs w:val="24"/>
    </w:rPr>
  </w:style>
  <w:style w:type="character" w:default="1" w:styleId="7">
    <w:name w:val="Default Paragraph Font"/>
    <w:unhideWhenUsed/>
    <w:qFormat/>
    <w:uiPriority w:val="1"/>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153"/>
        <w:tab w:val="right" w:pos="8306"/>
      </w:tabs>
      <w:snapToGrid w:val="0"/>
      <w:spacing w:beforeLines="0" w:afterLines="0"/>
    </w:pPr>
    <w:rPr>
      <w:rFonts w:hint="eastAsia"/>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character" w:customStyle="1" w:styleId="8">
    <w:name w:val="标题 1 Char"/>
    <w:basedOn w:val="7"/>
    <w:link w:val="2"/>
    <w:unhideWhenUsed/>
    <w:locked/>
    <w:uiPriority w:val="9"/>
    <w:rPr>
      <w:rFonts w:hint="eastAsia" w:ascii="黑体" w:hAnsi="Times New Roman" w:eastAsia="黑体" w:cs="Times New Roman"/>
      <w:b/>
      <w:kern w:val="44"/>
      <w:sz w:val="44"/>
      <w:szCs w:val="44"/>
    </w:rPr>
  </w:style>
  <w:style w:type="character" w:customStyle="1" w:styleId="9">
    <w:name w:val="页脚 Char"/>
    <w:basedOn w:val="7"/>
    <w:link w:val="4"/>
    <w:unhideWhenUsed/>
    <w:locked/>
    <w:uiPriority w:val="99"/>
    <w:rPr>
      <w:rFonts w:hint="eastAsia" w:ascii="黑体" w:hAnsi="Times New Roman" w:eastAsia="黑体" w:cs="Times New Roman"/>
      <w:sz w:val="18"/>
      <w:szCs w:val="18"/>
    </w:rPr>
  </w:style>
  <w:style w:type="character" w:customStyle="1" w:styleId="10">
    <w:name w:val="页眉 Char"/>
    <w:basedOn w:val="7"/>
    <w:link w:val="5"/>
    <w:unhideWhenUsed/>
    <w:locked/>
    <w:uiPriority w:val="99"/>
    <w:rPr>
      <w:rFonts w:hint="eastAsia" w:ascii="黑体" w:hAnsi="Times New Roman" w:eastAsia="黑体" w:cs="Times New Roman"/>
      <w:sz w:val="18"/>
      <w:szCs w:val="18"/>
    </w:rPr>
  </w:style>
  <w:style w:type="character" w:customStyle="1" w:styleId="11">
    <w:name w:val="标题 2 Char"/>
    <w:basedOn w:val="7"/>
    <w:link w:val="3"/>
    <w:unhideWhenUsed/>
    <w:locked/>
    <w:uiPriority w:val="9"/>
    <w:rPr>
      <w:rFonts w:hint="eastAsia" w:ascii="Cambria" w:hAnsi="Cambria" w:eastAsia="宋体" w:cs="Times New Roman"/>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4428</Words>
  <Characters>5265</Characters>
  <TotalTime>5</TotalTime>
  <ScaleCrop>false</ScaleCrop>
  <LinksUpToDate>false</LinksUpToDate>
  <CharactersWithSpaces>5327</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2022-07-25T09:37:00Z</dcterms:created>
  <dc:creator>Administrator</dc:creator>
  <cp:lastModifiedBy>葉絡隨風</cp:lastModifiedBy>
  <dcterms:modified xsi:type="dcterms:W3CDTF">2022-07-25T10:15:39Z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42D689E8E6D54B65929BEB5BE88583F1</vt:lpwstr>
  </property>
</Properties>
</file>