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u w:val="none"/>
          <w:lang w:val="zh-CN"/>
        </w:rPr>
      </w:pPr>
    </w:p>
    <w:p>
      <w:pPr>
        <w:spacing w:line="580" w:lineRule="exact"/>
        <w:jc w:val="center"/>
        <w:rPr>
          <w:rFonts w:cs="黑体"/>
          <w:kern w:val="2"/>
          <w:sz w:val="44"/>
          <w:szCs w:val="44"/>
          <w:u w:val="none"/>
          <w:lang w:val="zh-CN"/>
        </w:rPr>
      </w:pPr>
    </w:p>
    <w:p>
      <w:pPr>
        <w:spacing w:line="580" w:lineRule="exact"/>
        <w:jc w:val="center"/>
        <w:rPr>
          <w:rFonts w:ascii="Times New Roman" w:hAnsi="Times New Roman" w:cs="Times New Roman"/>
          <w:kern w:val="2"/>
          <w:sz w:val="44"/>
          <w:szCs w:val="44"/>
          <w:u w:val="none"/>
          <w:lang w:val="zh-CN"/>
        </w:rPr>
      </w:pPr>
    </w:p>
    <w:p>
      <w:pPr>
        <w:spacing w:line="580" w:lineRule="exact"/>
        <w:jc w:val="center"/>
        <w:rPr>
          <w:rFonts w:ascii="Times New Roman" w:hAnsi="Times New Roman" w:cs="Times New Roman"/>
          <w:kern w:val="2"/>
          <w:sz w:val="44"/>
          <w:szCs w:val="44"/>
          <w:u w:val="none"/>
          <w:lang w:val="zh-CN"/>
        </w:rPr>
      </w:pPr>
    </w:p>
    <w:p>
      <w:pPr>
        <w:spacing w:line="580" w:lineRule="exact"/>
        <w:jc w:val="center"/>
        <w:rPr>
          <w:rFonts w:ascii="Times New Roman" w:hAnsi="Times New Roman" w:cs="Times New Roman"/>
          <w:kern w:val="2"/>
          <w:sz w:val="44"/>
          <w:szCs w:val="44"/>
          <w:u w:val="none"/>
          <w:lang w:val="zh-CN"/>
        </w:rPr>
      </w:pPr>
    </w:p>
    <w:p>
      <w:pPr>
        <w:spacing w:line="580" w:lineRule="exact"/>
        <w:jc w:val="center"/>
        <w:rPr>
          <w:rFonts w:ascii="Times New Roman" w:hAnsi="Times New Roman" w:cs="Times New Roman"/>
          <w:kern w:val="2"/>
          <w:sz w:val="44"/>
          <w:szCs w:val="44"/>
          <w:u w:val="none"/>
          <w:lang w:val="zh-CN"/>
        </w:rPr>
      </w:pPr>
    </w:p>
    <w:p>
      <w:pPr>
        <w:spacing w:line="580" w:lineRule="exact"/>
        <w:jc w:val="center"/>
        <w:rPr>
          <w:rFonts w:ascii="Times New Roman" w:hAnsi="Times New Roman" w:cs="Times New Roman"/>
          <w:kern w:val="2"/>
          <w:sz w:val="44"/>
          <w:szCs w:val="44"/>
          <w:u w:val="none"/>
          <w:lang w:val="zh-CN"/>
        </w:rPr>
      </w:pPr>
    </w:p>
    <w:p>
      <w:pPr>
        <w:spacing w:line="580" w:lineRule="exact"/>
        <w:jc w:val="center"/>
        <w:rPr>
          <w:rFonts w:ascii="Times New Roman" w:hAnsi="Times New Roman" w:cs="Times New Roman"/>
          <w:kern w:val="2"/>
          <w:sz w:val="44"/>
          <w:szCs w:val="44"/>
          <w:u w:val="none"/>
          <w:lang w:val="zh-CN"/>
        </w:rPr>
      </w:pPr>
    </w:p>
    <w:p>
      <w:pPr>
        <w:spacing w:line="580" w:lineRule="exact"/>
        <w:jc w:val="center"/>
        <w:rPr>
          <w:rFonts w:ascii="Times New Roman" w:hAnsi="Times New Roman" w:cs="Times New Roman"/>
          <w:kern w:val="2"/>
          <w:sz w:val="44"/>
          <w:szCs w:val="44"/>
          <w:u w:val="none"/>
          <w:lang w:val="zh-CN"/>
        </w:rPr>
      </w:pPr>
    </w:p>
    <w:p>
      <w:pPr>
        <w:jc w:val="center"/>
        <w:rPr>
          <w:rFonts w:ascii="方正小标宋简体" w:hAnsi="Times New Roman" w:eastAsia="方正小标宋简体" w:cs="方正小标宋简体"/>
          <w:sz w:val="48"/>
          <w:szCs w:val="48"/>
          <w:u w:val="none"/>
          <w:lang w:val="zh-CN"/>
        </w:rPr>
      </w:pPr>
      <w:r>
        <w:rPr>
          <w:rFonts w:hint="eastAsia" w:ascii="方正小标宋简体" w:hAnsi="Times New Roman" w:eastAsia="方正小标宋简体" w:cs="方正小标宋简体"/>
          <w:sz w:val="48"/>
          <w:szCs w:val="48"/>
          <w:u w:val="none"/>
          <w:lang w:val="zh-CN"/>
        </w:rPr>
        <w:t>中国国民党革命委员会天津市委员会</w:t>
      </w:r>
    </w:p>
    <w:p>
      <w:pPr>
        <w:jc w:val="center"/>
        <w:rPr>
          <w:rFonts w:ascii="方正小标宋简体" w:hAnsi="Times New Roman" w:eastAsia="方正小标宋简体" w:cs="方正小标宋简体"/>
          <w:sz w:val="48"/>
          <w:szCs w:val="48"/>
          <w:u w:val="none"/>
          <w:lang w:val="zh-CN"/>
        </w:rPr>
      </w:pPr>
      <w:r>
        <w:rPr>
          <w:rFonts w:ascii="方正小标宋简体" w:hAnsi="Times New Roman" w:eastAsia="方正小标宋简体" w:cs="方正小标宋简体"/>
          <w:sz w:val="48"/>
          <w:szCs w:val="48"/>
          <w:u w:val="none"/>
          <w:lang w:val="zh-CN"/>
        </w:rPr>
        <w:t>2021</w:t>
      </w:r>
      <w:r>
        <w:rPr>
          <w:rFonts w:hint="eastAsia" w:ascii="方正小标宋简体" w:hAnsi="Times New Roman" w:eastAsia="方正小标宋简体" w:cs="方正小标宋简体"/>
          <w:sz w:val="48"/>
          <w:szCs w:val="48"/>
          <w:u w:val="none"/>
          <w:lang w:val="zh-CN"/>
        </w:rPr>
        <w:t>年度部门决算</w:t>
      </w:r>
    </w:p>
    <w:p>
      <w:pPr>
        <w:spacing w:line="580" w:lineRule="exact"/>
        <w:jc w:val="center"/>
        <w:rPr>
          <w:rFonts w:hAnsi="Times New Roman" w:cs="黑体"/>
          <w:kern w:val="2"/>
          <w:sz w:val="30"/>
          <w:szCs w:val="30"/>
          <w:u w:val="none"/>
        </w:rPr>
      </w:pPr>
    </w:p>
    <w:p>
      <w:pPr>
        <w:spacing w:line="580" w:lineRule="exact"/>
        <w:jc w:val="center"/>
        <w:rPr>
          <w:rFonts w:hAnsi="Times New Roman" w:cs="黑体"/>
          <w:kern w:val="2"/>
          <w:sz w:val="30"/>
          <w:szCs w:val="30"/>
          <w:u w:val="none"/>
        </w:rPr>
      </w:pPr>
    </w:p>
    <w:p>
      <w:pPr>
        <w:spacing w:line="580" w:lineRule="exact"/>
        <w:jc w:val="center"/>
        <w:rPr>
          <w:rFonts w:hAnsi="Times New Roman" w:cs="黑体"/>
          <w:kern w:val="2"/>
          <w:sz w:val="30"/>
          <w:szCs w:val="30"/>
          <w:u w:val="none"/>
        </w:rPr>
      </w:pPr>
    </w:p>
    <w:p>
      <w:pPr>
        <w:spacing w:line="580" w:lineRule="exact"/>
        <w:jc w:val="center"/>
        <w:rPr>
          <w:rFonts w:hAnsi="Times New Roman" w:cs="黑体"/>
          <w:kern w:val="2"/>
          <w:sz w:val="30"/>
          <w:szCs w:val="30"/>
          <w:u w:val="none"/>
        </w:rPr>
      </w:pPr>
    </w:p>
    <w:p>
      <w:pPr>
        <w:spacing w:line="580" w:lineRule="exact"/>
        <w:jc w:val="center"/>
        <w:rPr>
          <w:rFonts w:hAnsi="Times New Roman" w:cs="黑体"/>
          <w:kern w:val="2"/>
          <w:sz w:val="30"/>
          <w:szCs w:val="30"/>
          <w:u w:val="none"/>
        </w:rPr>
      </w:pPr>
    </w:p>
    <w:p>
      <w:pPr>
        <w:spacing w:line="600" w:lineRule="exact"/>
        <w:jc w:val="center"/>
        <w:rPr>
          <w:rFonts w:hint="eastAsia" w:hAnsi="Times New Roman" w:cs="黑体"/>
          <w:sz w:val="44"/>
          <w:szCs w:val="44"/>
          <w:u w:val="none"/>
          <w:lang w:val="zh-CN"/>
        </w:rPr>
        <w:sectPr>
          <w:pgSz w:w="12240" w:h="15840"/>
          <w:pgMar w:top="1440" w:right="1800" w:bottom="1440" w:left="1800" w:header="720" w:footer="720" w:gutter="0"/>
          <w:cols w:space="720" w:num="1"/>
        </w:sect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pStyle w:val="6"/>
        <w:tabs>
          <w:tab w:val="right" w:leader="dot" w:pos="8306"/>
          <w:tab w:val="clear" w:pos="8296"/>
        </w:tabs>
        <w:rPr>
          <w:rFonts w:ascii="Times New Roman" w:hAnsi="Times New Roman" w:eastAsia="方正小标宋简体" w:cs="Times New Roman"/>
          <w:kern w:val="0"/>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rPr>
          <w:rFonts w:ascii="Times New Roman" w:hAnsi="Times New Roman" w:eastAsia="方正小标宋简体" w:cs="Times New Roman"/>
          <w:kern w:val="0"/>
          <w:sz w:val="30"/>
          <w:szCs w:val="30"/>
        </w:rPr>
        <w:fldChar w:fldCharType="begin"/>
      </w:r>
      <w:r>
        <w:rPr>
          <w:rFonts w:ascii="Times New Roman" w:hAnsi="Times New Roman" w:eastAsia="方正小标宋简体" w:cs="Times New Roman"/>
          <w:kern w:val="0"/>
          <w:sz w:val="30"/>
          <w:szCs w:val="30"/>
        </w:rPr>
        <w:instrText xml:space="preserve"> HYPERLINK \l _Toc4069 </w:instrText>
      </w:r>
      <w:r>
        <w:rPr>
          <w:rFonts w:ascii="Times New Roman" w:hAnsi="Times New Roman" w:eastAsia="方正小标宋简体" w:cs="Times New Roman"/>
          <w:kern w:val="0"/>
          <w:sz w:val="30"/>
          <w:szCs w:val="30"/>
        </w:rPr>
        <w:fldChar w:fldCharType="separate"/>
      </w:r>
      <w:r>
        <w:rPr>
          <w:rFonts w:hint="eastAsia" w:ascii="Times New Roman" w:hAnsi="Times New Roman" w:eastAsia="方正小标宋简体" w:cs="Times New Roman"/>
          <w:kern w:val="0"/>
          <w:sz w:val="30"/>
          <w:szCs w:val="30"/>
        </w:rPr>
        <w:t>第一部分</w:t>
      </w:r>
      <w:r>
        <w:rPr>
          <w:rFonts w:ascii="Times New Roman" w:hAnsi="Times New Roman" w:eastAsia="方正小标宋简体" w:cs="Times New Roman"/>
          <w:kern w:val="0"/>
          <w:sz w:val="30"/>
          <w:szCs w:val="30"/>
        </w:rPr>
        <w:t xml:space="preserve">  </w:t>
      </w:r>
      <w:r>
        <w:rPr>
          <w:rFonts w:hint="eastAsia" w:ascii="Times New Roman" w:hAnsi="Times New Roman" w:eastAsia="方正小标宋简体" w:cs="Times New Roman"/>
          <w:kern w:val="0"/>
          <w:sz w:val="30"/>
          <w:szCs w:val="30"/>
        </w:rPr>
        <w:t>概</w:t>
      </w:r>
      <w:r>
        <w:rPr>
          <w:rFonts w:ascii="Times New Roman" w:hAnsi="Times New Roman" w:eastAsia="方正小标宋简体" w:cs="Times New Roman"/>
          <w:kern w:val="0"/>
          <w:sz w:val="30"/>
          <w:szCs w:val="30"/>
        </w:rPr>
        <w:t xml:space="preserve"> </w:t>
      </w:r>
      <w:r>
        <w:rPr>
          <w:rFonts w:hint="eastAsia" w:ascii="Times New Roman" w:hAnsi="Times New Roman" w:eastAsia="方正小标宋简体" w:cs="Times New Roman"/>
          <w:kern w:val="0"/>
          <w:sz w:val="30"/>
          <w:szCs w:val="30"/>
        </w:rPr>
        <w:t>况</w:t>
      </w:r>
      <w:r>
        <w:rPr>
          <w:rFonts w:ascii="Times New Roman" w:hAnsi="Times New Roman" w:eastAsia="方正小标宋简体" w:cs="Times New Roman"/>
          <w:kern w:val="0"/>
          <w:sz w:val="30"/>
          <w:szCs w:val="30"/>
        </w:rPr>
        <w:tab/>
      </w:r>
      <w:r>
        <w:rPr>
          <w:rFonts w:ascii="Times New Roman" w:hAnsi="Times New Roman" w:eastAsia="方正小标宋简体" w:cs="Times New Roman"/>
          <w:kern w:val="0"/>
          <w:sz w:val="30"/>
          <w:szCs w:val="30"/>
        </w:rPr>
        <w:fldChar w:fldCharType="begin"/>
      </w:r>
      <w:r>
        <w:rPr>
          <w:rFonts w:ascii="Times New Roman" w:hAnsi="Times New Roman" w:eastAsia="方正小标宋简体" w:cs="Times New Roman"/>
          <w:kern w:val="0"/>
          <w:sz w:val="30"/>
          <w:szCs w:val="30"/>
        </w:rPr>
        <w:instrText xml:space="preserve"> PAGEREF _Toc4069 \h </w:instrText>
      </w:r>
      <w:r>
        <w:rPr>
          <w:rFonts w:ascii="Times New Roman" w:hAnsi="Times New Roman" w:eastAsia="方正小标宋简体" w:cs="Times New Roman"/>
          <w:kern w:val="0"/>
          <w:sz w:val="30"/>
          <w:szCs w:val="30"/>
        </w:rPr>
        <w:fldChar w:fldCharType="separate"/>
      </w:r>
      <w:r>
        <w:rPr>
          <w:rFonts w:ascii="Times New Roman" w:hAnsi="Times New Roman" w:eastAsia="方正小标宋简体" w:cs="Times New Roman"/>
          <w:kern w:val="0"/>
          <w:sz w:val="30"/>
          <w:szCs w:val="30"/>
        </w:rPr>
        <w:t>1</w:t>
      </w:r>
      <w:r>
        <w:rPr>
          <w:rFonts w:ascii="Times New Roman" w:hAnsi="Times New Roman" w:eastAsia="方正小标宋简体" w:cs="Times New Roman"/>
          <w:kern w:val="0"/>
          <w:sz w:val="30"/>
          <w:szCs w:val="30"/>
        </w:rPr>
        <w:fldChar w:fldCharType="end"/>
      </w:r>
      <w:r>
        <w:rPr>
          <w:rFonts w:ascii="Times New Roman" w:hAnsi="Times New Roman" w:eastAsia="方正小标宋简体" w:cs="Times New Roman"/>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_Toc24645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lang w:val="zh-CN"/>
        </w:rPr>
        <w:t>一、主要职责</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_Toc24645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1</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_Toc2989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lang w:val="zh-CN"/>
        </w:rPr>
        <w:t>二、机构设置</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_Toc2989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1</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6"/>
        <w:tabs>
          <w:tab w:val="right" w:leader="dot" w:pos="8306"/>
          <w:tab w:val="clear" w:pos="8296"/>
        </w:tabs>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fldChar w:fldCharType="begin"/>
      </w:r>
      <w:r>
        <w:rPr>
          <w:rFonts w:ascii="Times New Roman" w:hAnsi="Times New Roman" w:eastAsia="方正小标宋简体" w:cs="Times New Roman"/>
          <w:kern w:val="0"/>
          <w:sz w:val="30"/>
          <w:szCs w:val="30"/>
        </w:rPr>
        <w:instrText xml:space="preserve"> HYPERLINK \l _Toc26828 </w:instrText>
      </w:r>
      <w:r>
        <w:rPr>
          <w:rFonts w:ascii="Times New Roman" w:hAnsi="Times New Roman" w:eastAsia="方正小标宋简体" w:cs="Times New Roman"/>
          <w:kern w:val="0"/>
          <w:sz w:val="30"/>
          <w:szCs w:val="30"/>
        </w:rPr>
        <w:fldChar w:fldCharType="separate"/>
      </w:r>
      <w:r>
        <w:rPr>
          <w:rFonts w:hint="eastAsia" w:ascii="Times New Roman" w:hAnsi="Times New Roman" w:eastAsia="方正小标宋简体" w:cs="Times New Roman"/>
          <w:kern w:val="0"/>
          <w:sz w:val="30"/>
          <w:szCs w:val="30"/>
          <w:lang w:val="zh-CN"/>
        </w:rPr>
        <w:t>第二部分</w:t>
      </w:r>
      <w:r>
        <w:rPr>
          <w:rFonts w:ascii="Times New Roman" w:hAnsi="Times New Roman" w:eastAsia="方正小标宋简体" w:cs="Times New Roman"/>
          <w:kern w:val="0"/>
          <w:sz w:val="30"/>
          <w:szCs w:val="30"/>
          <w:lang w:val="zh-CN"/>
        </w:rPr>
        <w:t xml:space="preserve"> </w:t>
      </w:r>
      <w:r>
        <w:rPr>
          <w:rFonts w:ascii="Times New Roman" w:hAnsi="Times New Roman" w:eastAsia="方正小标宋简体" w:cs="Times New Roman"/>
          <w:kern w:val="0"/>
          <w:sz w:val="30"/>
          <w:szCs w:val="30"/>
        </w:rPr>
        <w:t xml:space="preserve"> 2021</w:t>
      </w:r>
      <w:r>
        <w:rPr>
          <w:rFonts w:hint="eastAsia" w:ascii="Times New Roman" w:hAnsi="Times New Roman" w:eastAsia="方正小标宋简体" w:cs="Times New Roman"/>
          <w:kern w:val="0"/>
          <w:sz w:val="30"/>
          <w:szCs w:val="30"/>
        </w:rPr>
        <w:t>年度部门决算表</w:t>
      </w:r>
      <w:r>
        <w:rPr>
          <w:rFonts w:ascii="Times New Roman" w:hAnsi="Times New Roman" w:eastAsia="方正小标宋简体" w:cs="Times New Roman"/>
          <w:kern w:val="0"/>
          <w:sz w:val="30"/>
          <w:szCs w:val="30"/>
        </w:rPr>
        <w:tab/>
      </w:r>
      <w:r>
        <w:rPr>
          <w:rFonts w:ascii="Times New Roman" w:hAnsi="Times New Roman" w:eastAsia="方正小标宋简体" w:cs="Times New Roman"/>
          <w:kern w:val="0"/>
          <w:sz w:val="30"/>
          <w:szCs w:val="30"/>
        </w:rPr>
        <w:fldChar w:fldCharType="begin"/>
      </w:r>
      <w:r>
        <w:rPr>
          <w:rFonts w:ascii="Times New Roman" w:hAnsi="Times New Roman" w:eastAsia="方正小标宋简体" w:cs="Times New Roman"/>
          <w:kern w:val="0"/>
          <w:sz w:val="30"/>
          <w:szCs w:val="30"/>
        </w:rPr>
        <w:instrText xml:space="preserve"> PAGEREF _Toc26828 \h </w:instrText>
      </w:r>
      <w:r>
        <w:rPr>
          <w:rFonts w:ascii="Times New Roman" w:hAnsi="Times New Roman" w:eastAsia="方正小标宋简体" w:cs="Times New Roman"/>
          <w:kern w:val="0"/>
          <w:sz w:val="30"/>
          <w:szCs w:val="30"/>
        </w:rPr>
        <w:fldChar w:fldCharType="separate"/>
      </w:r>
      <w:r>
        <w:rPr>
          <w:rFonts w:ascii="Times New Roman" w:hAnsi="Times New Roman" w:eastAsia="方正小标宋简体" w:cs="Times New Roman"/>
          <w:kern w:val="0"/>
          <w:sz w:val="30"/>
          <w:szCs w:val="30"/>
        </w:rPr>
        <w:t>2</w:t>
      </w:r>
      <w:r>
        <w:rPr>
          <w:rFonts w:ascii="Times New Roman" w:hAnsi="Times New Roman" w:eastAsia="方正小标宋简体" w:cs="Times New Roman"/>
          <w:kern w:val="0"/>
          <w:sz w:val="30"/>
          <w:szCs w:val="30"/>
        </w:rPr>
        <w:fldChar w:fldCharType="end"/>
      </w:r>
      <w:r>
        <w:rPr>
          <w:rFonts w:ascii="Times New Roman" w:hAnsi="Times New Roman" w:eastAsia="方正小标宋简体" w:cs="Times New Roman"/>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_Toc21660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一、《收入支出决算总表》</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_Toc21660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2</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_Toc25623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二、《收入决算表（按功能分类列示）》</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_Toc25623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2</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_Toc26517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三、《收入决算表（按单位列示）》</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_Toc26517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2</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_Toc1852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四、《支出决算表》</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_Toc1852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2</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_Toc10770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五、《财政拨款收入支出决算总表》</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_Toc10770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2</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_Toc31652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六、《一般公共预算财政拨款支出决算表》</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_Toc31652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2</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_Toc23136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七、《一般公共预算财政拨款基本支出决算表》</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_Toc23136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2</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_Toc32453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八、《一般公共预算财政拨款</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三公</w:t>
      </w:r>
      <w:r>
        <w:rPr>
          <w:rFonts w:ascii="Times New Roman" w:hAnsi="Times New Roman" w:eastAsia="仿宋_GB2312"/>
          <w:kern w:val="0"/>
          <w:sz w:val="30"/>
          <w:szCs w:val="30"/>
        </w:rPr>
        <w:t>”</w:t>
      </w:r>
      <w:r>
        <w:rPr>
          <w:rFonts w:hint="eastAsia" w:ascii="Times New Roman" w:hAnsi="Times New Roman" w:eastAsia="仿宋_GB2312"/>
          <w:kern w:val="0"/>
          <w:sz w:val="30"/>
          <w:szCs w:val="30"/>
        </w:rPr>
        <w:t>经费支出决算表》</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_Toc32453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2</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_Toc24312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九、《政府性基金预算财政拨款收入支出决算表》</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_Toc24312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2</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_Toc26793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十、《国有资本经营预算财政拨款收入支出决算表》</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_Toc26793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2</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_Toc21864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十一、《项目支出决算表》</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_Toc21864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2</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_Toc6055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十二、关于空表的说明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_Toc6055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3</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6"/>
        <w:tabs>
          <w:tab w:val="right" w:leader="dot" w:pos="8306"/>
          <w:tab w:val="clear" w:pos="8296"/>
        </w:tabs>
        <w:rPr>
          <w:rFonts w:ascii="Times New Roman" w:hAnsi="Times New Roman" w:eastAsia="方正小标宋简体" w:cs="Times New Roman"/>
          <w:kern w:val="0"/>
          <w:sz w:val="30"/>
          <w:szCs w:val="30"/>
        </w:rPr>
        <w:sectPr>
          <w:footerReference r:id="rId3" w:type="default"/>
          <w:pgSz w:w="12240" w:h="15840"/>
          <w:pgMar w:top="1440" w:right="1800" w:bottom="1440" w:left="1800" w:header="720" w:footer="720" w:gutter="0"/>
          <w:pgNumType w:start="1"/>
          <w:cols w:space="720" w:num="1"/>
        </w:sectPr>
      </w:pPr>
    </w:p>
    <w:p>
      <w:pPr>
        <w:pStyle w:val="6"/>
        <w:tabs>
          <w:tab w:val="right" w:leader="dot" w:pos="8306"/>
          <w:tab w:val="clear" w:pos="8296"/>
        </w:tabs>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fldChar w:fldCharType="begin"/>
      </w:r>
      <w:r>
        <w:rPr>
          <w:rFonts w:ascii="Times New Roman" w:hAnsi="Times New Roman" w:eastAsia="方正小标宋简体" w:cs="Times New Roman"/>
          <w:kern w:val="0"/>
          <w:sz w:val="30"/>
          <w:szCs w:val="30"/>
        </w:rPr>
        <w:instrText xml:space="preserve"> HYPERLINK \l _Toc1441 </w:instrText>
      </w:r>
      <w:r>
        <w:rPr>
          <w:rFonts w:ascii="Times New Roman" w:hAnsi="Times New Roman" w:eastAsia="方正小标宋简体" w:cs="Times New Roman"/>
          <w:kern w:val="0"/>
          <w:sz w:val="30"/>
          <w:szCs w:val="30"/>
        </w:rPr>
        <w:fldChar w:fldCharType="separate"/>
      </w:r>
      <w:r>
        <w:rPr>
          <w:rFonts w:hint="eastAsia" w:ascii="Times New Roman" w:hAnsi="Times New Roman" w:eastAsia="方正小标宋简体" w:cs="Times New Roman"/>
          <w:kern w:val="0"/>
          <w:sz w:val="30"/>
          <w:szCs w:val="30"/>
        </w:rPr>
        <w:t>第三部分</w:t>
      </w:r>
      <w:r>
        <w:rPr>
          <w:rFonts w:ascii="Times New Roman" w:hAnsi="Times New Roman" w:eastAsia="方正小标宋简体" w:cs="Times New Roman"/>
          <w:kern w:val="0"/>
          <w:sz w:val="30"/>
          <w:szCs w:val="30"/>
        </w:rPr>
        <w:t xml:space="preserve">  2021</w:t>
      </w:r>
      <w:r>
        <w:rPr>
          <w:rFonts w:hint="eastAsia" w:ascii="Times New Roman" w:hAnsi="Times New Roman" w:eastAsia="方正小标宋简体" w:cs="Times New Roman"/>
          <w:kern w:val="0"/>
          <w:sz w:val="30"/>
          <w:szCs w:val="30"/>
        </w:rPr>
        <w:t>年度部门决算情况说明</w:t>
      </w:r>
      <w:r>
        <w:rPr>
          <w:rFonts w:ascii="Times New Roman" w:hAnsi="Times New Roman" w:eastAsia="方正小标宋简体" w:cs="Times New Roman"/>
          <w:kern w:val="0"/>
          <w:sz w:val="30"/>
          <w:szCs w:val="30"/>
        </w:rPr>
        <w:tab/>
      </w:r>
      <w:r>
        <w:rPr>
          <w:rFonts w:ascii="Times New Roman" w:hAnsi="Times New Roman" w:eastAsia="方正小标宋简体" w:cs="Times New Roman"/>
          <w:kern w:val="0"/>
          <w:sz w:val="30"/>
          <w:szCs w:val="30"/>
        </w:rPr>
        <w:fldChar w:fldCharType="begin"/>
      </w:r>
      <w:r>
        <w:rPr>
          <w:rFonts w:ascii="Times New Roman" w:hAnsi="Times New Roman" w:eastAsia="方正小标宋简体" w:cs="Times New Roman"/>
          <w:kern w:val="0"/>
          <w:sz w:val="30"/>
          <w:szCs w:val="30"/>
        </w:rPr>
        <w:instrText xml:space="preserve"> PAGEREF _Toc1441 \h </w:instrText>
      </w:r>
      <w:r>
        <w:rPr>
          <w:rFonts w:ascii="Times New Roman" w:hAnsi="Times New Roman" w:eastAsia="方正小标宋简体" w:cs="Times New Roman"/>
          <w:kern w:val="0"/>
          <w:sz w:val="30"/>
          <w:szCs w:val="30"/>
        </w:rPr>
        <w:fldChar w:fldCharType="separate"/>
      </w:r>
      <w:r>
        <w:rPr>
          <w:rFonts w:ascii="Times New Roman" w:hAnsi="Times New Roman" w:eastAsia="方正小标宋简体" w:cs="Times New Roman"/>
          <w:kern w:val="0"/>
          <w:sz w:val="30"/>
          <w:szCs w:val="30"/>
        </w:rPr>
        <w:t>4</w:t>
      </w:r>
      <w:r>
        <w:rPr>
          <w:rFonts w:ascii="Times New Roman" w:hAnsi="Times New Roman" w:eastAsia="方正小标宋简体" w:cs="Times New Roman"/>
          <w:kern w:val="0"/>
          <w:sz w:val="30"/>
          <w:szCs w:val="30"/>
        </w:rPr>
        <w:fldChar w:fldCharType="end"/>
      </w:r>
      <w:r>
        <w:rPr>
          <w:rFonts w:ascii="Times New Roman" w:hAnsi="Times New Roman" w:eastAsia="方正小标宋简体" w:cs="Times New Roman"/>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_Toc29441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lang w:val="zh-CN"/>
        </w:rPr>
        <w:t>一、收入支出决算总体情况说明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_Toc29441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4</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_Toc17579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lang w:val="zh-CN"/>
        </w:rPr>
        <w:t>二、</w:t>
      </w:r>
      <w:r>
        <w:rPr>
          <w:rFonts w:hint="eastAsia" w:ascii="Times New Roman" w:hAnsi="Times New Roman" w:eastAsia="仿宋_GB2312"/>
          <w:kern w:val="0"/>
          <w:sz w:val="30"/>
          <w:szCs w:val="30"/>
        </w:rPr>
        <w:t>收入决算情况</w:t>
      </w:r>
      <w:r>
        <w:rPr>
          <w:rFonts w:hint="eastAsia" w:ascii="Times New Roman" w:hAnsi="Times New Roman" w:eastAsia="仿宋_GB2312"/>
          <w:kern w:val="0"/>
          <w:sz w:val="30"/>
          <w:szCs w:val="30"/>
          <w:lang w:val="zh-CN"/>
        </w:rPr>
        <w:t>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_Toc17579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4</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_Toc828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lang w:val="zh-CN"/>
        </w:rPr>
        <w:t>三、支出</w:t>
      </w:r>
      <w:r>
        <w:rPr>
          <w:rFonts w:hint="eastAsia" w:ascii="Times New Roman" w:hAnsi="Times New Roman" w:eastAsia="仿宋_GB2312"/>
          <w:kern w:val="0"/>
          <w:sz w:val="30"/>
          <w:szCs w:val="30"/>
        </w:rPr>
        <w:t>决算情况说明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_Toc828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4</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_Toc27152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lang w:val="zh-CN"/>
        </w:rPr>
        <w:t>四、财政拨款收支决算总体情况说明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_Toc27152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5</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_Toc22124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五、一般公共预算财政拨款支出决算情况说明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_Toc22124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5</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_Toc21883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六、一般公共预算财政拨款基本支出决算情况说明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_Toc21883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7</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_Toc22488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七、一般公共预算财政拨款</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三公</w:t>
      </w:r>
      <w:r>
        <w:rPr>
          <w:rFonts w:ascii="Times New Roman" w:hAnsi="Times New Roman" w:eastAsia="仿宋_GB2312"/>
          <w:kern w:val="0"/>
          <w:sz w:val="30"/>
          <w:szCs w:val="30"/>
        </w:rPr>
        <w:t>”</w:t>
      </w:r>
      <w:r>
        <w:rPr>
          <w:rFonts w:hint="eastAsia" w:ascii="Times New Roman" w:hAnsi="Times New Roman" w:eastAsia="仿宋_GB2312"/>
          <w:kern w:val="0"/>
          <w:sz w:val="30"/>
          <w:szCs w:val="30"/>
        </w:rPr>
        <w:t>经费</w:t>
      </w:r>
      <w:r>
        <w:rPr>
          <w:rFonts w:hint="eastAsia" w:ascii="Times New Roman" w:hAnsi="Times New Roman" w:eastAsia="仿宋_GB2312"/>
          <w:kern w:val="0"/>
          <w:sz w:val="30"/>
          <w:szCs w:val="30"/>
          <w:lang w:val="zh-CN"/>
        </w:rPr>
        <w:t>支出决算</w:t>
      </w:r>
      <w:r>
        <w:rPr>
          <w:rFonts w:hint="eastAsia" w:ascii="Times New Roman" w:hAnsi="Times New Roman" w:eastAsia="仿宋_GB2312"/>
          <w:kern w:val="0"/>
          <w:sz w:val="30"/>
          <w:szCs w:val="30"/>
        </w:rPr>
        <w:t>情况</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_Toc22488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8</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_Toc11862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八、政府性基金预算财政拨款收支决算情况</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_Toc11862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9</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spacing w:after="0" w:line="700" w:lineRule="exact"/>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_Toc11823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lang w:eastAsia="zh-CN"/>
        </w:rPr>
        <w:t>九</w:t>
      </w:r>
      <w:r>
        <w:rPr>
          <w:rFonts w:ascii="Times New Roman" w:hAnsi="Times New Roman" w:eastAsia="仿宋_GB2312"/>
          <w:sz w:val="30"/>
          <w:szCs w:val="30"/>
        </w:rPr>
        <w:t>、国有资本经营预算财政拨款收支决算情况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9</w:t>
      </w:r>
      <w:r>
        <w:rPr>
          <w:rFonts w:ascii="Times New Roman" w:hAnsi="Times New Roman" w:eastAsia="仿宋_GB2312"/>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_Toc15760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十、机关运行经费支出情况说明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_Toc15760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9</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ascii="Times New Roman" w:hAnsi="Times New Roman" w:eastAsia="仿宋_GB2312"/>
          <w:kern w:val="0"/>
          <w:sz w:val="30"/>
          <w:szCs w:val="30"/>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_Toc5495 </w:instrText>
      </w:r>
      <w:r>
        <w:rPr>
          <w:rFonts w:ascii="Times New Roman" w:hAnsi="Times New Roman" w:eastAsia="仿宋_GB2312"/>
          <w:kern w:val="0"/>
          <w:sz w:val="30"/>
          <w:szCs w:val="30"/>
        </w:rPr>
        <w:fldChar w:fldCharType="separate"/>
      </w:r>
      <w:r>
        <w:rPr>
          <w:rFonts w:hint="eastAsia" w:ascii="Times New Roman" w:hAnsi="Times New Roman" w:eastAsia="仿宋_GB2312"/>
          <w:kern w:val="0"/>
          <w:sz w:val="30"/>
          <w:szCs w:val="30"/>
        </w:rPr>
        <w:t>十一、政府采购支出情况说明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PAGEREF _Toc5495 \h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9</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fldChar w:fldCharType="end"/>
      </w:r>
    </w:p>
    <w:p>
      <w:pPr>
        <w:pStyle w:val="7"/>
        <w:tabs>
          <w:tab w:val="right" w:leader="dot" w:pos="8306"/>
        </w:tabs>
        <w:autoSpaceDE/>
        <w:autoSpaceDN/>
        <w:spacing w:after="0" w:line="700" w:lineRule="exact"/>
        <w:rPr>
          <w:rFonts w:hint="eastAsia" w:ascii="Times New Roman" w:hAnsi="Times New Roman" w:eastAsia="仿宋_GB2312"/>
          <w:kern w:val="0"/>
          <w:sz w:val="30"/>
          <w:szCs w:val="30"/>
          <w:lang w:val="en-US" w:eastAsia="zh-CN"/>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_Toc2866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十</w:t>
      </w:r>
      <w:r>
        <w:rPr>
          <w:rFonts w:hint="eastAsia" w:ascii="Times New Roman" w:hAnsi="Times New Roman" w:eastAsia="仿宋_GB2312"/>
          <w:kern w:val="0"/>
          <w:sz w:val="30"/>
          <w:szCs w:val="30"/>
          <w:lang w:eastAsia="zh-CN"/>
        </w:rPr>
        <w:t>二</w:t>
      </w:r>
      <w:r>
        <w:rPr>
          <w:rFonts w:ascii="Times New Roman" w:hAnsi="Times New Roman" w:eastAsia="仿宋_GB2312"/>
          <w:kern w:val="0"/>
          <w:sz w:val="30"/>
          <w:szCs w:val="30"/>
        </w:rPr>
        <w:t>、国有资产占有使用情况</w:t>
      </w:r>
      <w:r>
        <w:rPr>
          <w:rFonts w:hint="eastAsia" w:ascii="Times New Roman" w:hAnsi="Times New Roman" w:eastAsia="仿宋_GB2312"/>
          <w:kern w:val="0"/>
          <w:sz w:val="30"/>
          <w:szCs w:val="30"/>
        </w:rPr>
        <w:t>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end"/>
      </w:r>
      <w:r>
        <w:rPr>
          <w:rFonts w:hint="eastAsia" w:ascii="Times New Roman" w:hAnsi="Times New Roman" w:eastAsia="仿宋_GB2312"/>
          <w:kern w:val="0"/>
          <w:sz w:val="30"/>
          <w:szCs w:val="30"/>
          <w:lang w:val="en-US" w:eastAsia="zh-CN"/>
        </w:rPr>
        <w:t>9</w:t>
      </w:r>
    </w:p>
    <w:p>
      <w:pPr>
        <w:pStyle w:val="7"/>
        <w:tabs>
          <w:tab w:val="right" w:leader="dot" w:pos="8306"/>
        </w:tabs>
        <w:autoSpaceDE/>
        <w:autoSpaceDN/>
        <w:spacing w:after="0" w:line="700" w:lineRule="exact"/>
        <w:rPr>
          <w:rFonts w:hint="eastAsia" w:ascii="Times New Roman" w:hAnsi="Times New Roman" w:eastAsia="仿宋_GB2312"/>
          <w:kern w:val="0"/>
          <w:sz w:val="30"/>
          <w:szCs w:val="30"/>
          <w:lang w:val="en-US" w:eastAsia="zh-CN"/>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_Toc3441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十</w:t>
      </w:r>
      <w:r>
        <w:rPr>
          <w:rFonts w:hint="eastAsia" w:ascii="Times New Roman" w:hAnsi="Times New Roman" w:eastAsia="仿宋_GB2312"/>
          <w:kern w:val="0"/>
          <w:sz w:val="30"/>
          <w:szCs w:val="30"/>
          <w:lang w:eastAsia="zh-CN"/>
        </w:rPr>
        <w:t>三</w:t>
      </w:r>
      <w:r>
        <w:rPr>
          <w:rFonts w:ascii="Times New Roman" w:hAnsi="Times New Roman" w:eastAsia="仿宋_GB2312"/>
          <w:kern w:val="0"/>
          <w:sz w:val="30"/>
          <w:szCs w:val="30"/>
        </w:rPr>
        <w:t>、预算绩效情况说明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end"/>
      </w:r>
      <w:r>
        <w:rPr>
          <w:rFonts w:hint="eastAsia" w:ascii="Times New Roman" w:hAnsi="Times New Roman" w:eastAsia="仿宋_GB2312"/>
          <w:kern w:val="0"/>
          <w:sz w:val="30"/>
          <w:szCs w:val="30"/>
          <w:lang w:val="en-US" w:eastAsia="zh-CN"/>
        </w:rPr>
        <w:t>9</w:t>
      </w:r>
    </w:p>
    <w:p>
      <w:pPr>
        <w:pStyle w:val="7"/>
        <w:tabs>
          <w:tab w:val="right" w:leader="dot" w:pos="8306"/>
        </w:tabs>
        <w:autoSpaceDE/>
        <w:autoSpaceDN/>
        <w:spacing w:after="0" w:line="700" w:lineRule="exact"/>
        <w:rPr>
          <w:rFonts w:hint="default" w:eastAsia="仿宋_GB2312"/>
          <w:lang w:val="en-US" w:eastAsia="zh-CN"/>
        </w:rPr>
      </w:pP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\l _Toc11040 </w:instrText>
      </w:r>
      <w:r>
        <w:rPr>
          <w:rFonts w:ascii="Times New Roman" w:hAnsi="Times New Roman" w:eastAsia="仿宋_GB2312"/>
          <w:kern w:val="0"/>
          <w:sz w:val="30"/>
          <w:szCs w:val="30"/>
        </w:rPr>
        <w:fldChar w:fldCharType="separate"/>
      </w:r>
      <w:r>
        <w:rPr>
          <w:rFonts w:ascii="Times New Roman" w:hAnsi="Times New Roman" w:eastAsia="仿宋_GB2312"/>
          <w:kern w:val="0"/>
          <w:sz w:val="30"/>
          <w:szCs w:val="30"/>
        </w:rPr>
        <w:t>十</w:t>
      </w:r>
      <w:r>
        <w:rPr>
          <w:rFonts w:hint="eastAsia" w:ascii="Times New Roman" w:hAnsi="Times New Roman" w:eastAsia="仿宋_GB2312"/>
          <w:kern w:val="0"/>
          <w:sz w:val="30"/>
          <w:szCs w:val="30"/>
          <w:lang w:eastAsia="zh-CN"/>
        </w:rPr>
        <w:t>四</w:t>
      </w:r>
      <w:r>
        <w:rPr>
          <w:rFonts w:ascii="Times New Roman" w:hAnsi="Times New Roman" w:eastAsia="仿宋_GB2312"/>
          <w:kern w:val="0"/>
          <w:sz w:val="30"/>
          <w:szCs w:val="30"/>
        </w:rPr>
        <w:t>、教育、医疗卫生、社会保障和就业、住房保障、涉农补贴等民生支出情况</w:t>
      </w:r>
      <w:r>
        <w:rPr>
          <w:rFonts w:hint="eastAsia" w:ascii="Times New Roman" w:hAnsi="Times New Roman" w:eastAsia="仿宋_GB2312"/>
          <w:kern w:val="0"/>
          <w:sz w:val="30"/>
          <w:szCs w:val="30"/>
        </w:rPr>
        <w:t>说明</w:t>
      </w:r>
      <w:r>
        <w:rPr>
          <w:rFonts w:ascii="Times New Roman" w:hAnsi="Times New Roman" w:eastAsia="仿宋_GB2312"/>
          <w:kern w:val="0"/>
          <w:sz w:val="30"/>
          <w:szCs w:val="30"/>
        </w:rPr>
        <w:tab/>
      </w:r>
      <w:r>
        <w:rPr>
          <w:rFonts w:ascii="Times New Roman" w:hAnsi="Times New Roman" w:eastAsia="仿宋_GB2312"/>
          <w:kern w:val="0"/>
          <w:sz w:val="30"/>
          <w:szCs w:val="30"/>
        </w:rPr>
        <w:fldChar w:fldCharType="end"/>
      </w:r>
      <w:r>
        <w:rPr>
          <w:rFonts w:hint="eastAsia" w:ascii="Times New Roman" w:hAnsi="Times New Roman" w:eastAsia="仿宋_GB2312"/>
          <w:kern w:val="0"/>
          <w:sz w:val="30"/>
          <w:szCs w:val="30"/>
          <w:lang w:val="en-US" w:eastAsia="zh-CN"/>
        </w:rPr>
        <w:t>10</w:t>
      </w:r>
    </w:p>
    <w:p>
      <w:pPr>
        <w:pStyle w:val="6"/>
        <w:tabs>
          <w:tab w:val="right" w:leader="dot" w:pos="8306"/>
          <w:tab w:val="clear" w:pos="8296"/>
        </w:tabs>
        <w:rPr>
          <w:rFonts w:ascii="Times New Roman" w:hAnsi="Times New Roman" w:eastAsia="仿宋_GB2312"/>
          <w:szCs w:val="30"/>
        </w:rPr>
      </w:pPr>
      <w:r>
        <w:rPr>
          <w:rFonts w:ascii="Times New Roman" w:hAnsi="Times New Roman" w:eastAsia="方正小标宋简体" w:cs="Times New Roman"/>
          <w:kern w:val="0"/>
          <w:sz w:val="30"/>
          <w:szCs w:val="30"/>
        </w:rPr>
        <w:fldChar w:fldCharType="begin"/>
      </w:r>
      <w:r>
        <w:rPr>
          <w:rFonts w:ascii="Times New Roman" w:hAnsi="Times New Roman" w:eastAsia="方正小标宋简体" w:cs="Times New Roman"/>
          <w:kern w:val="0"/>
          <w:sz w:val="30"/>
          <w:szCs w:val="30"/>
        </w:rPr>
        <w:instrText xml:space="preserve"> HYPERLINK \l _Toc1011 </w:instrText>
      </w:r>
      <w:r>
        <w:rPr>
          <w:rFonts w:ascii="Times New Roman" w:hAnsi="Times New Roman" w:eastAsia="方正小标宋简体" w:cs="Times New Roman"/>
          <w:kern w:val="0"/>
          <w:sz w:val="30"/>
          <w:szCs w:val="30"/>
        </w:rPr>
        <w:fldChar w:fldCharType="separate"/>
      </w:r>
      <w:r>
        <w:rPr>
          <w:rFonts w:hint="eastAsia" w:ascii="Times New Roman" w:hAnsi="Times New Roman" w:eastAsia="方正小标宋简体" w:cs="Times New Roman"/>
          <w:kern w:val="0"/>
          <w:sz w:val="30"/>
          <w:szCs w:val="30"/>
        </w:rPr>
        <w:t>第四部分</w:t>
      </w:r>
      <w:r>
        <w:rPr>
          <w:rFonts w:ascii="Times New Roman" w:hAnsi="Times New Roman" w:eastAsia="方正小标宋简体" w:cs="Times New Roman"/>
          <w:kern w:val="0"/>
          <w:sz w:val="30"/>
          <w:szCs w:val="30"/>
        </w:rPr>
        <w:t xml:space="preserve">  </w:t>
      </w:r>
      <w:r>
        <w:rPr>
          <w:rFonts w:hint="eastAsia" w:ascii="Times New Roman" w:hAnsi="Times New Roman" w:eastAsia="方正小标宋简体" w:cs="Times New Roman"/>
          <w:kern w:val="0"/>
          <w:sz w:val="30"/>
          <w:szCs w:val="30"/>
        </w:rPr>
        <w:t>名词解释</w:t>
      </w:r>
      <w:r>
        <w:rPr>
          <w:rFonts w:ascii="Times New Roman" w:hAnsi="Times New Roman" w:eastAsia="方正小标宋简体" w:cs="Times New Roman"/>
          <w:kern w:val="0"/>
          <w:sz w:val="30"/>
          <w:szCs w:val="30"/>
        </w:rPr>
        <w:tab/>
      </w:r>
      <w:r>
        <w:rPr>
          <w:rFonts w:ascii="Times New Roman" w:hAnsi="Times New Roman" w:eastAsia="方正小标宋简体" w:cs="Times New Roman"/>
          <w:kern w:val="0"/>
          <w:sz w:val="30"/>
          <w:szCs w:val="30"/>
        </w:rPr>
        <w:fldChar w:fldCharType="begin"/>
      </w:r>
      <w:r>
        <w:rPr>
          <w:rFonts w:ascii="Times New Roman" w:hAnsi="Times New Roman" w:eastAsia="方正小标宋简体" w:cs="Times New Roman"/>
          <w:kern w:val="0"/>
          <w:sz w:val="30"/>
          <w:szCs w:val="30"/>
        </w:rPr>
        <w:instrText xml:space="preserve"> PAGEREF _Toc1011 \h </w:instrText>
      </w:r>
      <w:r>
        <w:rPr>
          <w:rFonts w:ascii="Times New Roman" w:hAnsi="Times New Roman" w:eastAsia="方正小标宋简体" w:cs="Times New Roman"/>
          <w:kern w:val="0"/>
          <w:sz w:val="30"/>
          <w:szCs w:val="30"/>
        </w:rPr>
        <w:fldChar w:fldCharType="separate"/>
      </w:r>
      <w:r>
        <w:rPr>
          <w:rFonts w:ascii="Times New Roman" w:hAnsi="Times New Roman" w:eastAsia="方正小标宋简体" w:cs="Times New Roman"/>
          <w:kern w:val="0"/>
          <w:sz w:val="30"/>
          <w:szCs w:val="30"/>
        </w:rPr>
        <w:t>11</w:t>
      </w:r>
      <w:r>
        <w:rPr>
          <w:rFonts w:ascii="Times New Roman" w:hAnsi="Times New Roman" w:eastAsia="方正小标宋简体" w:cs="Times New Roman"/>
          <w:kern w:val="0"/>
          <w:sz w:val="30"/>
          <w:szCs w:val="30"/>
        </w:rPr>
        <w:fldChar w:fldCharType="end"/>
      </w:r>
      <w:r>
        <w:rPr>
          <w:rFonts w:ascii="Times New Roman" w:hAnsi="Times New Roman" w:eastAsia="方正小标宋简体" w:cs="Times New Roman"/>
          <w:kern w:val="0"/>
          <w:sz w:val="30"/>
          <w:szCs w:val="30"/>
        </w:rPr>
        <w:fldChar w:fldCharType="end"/>
      </w:r>
      <w:r>
        <w:rPr>
          <w:rFonts w:ascii="Times New Roman" w:hAnsi="Times New Roman" w:eastAsia="仿宋_GB2312"/>
          <w:szCs w:val="30"/>
        </w:rPr>
        <w:fldChar w:fldCharType="end"/>
      </w:r>
      <w:bookmarkStart w:id="0" w:name="_Toc4069"/>
    </w:p>
    <w:p>
      <w:pPr>
        <w:rPr>
          <w:rFonts w:ascii="Times New Roman" w:hAnsi="Times New Roman" w:eastAsia="仿宋_GB2312"/>
          <w:szCs w:val="30"/>
        </w:rPr>
      </w:pPr>
    </w:p>
    <w:p>
      <w:pPr>
        <w:rPr>
          <w:rFonts w:ascii="Times New Roman" w:hAnsi="Times New Roman" w:eastAsia="仿宋_GB2312"/>
          <w:szCs w:val="30"/>
        </w:rPr>
      </w:pPr>
    </w:p>
    <w:p>
      <w:pPr>
        <w:rPr>
          <w:rFonts w:ascii="Times New Roman" w:hAnsi="Times New Roman" w:eastAsia="仿宋_GB2312"/>
          <w:szCs w:val="30"/>
        </w:rPr>
      </w:pPr>
    </w:p>
    <w:p>
      <w:pPr>
        <w:rPr>
          <w:rFonts w:ascii="Times New Roman" w:hAnsi="Times New Roman" w:eastAsia="仿宋_GB2312"/>
          <w:szCs w:val="30"/>
        </w:rPr>
      </w:pPr>
    </w:p>
    <w:p>
      <w:pPr>
        <w:rPr>
          <w:rFonts w:ascii="Times New Roman" w:hAnsi="Times New Roman" w:eastAsia="仿宋_GB2312"/>
          <w:szCs w:val="30"/>
        </w:rPr>
        <w:sectPr>
          <w:footerReference r:id="rId4" w:type="default"/>
          <w:pgSz w:w="12240" w:h="15840"/>
          <w:pgMar w:top="1440" w:right="1800" w:bottom="1440" w:left="1800" w:header="720" w:footer="720" w:gutter="0"/>
          <w:pgNumType w:start="1"/>
          <w:cols w:space="720" w:num="1"/>
        </w:sectPr>
      </w:pPr>
    </w:p>
    <w:p>
      <w:pPr>
        <w:rPr>
          <w:rFonts w:hint="eastAsia"/>
        </w:rPr>
      </w:pPr>
    </w:p>
    <w:p>
      <w:pPr>
        <w:pStyle w:val="2"/>
        <w:keepNext/>
        <w:keepLines/>
        <w:numPr>
          <w:ilvl w:val="0"/>
          <w:numId w:val="1"/>
        </w:numPr>
        <w:spacing w:line="600" w:lineRule="exact"/>
        <w:jc w:val="center"/>
        <w:rPr>
          <w:rFonts w:hint="eastAsia" w:ascii="方正小标宋简体" w:hAnsi="Times New Roman" w:eastAsia="方正小标宋简体" w:cs="方正小标宋简体"/>
          <w:b w:val="0"/>
          <w:bCs w:val="0"/>
          <w:kern w:val="44"/>
          <w:sz w:val="44"/>
          <w:szCs w:val="44"/>
          <w:u w:val="none"/>
        </w:rPr>
      </w:pPr>
      <w:r>
        <w:rPr>
          <w:rFonts w:ascii="方正小标宋简体" w:hAnsi="Times New Roman" w:eastAsia="方正小标宋简体" w:cs="方正小标宋简体"/>
          <w:b w:val="0"/>
          <w:bCs w:val="0"/>
          <w:kern w:val="44"/>
          <w:sz w:val="44"/>
          <w:szCs w:val="44"/>
          <w:u w:val="none"/>
        </w:rPr>
        <w:t xml:space="preserve"> </w:t>
      </w:r>
      <w:r>
        <w:rPr>
          <w:rFonts w:hint="eastAsia" w:ascii="方正小标宋简体" w:hAnsi="Times New Roman" w:eastAsia="方正小标宋简体" w:cs="方正小标宋简体"/>
          <w:b w:val="0"/>
          <w:bCs w:val="0"/>
          <w:kern w:val="44"/>
          <w:sz w:val="44"/>
          <w:szCs w:val="44"/>
          <w:u w:val="none"/>
        </w:rPr>
        <w:t>概</w:t>
      </w:r>
      <w:r>
        <w:rPr>
          <w:rFonts w:ascii="方正小标宋简体" w:hAnsi="Times New Roman" w:eastAsia="方正小标宋简体" w:cs="方正小标宋简体"/>
          <w:b w:val="0"/>
          <w:bCs w:val="0"/>
          <w:kern w:val="44"/>
          <w:sz w:val="44"/>
          <w:szCs w:val="44"/>
          <w:u w:val="none"/>
        </w:rPr>
        <w:t xml:space="preserve"> </w:t>
      </w:r>
      <w:r>
        <w:rPr>
          <w:rFonts w:hint="eastAsia" w:ascii="方正小标宋简体" w:hAnsi="Times New Roman" w:eastAsia="方正小标宋简体" w:cs="方正小标宋简体"/>
          <w:b w:val="0"/>
          <w:bCs w:val="0"/>
          <w:kern w:val="44"/>
          <w:sz w:val="44"/>
          <w:szCs w:val="44"/>
          <w:u w:val="none"/>
        </w:rPr>
        <w:t>况</w:t>
      </w:r>
      <w:bookmarkEnd w:id="0"/>
      <w:bookmarkStart w:id="1" w:name="_Toc24645"/>
    </w:p>
    <w:p>
      <w:pPr>
        <w:numPr>
          <w:ilvl w:val="0"/>
          <w:numId w:val="0"/>
        </w:numPr>
        <w:rPr>
          <w:rFonts w:hint="eastAsia"/>
        </w:rPr>
      </w:pPr>
    </w:p>
    <w:p>
      <w:pPr>
        <w:pStyle w:val="3"/>
        <w:keepNext/>
        <w:keepLines/>
        <w:spacing w:line="600" w:lineRule="exact"/>
        <w:ind w:firstLine="602"/>
        <w:rPr>
          <w:rFonts w:hint="eastAsia" w:hAnsi="Times New Roman" w:cs="黑体"/>
          <w:b/>
          <w:bCs/>
          <w:sz w:val="30"/>
          <w:szCs w:val="30"/>
          <w:u w:val="none"/>
          <w:lang w:val="zh-CN"/>
        </w:rPr>
      </w:pPr>
      <w:r>
        <w:rPr>
          <w:rFonts w:hint="eastAsia" w:hAnsi="Times New Roman" w:cs="黑体"/>
          <w:b/>
          <w:bCs/>
          <w:sz w:val="30"/>
          <w:szCs w:val="30"/>
          <w:u w:val="none"/>
          <w:lang w:val="zh-CN"/>
        </w:rPr>
        <w:t>一、主要职责</w:t>
      </w:r>
      <w:bookmarkEnd w:id="1"/>
    </w:p>
    <w:p>
      <w:pPr>
        <w:spacing w:line="600" w:lineRule="exact"/>
        <w:ind w:firstLine="600"/>
        <w:rPr>
          <w:rFonts w:ascii="仿宋_GB2312" w:hAnsi="Times New Roman" w:eastAsia="仿宋_GB2312" w:cs="仿宋_GB2312"/>
          <w:sz w:val="30"/>
          <w:szCs w:val="30"/>
          <w:u w:val="none"/>
        </w:rPr>
      </w:pPr>
      <w:r>
        <w:rPr>
          <w:rFonts w:hint="eastAsia" w:eastAsia="仿宋_GB2312"/>
          <w:sz w:val="30"/>
          <w:szCs w:val="30"/>
          <w:u w:val="none"/>
        </w:rPr>
        <w:t>中国国民党革命委员会天津市委员会坚持中国共产党领导的多党合作和政治协商制度，组织和推动我市民革各级组织和全体民革党员不断加强自身建设，更加紧密地团结在以习近平同志为核心的党中央周围，高举习近平新时代中国特色社会主义思想伟大旗帜，全面贯彻落实党的十九大精神，发挥参政党职能，为建设“五个现代化天津”服务，为推动滨海新区建设和我市经济发展服务，在市委的领导下，为决胜全面建成小康社会、夺取新时代中国特色社会主义伟大胜利、实现中华民族伟大复兴中国梦而竭力奋斗。</w:t>
      </w:r>
    </w:p>
    <w:p>
      <w:pPr>
        <w:pStyle w:val="3"/>
        <w:keepNext/>
        <w:keepLines/>
        <w:spacing w:line="600" w:lineRule="exact"/>
        <w:ind w:firstLine="602"/>
        <w:rPr>
          <w:rFonts w:hAnsi="Times New Roman" w:cs="黑体"/>
          <w:b/>
          <w:bCs/>
          <w:sz w:val="30"/>
          <w:szCs w:val="30"/>
          <w:u w:val="none"/>
          <w:lang w:val="zh-CN"/>
        </w:rPr>
      </w:pPr>
      <w:bookmarkStart w:id="2" w:name="_Toc2989"/>
      <w:r>
        <w:rPr>
          <w:rFonts w:hint="eastAsia" w:hAnsi="Times New Roman" w:cs="黑体"/>
          <w:b/>
          <w:bCs/>
          <w:sz w:val="30"/>
          <w:szCs w:val="30"/>
          <w:u w:val="none"/>
          <w:lang w:val="zh-CN"/>
        </w:rPr>
        <w:t>二、机构设置</w:t>
      </w:r>
      <w:bookmarkEnd w:id="2"/>
    </w:p>
    <w:p>
      <w:pPr>
        <w:spacing w:line="600" w:lineRule="exact"/>
        <w:ind w:firstLine="600" w:firstLineChars="200"/>
        <w:rPr>
          <w:rFonts w:eastAsia="仿宋_GB2312"/>
          <w:sz w:val="30"/>
          <w:szCs w:val="30"/>
          <w:u w:val="none"/>
        </w:rPr>
      </w:pPr>
      <w:r>
        <w:rPr>
          <w:rFonts w:hint="eastAsia" w:eastAsia="仿宋_GB2312"/>
          <w:sz w:val="30"/>
          <w:szCs w:val="30"/>
          <w:u w:val="none"/>
        </w:rPr>
        <w:t>中国国民党革命委员会天津市委员会内设五处一室：办公室（人事处）、宣传处、组织处、联络处、调研处、社会服务处。根据决算编报要求，纳入中国国民党革命委员会天津市委员会</w:t>
      </w:r>
      <w:r>
        <w:rPr>
          <w:rFonts w:ascii="Times New Roman" w:hAnsi="Times New Roman" w:eastAsia="仿宋" w:cs="Times New Roman"/>
          <w:sz w:val="30"/>
          <w:szCs w:val="30"/>
          <w:u w:val="none"/>
        </w:rPr>
        <w:t>2021</w:t>
      </w:r>
      <w:r>
        <w:rPr>
          <w:rFonts w:hint="eastAsia" w:eastAsia="仿宋_GB2312"/>
          <w:sz w:val="30"/>
          <w:szCs w:val="30"/>
          <w:u w:val="none"/>
        </w:rPr>
        <w:t>年部门决算编报范围只有本级。</w:t>
      </w:r>
    </w:p>
    <w:p>
      <w:pPr>
        <w:spacing w:line="600" w:lineRule="exact"/>
        <w:ind w:firstLine="600" w:firstLineChars="200"/>
        <w:rPr>
          <w:rFonts w:eastAsia="仿宋_GB2312"/>
          <w:sz w:val="30"/>
          <w:szCs w:val="30"/>
          <w:u w:val="none"/>
        </w:rPr>
      </w:pPr>
    </w:p>
    <w:p>
      <w:pPr>
        <w:spacing w:line="600" w:lineRule="exact"/>
        <w:ind w:firstLine="600" w:firstLineChars="200"/>
        <w:rPr>
          <w:rFonts w:eastAsia="仿宋_GB2312"/>
          <w:sz w:val="30"/>
          <w:szCs w:val="30"/>
          <w:u w:val="none"/>
        </w:rPr>
      </w:pPr>
    </w:p>
    <w:p>
      <w:pPr>
        <w:spacing w:line="600" w:lineRule="exact"/>
        <w:ind w:firstLine="600" w:firstLineChars="200"/>
        <w:rPr>
          <w:rFonts w:eastAsia="仿宋_GB2312"/>
          <w:sz w:val="30"/>
          <w:szCs w:val="30"/>
          <w:u w:val="none"/>
        </w:rPr>
      </w:pPr>
    </w:p>
    <w:p>
      <w:pPr>
        <w:spacing w:line="360" w:lineRule="atLeast"/>
        <w:jc w:val="center"/>
        <w:rPr>
          <w:rFonts w:hAnsi="Times New Roman" w:cs="黑体"/>
          <w:kern w:val="2"/>
          <w:sz w:val="30"/>
          <w:szCs w:val="30"/>
          <w:u w:val="none"/>
        </w:rPr>
      </w:pPr>
    </w:p>
    <w:p>
      <w:pPr>
        <w:spacing w:line="360" w:lineRule="atLeast"/>
        <w:jc w:val="center"/>
        <w:rPr>
          <w:rFonts w:hAnsi="Times New Roman" w:cs="黑体"/>
          <w:kern w:val="2"/>
          <w:sz w:val="30"/>
          <w:szCs w:val="30"/>
          <w:u w:val="none"/>
          <w:lang w:val="zh-CN"/>
        </w:rPr>
      </w:pPr>
    </w:p>
    <w:p>
      <w:pPr>
        <w:pStyle w:val="2"/>
        <w:keepNext/>
        <w:keepLines/>
        <w:spacing w:line="600" w:lineRule="exact"/>
        <w:jc w:val="center"/>
        <w:rPr>
          <w:rFonts w:hint="eastAsia" w:ascii="方正小标宋简体" w:hAnsi="Times New Roman" w:eastAsia="方正小标宋简体" w:cs="方正小标宋简体"/>
          <w:b/>
          <w:bCs/>
          <w:kern w:val="44"/>
          <w:sz w:val="44"/>
          <w:szCs w:val="44"/>
          <w:u w:val="none"/>
          <w:lang w:val="zh-CN"/>
        </w:rPr>
      </w:pPr>
    </w:p>
    <w:p>
      <w:pPr>
        <w:pStyle w:val="2"/>
        <w:keepNext/>
        <w:keepLines/>
        <w:spacing w:line="600" w:lineRule="exact"/>
        <w:jc w:val="center"/>
        <w:rPr>
          <w:rFonts w:ascii="方正小标宋简体" w:hAnsi="Times New Roman" w:eastAsia="方正小标宋简体" w:cs="方正小标宋简体"/>
          <w:b w:val="0"/>
          <w:bCs w:val="0"/>
          <w:kern w:val="44"/>
          <w:sz w:val="44"/>
          <w:szCs w:val="44"/>
          <w:u w:val="none"/>
        </w:rPr>
      </w:pPr>
      <w:bookmarkStart w:id="3" w:name="_Toc26828"/>
      <w:r>
        <w:rPr>
          <w:rFonts w:hint="eastAsia" w:ascii="方正小标宋简体" w:hAnsi="Times New Roman" w:eastAsia="方正小标宋简体" w:cs="方正小标宋简体"/>
          <w:b w:val="0"/>
          <w:bCs w:val="0"/>
          <w:kern w:val="44"/>
          <w:sz w:val="44"/>
          <w:szCs w:val="44"/>
          <w:u w:val="none"/>
          <w:lang w:val="zh-CN"/>
        </w:rPr>
        <w:t>第二部分</w:t>
      </w:r>
      <w:r>
        <w:rPr>
          <w:rFonts w:ascii="方正小标宋简体" w:hAnsi="Times New Roman" w:eastAsia="方正小标宋简体" w:cs="方正小标宋简体"/>
          <w:b w:val="0"/>
          <w:bCs w:val="0"/>
          <w:kern w:val="44"/>
          <w:sz w:val="44"/>
          <w:szCs w:val="44"/>
          <w:u w:val="none"/>
          <w:lang w:val="zh-CN"/>
        </w:rPr>
        <w:t xml:space="preserve"> </w:t>
      </w:r>
      <w:r>
        <w:rPr>
          <w:rFonts w:ascii="方正小标宋简体" w:hAnsi="Times New Roman" w:eastAsia="方正小标宋简体" w:cs="方正小标宋简体"/>
          <w:b w:val="0"/>
          <w:bCs w:val="0"/>
          <w:kern w:val="44"/>
          <w:sz w:val="44"/>
          <w:szCs w:val="44"/>
          <w:u w:val="none"/>
        </w:rPr>
        <w:t xml:space="preserve"> 2021</w:t>
      </w:r>
      <w:r>
        <w:rPr>
          <w:rFonts w:hint="eastAsia" w:ascii="方正小标宋简体" w:hAnsi="Times New Roman" w:eastAsia="方正小标宋简体" w:cs="方正小标宋简体"/>
          <w:b w:val="0"/>
          <w:bCs w:val="0"/>
          <w:kern w:val="44"/>
          <w:sz w:val="44"/>
          <w:szCs w:val="44"/>
          <w:u w:val="none"/>
        </w:rPr>
        <w:t>年度部门决算表</w:t>
      </w:r>
      <w:bookmarkEnd w:id="3"/>
    </w:p>
    <w:p>
      <w:pPr>
        <w:rPr>
          <w:rFonts w:ascii="Times New Roman" w:hAnsi="Times New Roman" w:eastAsia="方正小标宋简体" w:cs="Times New Roman"/>
          <w:u w:val="none"/>
        </w:rPr>
      </w:pPr>
    </w:p>
    <w:p>
      <w:pPr>
        <w:pStyle w:val="3"/>
        <w:keepNext/>
        <w:keepLines/>
        <w:spacing w:line="800" w:lineRule="exact"/>
        <w:ind w:firstLine="600"/>
        <w:rPr>
          <w:rFonts w:hAnsi="Times New Roman" w:cs="黑体"/>
          <w:sz w:val="30"/>
          <w:szCs w:val="30"/>
          <w:u w:val="none"/>
        </w:rPr>
      </w:pPr>
      <w:bookmarkStart w:id="4" w:name="_Toc21660"/>
      <w:r>
        <w:rPr>
          <w:rFonts w:hint="eastAsia" w:hAnsi="Times New Roman" w:cs="黑体"/>
          <w:sz w:val="30"/>
          <w:szCs w:val="30"/>
          <w:u w:val="none"/>
        </w:rPr>
        <w:t>一、《收入支出决算总表》</w:t>
      </w:r>
      <w:bookmarkEnd w:id="4"/>
    </w:p>
    <w:p>
      <w:pPr>
        <w:pStyle w:val="3"/>
        <w:keepNext/>
        <w:keepLines/>
        <w:spacing w:line="800" w:lineRule="exact"/>
        <w:ind w:firstLine="600"/>
        <w:rPr>
          <w:rFonts w:hAnsi="Times New Roman" w:cs="黑体"/>
          <w:sz w:val="30"/>
          <w:szCs w:val="30"/>
          <w:u w:val="none"/>
        </w:rPr>
      </w:pPr>
      <w:bookmarkStart w:id="5" w:name="_Toc25623"/>
      <w:r>
        <w:rPr>
          <w:rFonts w:hint="eastAsia" w:hAnsi="Times New Roman" w:cs="黑体"/>
          <w:sz w:val="30"/>
          <w:szCs w:val="30"/>
          <w:u w:val="none"/>
        </w:rPr>
        <w:t>二、《收入决算表（按功能分类列示）》</w:t>
      </w:r>
      <w:bookmarkEnd w:id="5"/>
    </w:p>
    <w:p>
      <w:pPr>
        <w:pStyle w:val="3"/>
        <w:keepNext/>
        <w:keepLines/>
        <w:spacing w:line="800" w:lineRule="exact"/>
        <w:ind w:firstLine="600"/>
        <w:rPr>
          <w:rFonts w:hAnsi="Times New Roman" w:cs="黑体"/>
          <w:sz w:val="30"/>
          <w:szCs w:val="30"/>
          <w:u w:val="none"/>
        </w:rPr>
      </w:pPr>
      <w:bookmarkStart w:id="6" w:name="_Toc26517"/>
      <w:r>
        <w:rPr>
          <w:rFonts w:hint="eastAsia" w:hAnsi="Times New Roman" w:cs="黑体"/>
          <w:sz w:val="30"/>
          <w:szCs w:val="30"/>
          <w:u w:val="none"/>
        </w:rPr>
        <w:t>三、《收入决算表（按单位列示）》</w:t>
      </w:r>
      <w:bookmarkEnd w:id="6"/>
    </w:p>
    <w:p>
      <w:pPr>
        <w:pStyle w:val="3"/>
        <w:keepNext/>
        <w:keepLines/>
        <w:spacing w:line="800" w:lineRule="exact"/>
        <w:ind w:firstLine="600"/>
        <w:rPr>
          <w:rFonts w:hAnsi="Times New Roman" w:cs="黑体"/>
          <w:sz w:val="30"/>
          <w:szCs w:val="30"/>
          <w:u w:val="none"/>
        </w:rPr>
      </w:pPr>
      <w:bookmarkStart w:id="7" w:name="_Toc1852"/>
      <w:r>
        <w:rPr>
          <w:rFonts w:hint="eastAsia" w:hAnsi="Times New Roman" w:cs="黑体"/>
          <w:sz w:val="30"/>
          <w:szCs w:val="30"/>
          <w:u w:val="none"/>
        </w:rPr>
        <w:t>四、《支出决算表》</w:t>
      </w:r>
      <w:bookmarkEnd w:id="7"/>
    </w:p>
    <w:p>
      <w:pPr>
        <w:pStyle w:val="3"/>
        <w:keepNext/>
        <w:keepLines/>
        <w:spacing w:line="800" w:lineRule="exact"/>
        <w:ind w:firstLine="600"/>
        <w:rPr>
          <w:rFonts w:hAnsi="Times New Roman" w:cs="黑体"/>
          <w:sz w:val="30"/>
          <w:szCs w:val="30"/>
          <w:u w:val="none"/>
        </w:rPr>
      </w:pPr>
      <w:bookmarkStart w:id="8" w:name="_Toc10770"/>
      <w:r>
        <w:rPr>
          <w:rFonts w:hint="eastAsia" w:hAnsi="Times New Roman" w:cs="黑体"/>
          <w:sz w:val="30"/>
          <w:szCs w:val="30"/>
          <w:u w:val="none"/>
        </w:rPr>
        <w:t>五、《财政拨款收入支出决算总表》</w:t>
      </w:r>
      <w:bookmarkEnd w:id="8"/>
    </w:p>
    <w:p>
      <w:pPr>
        <w:pStyle w:val="3"/>
        <w:keepNext/>
        <w:keepLines/>
        <w:spacing w:line="800" w:lineRule="exact"/>
        <w:ind w:firstLine="600"/>
        <w:rPr>
          <w:rFonts w:hAnsi="Times New Roman" w:cs="黑体"/>
          <w:sz w:val="30"/>
          <w:szCs w:val="30"/>
          <w:u w:val="none"/>
        </w:rPr>
      </w:pPr>
      <w:bookmarkStart w:id="9" w:name="_Toc31652"/>
      <w:r>
        <w:rPr>
          <w:rFonts w:hint="eastAsia" w:hAnsi="Times New Roman" w:cs="黑体"/>
          <w:sz w:val="30"/>
          <w:szCs w:val="30"/>
          <w:u w:val="none"/>
        </w:rPr>
        <w:t>六、《一般公共预算财政拨款支出决算表》</w:t>
      </w:r>
      <w:bookmarkEnd w:id="9"/>
    </w:p>
    <w:p>
      <w:pPr>
        <w:pStyle w:val="3"/>
        <w:keepNext/>
        <w:keepLines/>
        <w:spacing w:line="800" w:lineRule="exact"/>
        <w:ind w:firstLine="600"/>
        <w:rPr>
          <w:rFonts w:hAnsi="Times New Roman" w:cs="黑体"/>
          <w:sz w:val="30"/>
          <w:szCs w:val="30"/>
          <w:u w:val="none"/>
        </w:rPr>
      </w:pPr>
      <w:bookmarkStart w:id="10" w:name="_Toc23136"/>
      <w:r>
        <w:rPr>
          <w:rFonts w:hint="eastAsia" w:hAnsi="Times New Roman" w:cs="黑体"/>
          <w:sz w:val="30"/>
          <w:szCs w:val="30"/>
          <w:u w:val="none"/>
        </w:rPr>
        <w:t>七、《一般公共预算财政拨款基本支出决算表》</w:t>
      </w:r>
      <w:bookmarkEnd w:id="10"/>
    </w:p>
    <w:p>
      <w:pPr>
        <w:pStyle w:val="3"/>
        <w:keepNext/>
        <w:keepLines/>
        <w:spacing w:line="800" w:lineRule="exact"/>
        <w:ind w:firstLine="600"/>
        <w:rPr>
          <w:rFonts w:hAnsi="Times New Roman" w:cs="黑体"/>
          <w:sz w:val="30"/>
          <w:szCs w:val="30"/>
          <w:u w:val="none"/>
        </w:rPr>
      </w:pPr>
      <w:bookmarkStart w:id="11" w:name="_Toc32453"/>
      <w:r>
        <w:rPr>
          <w:rFonts w:hint="eastAsia" w:hAnsi="Times New Roman" w:cs="黑体"/>
          <w:sz w:val="30"/>
          <w:szCs w:val="30"/>
          <w:u w:val="none"/>
        </w:rPr>
        <w:t>八、《一般公共预算财政拨款</w:t>
      </w:r>
      <w:r>
        <w:rPr>
          <w:rFonts w:hAnsi="Times New Roman" w:cs="黑体"/>
          <w:sz w:val="30"/>
          <w:szCs w:val="30"/>
          <w:u w:val="none"/>
        </w:rPr>
        <w:t>“</w:t>
      </w:r>
      <w:r>
        <w:rPr>
          <w:rFonts w:hint="eastAsia" w:hAnsi="Times New Roman" w:cs="黑体"/>
          <w:sz w:val="30"/>
          <w:szCs w:val="30"/>
          <w:u w:val="none"/>
        </w:rPr>
        <w:t>三公</w:t>
      </w:r>
      <w:r>
        <w:rPr>
          <w:rFonts w:hAnsi="Times New Roman" w:cs="黑体"/>
          <w:sz w:val="30"/>
          <w:szCs w:val="30"/>
          <w:u w:val="none"/>
        </w:rPr>
        <w:t>”</w:t>
      </w:r>
      <w:r>
        <w:rPr>
          <w:rFonts w:hint="eastAsia" w:hAnsi="Times New Roman" w:cs="黑体"/>
          <w:sz w:val="30"/>
          <w:szCs w:val="30"/>
          <w:u w:val="none"/>
        </w:rPr>
        <w:t>经费支出决算表》</w:t>
      </w:r>
      <w:bookmarkEnd w:id="11"/>
    </w:p>
    <w:p>
      <w:pPr>
        <w:pStyle w:val="3"/>
        <w:keepNext/>
        <w:keepLines/>
        <w:spacing w:line="800" w:lineRule="exact"/>
        <w:ind w:firstLine="600"/>
        <w:rPr>
          <w:rFonts w:hAnsi="Times New Roman" w:cs="黑体"/>
          <w:sz w:val="30"/>
          <w:szCs w:val="30"/>
          <w:u w:val="none"/>
        </w:rPr>
      </w:pPr>
      <w:bookmarkStart w:id="12" w:name="_Toc24312"/>
      <w:r>
        <w:rPr>
          <w:rFonts w:hint="eastAsia" w:hAnsi="Times New Roman" w:cs="黑体"/>
          <w:sz w:val="30"/>
          <w:szCs w:val="30"/>
          <w:u w:val="none"/>
        </w:rPr>
        <w:t>九、《政府性基金预算财政拨款收入支出决算表》</w:t>
      </w:r>
      <w:bookmarkEnd w:id="12"/>
    </w:p>
    <w:p>
      <w:pPr>
        <w:pStyle w:val="3"/>
        <w:keepNext/>
        <w:keepLines/>
        <w:spacing w:line="800" w:lineRule="exact"/>
        <w:ind w:firstLine="600"/>
        <w:rPr>
          <w:rFonts w:hAnsi="Times New Roman" w:cs="黑体"/>
          <w:sz w:val="30"/>
          <w:szCs w:val="30"/>
          <w:u w:val="none"/>
        </w:rPr>
      </w:pPr>
      <w:bookmarkStart w:id="13" w:name="_Toc26793"/>
      <w:r>
        <w:rPr>
          <w:rFonts w:hint="eastAsia" w:hAnsi="Times New Roman" w:cs="黑体"/>
          <w:sz w:val="30"/>
          <w:szCs w:val="30"/>
          <w:u w:val="none"/>
        </w:rPr>
        <w:t>十、《国有资本经营预算财政拨款收入支出决算表》</w:t>
      </w:r>
      <w:bookmarkEnd w:id="13"/>
    </w:p>
    <w:p>
      <w:pPr>
        <w:pStyle w:val="3"/>
        <w:keepNext/>
        <w:keepLines/>
        <w:spacing w:line="800" w:lineRule="exact"/>
        <w:ind w:firstLine="600"/>
        <w:rPr>
          <w:rFonts w:hAnsi="Times New Roman" w:cs="黑体"/>
          <w:sz w:val="30"/>
          <w:szCs w:val="30"/>
          <w:u w:val="none"/>
        </w:rPr>
      </w:pPr>
      <w:bookmarkStart w:id="14" w:name="_Toc21864"/>
      <w:r>
        <w:rPr>
          <w:rFonts w:hint="eastAsia" w:hAnsi="Times New Roman" w:cs="黑体"/>
          <w:sz w:val="30"/>
          <w:szCs w:val="30"/>
          <w:u w:val="none"/>
        </w:rPr>
        <w:t>十一、《项目支出决算表》</w:t>
      </w:r>
      <w:bookmarkEnd w:id="14"/>
    </w:p>
    <w:p>
      <w:pPr>
        <w:spacing w:line="800" w:lineRule="exact"/>
        <w:rPr>
          <w:rFonts w:ascii="楷体" w:hAnsi="Times New Roman" w:eastAsia="楷体" w:cs="楷体"/>
          <w:sz w:val="30"/>
          <w:szCs w:val="30"/>
          <w:u w:val="none"/>
        </w:rPr>
      </w:pPr>
      <w:r>
        <w:rPr>
          <w:rFonts w:hint="eastAsia" w:ascii="楷体" w:hAnsi="Times New Roman" w:eastAsia="楷体" w:cs="楷体"/>
          <w:sz w:val="30"/>
          <w:szCs w:val="30"/>
          <w:u w:val="none"/>
        </w:rPr>
        <w:t>注：以上决算公开表均作为附表，附于决算公开说明文档后。</w:t>
      </w:r>
    </w:p>
    <w:p>
      <w:pPr>
        <w:spacing w:line="600" w:lineRule="exact"/>
        <w:rPr>
          <w:rFonts w:ascii="Times New Roman" w:hAnsi="Times New Roman" w:eastAsia="楷体" w:cs="Times New Roman"/>
          <w:u w:val="none"/>
        </w:rPr>
      </w:pPr>
    </w:p>
    <w:p>
      <w:pPr>
        <w:spacing w:line="600" w:lineRule="exact"/>
        <w:rPr>
          <w:rFonts w:ascii="Times New Roman" w:hAnsi="Times New Roman" w:eastAsia="楷体" w:cs="Times New Roman"/>
          <w:u w:val="none"/>
        </w:rPr>
      </w:pPr>
    </w:p>
    <w:p>
      <w:pPr>
        <w:pStyle w:val="3"/>
        <w:keepNext/>
        <w:keepLines/>
        <w:spacing w:line="640" w:lineRule="exact"/>
        <w:ind w:firstLine="600"/>
        <w:rPr>
          <w:rFonts w:hAnsi="Times New Roman" w:cs="黑体"/>
          <w:sz w:val="30"/>
          <w:szCs w:val="30"/>
          <w:u w:val="none"/>
        </w:rPr>
      </w:pPr>
      <w:bookmarkStart w:id="15" w:name="_Toc6055"/>
      <w:r>
        <w:rPr>
          <w:rFonts w:hint="eastAsia" w:hAnsi="Times New Roman" w:cs="黑体"/>
          <w:sz w:val="30"/>
          <w:szCs w:val="30"/>
          <w:u w:val="none"/>
        </w:rPr>
        <w:t>十二、关于空表的说明</w:t>
      </w:r>
      <w:bookmarkEnd w:id="15"/>
    </w:p>
    <w:p>
      <w:pPr>
        <w:spacing w:line="640" w:lineRule="exact"/>
        <w:ind w:firstLine="601"/>
        <w:rPr>
          <w:rFonts w:ascii="楷体" w:hAnsi="Times New Roman" w:eastAsia="楷体" w:cs="楷体"/>
          <w:sz w:val="30"/>
          <w:szCs w:val="30"/>
          <w:u w:val="none"/>
        </w:rPr>
      </w:pPr>
      <w:r>
        <w:rPr>
          <w:rFonts w:ascii="楷体" w:hAnsi="Times New Roman" w:eastAsia="楷体" w:cs="楷体"/>
          <w:sz w:val="30"/>
          <w:szCs w:val="30"/>
          <w:u w:val="none"/>
        </w:rPr>
        <w:t xml:space="preserve">1. </w:t>
      </w:r>
      <w:r>
        <w:rPr>
          <w:rFonts w:hint="eastAsia" w:ascii="楷体" w:hAnsi="Times New Roman" w:eastAsia="楷体" w:cs="楷体"/>
          <w:sz w:val="30"/>
          <w:szCs w:val="30"/>
          <w:u w:val="none"/>
        </w:rPr>
        <w:t>中国国民党革命委员会天津市委员会</w:t>
      </w:r>
      <w:r>
        <w:rPr>
          <w:rFonts w:ascii="Times New Roman" w:hAnsi="Times New Roman" w:eastAsia="楷体" w:cs="Times New Roman"/>
          <w:sz w:val="30"/>
          <w:szCs w:val="30"/>
          <w:u w:val="none"/>
        </w:rPr>
        <w:t>2021</w:t>
      </w:r>
      <w:r>
        <w:rPr>
          <w:rFonts w:hint="eastAsia" w:ascii="楷体" w:hAnsi="Times New Roman" w:eastAsia="楷体" w:cs="楷体"/>
          <w:sz w:val="30"/>
          <w:szCs w:val="30"/>
          <w:u w:val="none"/>
        </w:rPr>
        <w:t>年度政府性基金预算财政拨款收入支出决算表为空表。</w:t>
      </w:r>
    </w:p>
    <w:p>
      <w:pPr>
        <w:spacing w:line="640" w:lineRule="exact"/>
        <w:ind w:firstLine="601"/>
        <w:rPr>
          <w:rFonts w:ascii="楷体" w:hAnsi="Times New Roman" w:eastAsia="楷体" w:cs="楷体"/>
          <w:sz w:val="30"/>
          <w:szCs w:val="30"/>
          <w:u w:val="none"/>
        </w:rPr>
      </w:pPr>
      <w:r>
        <w:rPr>
          <w:rFonts w:ascii="楷体" w:hAnsi="Times New Roman" w:eastAsia="楷体" w:cs="楷体"/>
          <w:sz w:val="30"/>
          <w:szCs w:val="30"/>
          <w:u w:val="none"/>
        </w:rPr>
        <w:t xml:space="preserve">2. </w:t>
      </w:r>
      <w:r>
        <w:rPr>
          <w:rFonts w:hint="eastAsia" w:ascii="楷体" w:hAnsi="Times New Roman" w:eastAsia="楷体" w:cs="楷体"/>
          <w:sz w:val="30"/>
          <w:szCs w:val="30"/>
          <w:u w:val="none"/>
        </w:rPr>
        <w:t>中国国民党革命委员会天津市委员会</w:t>
      </w:r>
      <w:r>
        <w:rPr>
          <w:rFonts w:ascii="Times New Roman" w:hAnsi="Times New Roman" w:eastAsia="楷体" w:cs="Times New Roman"/>
          <w:sz w:val="30"/>
          <w:szCs w:val="30"/>
          <w:u w:val="none"/>
        </w:rPr>
        <w:t>2021</w:t>
      </w:r>
      <w:r>
        <w:rPr>
          <w:rFonts w:hint="eastAsia" w:ascii="楷体" w:hAnsi="Times New Roman" w:eastAsia="楷体" w:cs="楷体"/>
          <w:sz w:val="30"/>
          <w:szCs w:val="30"/>
          <w:u w:val="none"/>
        </w:rPr>
        <w:t>年度国有资本经营预算财政拨款</w:t>
      </w:r>
      <w:r>
        <w:rPr>
          <w:rFonts w:hint="eastAsia" w:ascii="楷体" w:hAnsi="Times New Roman" w:eastAsia="楷体" w:cs="楷体"/>
          <w:sz w:val="30"/>
          <w:szCs w:val="30"/>
          <w:u w:val="none"/>
          <w:lang w:eastAsia="zh-CN"/>
        </w:rPr>
        <w:t>收入</w:t>
      </w:r>
      <w:bookmarkStart w:id="28" w:name="_GoBack"/>
      <w:bookmarkEnd w:id="28"/>
      <w:r>
        <w:rPr>
          <w:rFonts w:hint="eastAsia" w:ascii="楷体" w:hAnsi="Times New Roman" w:eastAsia="楷体" w:cs="楷体"/>
          <w:sz w:val="30"/>
          <w:szCs w:val="30"/>
          <w:u w:val="none"/>
        </w:rPr>
        <w:t>支出决算表为空表。</w:t>
      </w:r>
    </w:p>
    <w:p>
      <w:pPr>
        <w:spacing w:line="640" w:lineRule="exact"/>
        <w:ind w:firstLine="601"/>
        <w:rPr>
          <w:rFonts w:ascii="楷体" w:hAnsi="Times New Roman" w:eastAsia="楷体" w:cs="楷体"/>
          <w:sz w:val="30"/>
          <w:szCs w:val="30"/>
          <w:u w:val="none"/>
        </w:rPr>
      </w:pPr>
    </w:p>
    <w:p>
      <w:pPr>
        <w:spacing w:line="640" w:lineRule="exact"/>
        <w:ind w:firstLine="601"/>
        <w:rPr>
          <w:rFonts w:ascii="楷体" w:hAnsi="Times New Roman" w:eastAsia="楷体" w:cs="楷体"/>
          <w:sz w:val="30"/>
          <w:szCs w:val="30"/>
          <w:u w:val="none"/>
        </w:rPr>
      </w:pPr>
    </w:p>
    <w:p>
      <w:pPr>
        <w:spacing w:line="640" w:lineRule="exact"/>
        <w:ind w:firstLine="601"/>
        <w:rPr>
          <w:rFonts w:ascii="楷体" w:hAnsi="Times New Roman" w:eastAsia="楷体" w:cs="楷体"/>
          <w:sz w:val="30"/>
          <w:szCs w:val="30"/>
          <w:u w:val="none"/>
        </w:rPr>
      </w:pPr>
    </w:p>
    <w:p>
      <w:pPr>
        <w:spacing w:line="640" w:lineRule="exact"/>
        <w:ind w:firstLine="601"/>
        <w:rPr>
          <w:rFonts w:ascii="楷体" w:hAnsi="Times New Roman" w:eastAsia="楷体" w:cs="楷体"/>
          <w:sz w:val="30"/>
          <w:szCs w:val="30"/>
          <w:u w:val="none"/>
        </w:rPr>
      </w:pPr>
    </w:p>
    <w:p>
      <w:pPr>
        <w:spacing w:line="640" w:lineRule="exact"/>
        <w:ind w:firstLine="601"/>
        <w:rPr>
          <w:rFonts w:ascii="楷体" w:hAnsi="Times New Roman" w:eastAsia="楷体" w:cs="楷体"/>
          <w:sz w:val="30"/>
          <w:szCs w:val="30"/>
          <w:u w:val="none"/>
        </w:rPr>
      </w:pPr>
    </w:p>
    <w:p>
      <w:pPr>
        <w:pStyle w:val="2"/>
        <w:keepNext/>
        <w:keepLines/>
        <w:spacing w:line="600" w:lineRule="exact"/>
        <w:jc w:val="center"/>
        <w:rPr>
          <w:rFonts w:ascii="方正小标宋简体" w:hAnsi="Times New Roman" w:eastAsia="方正小标宋简体" w:cs="方正小标宋简体"/>
          <w:b/>
          <w:bCs/>
          <w:kern w:val="44"/>
          <w:sz w:val="44"/>
          <w:szCs w:val="44"/>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rPr>
          <w:u w:val="none"/>
        </w:rPr>
      </w:pPr>
    </w:p>
    <w:p>
      <w:pPr>
        <w:pStyle w:val="2"/>
        <w:keepNext/>
        <w:keepLines/>
        <w:spacing w:line="600" w:lineRule="exact"/>
        <w:jc w:val="center"/>
        <w:rPr>
          <w:u w:val="none"/>
        </w:rPr>
      </w:pPr>
    </w:p>
    <w:p>
      <w:pPr>
        <w:rPr>
          <w:u w:val="none"/>
        </w:rPr>
      </w:pPr>
    </w:p>
    <w:p>
      <w:pPr>
        <w:pStyle w:val="2"/>
        <w:keepNext/>
        <w:keepLines/>
        <w:spacing w:line="600" w:lineRule="exact"/>
        <w:jc w:val="center"/>
        <w:rPr>
          <w:rFonts w:hint="eastAsia" w:ascii="方正小标宋简体" w:hAnsi="Times New Roman" w:eastAsia="方正小标宋简体" w:cs="方正小标宋简体"/>
          <w:b/>
          <w:bCs/>
          <w:kern w:val="44"/>
          <w:sz w:val="44"/>
          <w:szCs w:val="44"/>
          <w:u w:val="none"/>
        </w:rPr>
      </w:pPr>
    </w:p>
    <w:p>
      <w:pPr>
        <w:pStyle w:val="2"/>
        <w:keepNext/>
        <w:keepLines/>
        <w:spacing w:line="600" w:lineRule="exact"/>
        <w:jc w:val="center"/>
        <w:rPr>
          <w:rFonts w:ascii="方正小标宋简体" w:hAnsi="Times New Roman" w:eastAsia="方正小标宋简体" w:cs="方正小标宋简体"/>
          <w:b w:val="0"/>
          <w:bCs w:val="0"/>
          <w:kern w:val="44"/>
          <w:sz w:val="44"/>
          <w:szCs w:val="44"/>
          <w:u w:val="none"/>
        </w:rPr>
      </w:pPr>
      <w:bookmarkStart w:id="16" w:name="_Toc1441"/>
      <w:r>
        <w:rPr>
          <w:rFonts w:hint="eastAsia" w:ascii="方正小标宋简体" w:hAnsi="Times New Roman" w:eastAsia="方正小标宋简体" w:cs="方正小标宋简体"/>
          <w:b w:val="0"/>
          <w:bCs w:val="0"/>
          <w:kern w:val="44"/>
          <w:sz w:val="44"/>
          <w:szCs w:val="44"/>
          <w:u w:val="none"/>
        </w:rPr>
        <w:t>第三部分</w:t>
      </w:r>
      <w:r>
        <w:rPr>
          <w:rFonts w:ascii="方正小标宋简体" w:hAnsi="Times New Roman" w:eastAsia="方正小标宋简体" w:cs="方正小标宋简体"/>
          <w:b w:val="0"/>
          <w:bCs w:val="0"/>
          <w:kern w:val="44"/>
          <w:sz w:val="44"/>
          <w:szCs w:val="44"/>
          <w:u w:val="none"/>
        </w:rPr>
        <w:t xml:space="preserve">  2021</w:t>
      </w:r>
      <w:r>
        <w:rPr>
          <w:rFonts w:hint="eastAsia" w:ascii="方正小标宋简体" w:hAnsi="Times New Roman" w:eastAsia="方正小标宋简体" w:cs="方正小标宋简体"/>
          <w:b w:val="0"/>
          <w:bCs w:val="0"/>
          <w:kern w:val="44"/>
          <w:sz w:val="44"/>
          <w:szCs w:val="44"/>
          <w:u w:val="none"/>
        </w:rPr>
        <w:t>年度部门决算情况说明</w:t>
      </w:r>
      <w:bookmarkEnd w:id="16"/>
    </w:p>
    <w:p>
      <w:pPr>
        <w:spacing w:line="580" w:lineRule="exact"/>
        <w:ind w:firstLine="600"/>
        <w:rPr>
          <w:rFonts w:hAnsi="Times New Roman" w:cs="黑体"/>
          <w:kern w:val="2"/>
          <w:sz w:val="30"/>
          <w:szCs w:val="30"/>
          <w:u w:val="none"/>
          <w:lang w:val="zh-CN"/>
        </w:rPr>
      </w:pP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u w:val="none"/>
          <w:lang w:val="zh-CN"/>
        </w:rPr>
      </w:pPr>
      <w:bookmarkStart w:id="17" w:name="_Toc29441"/>
      <w:r>
        <w:rPr>
          <w:rFonts w:hint="eastAsia" w:hAnsi="Times New Roman" w:cs="黑体"/>
          <w:b/>
          <w:bCs/>
          <w:sz w:val="30"/>
          <w:szCs w:val="30"/>
          <w:u w:val="none"/>
          <w:lang w:val="zh-CN"/>
        </w:rPr>
        <w:t>一、收入支出决算总体情况说明</w:t>
      </w:r>
      <w:bookmarkEnd w:id="17"/>
    </w:p>
    <w:p>
      <w:pPr>
        <w:pageBreakBefore w:val="0"/>
        <w:widowControl w:val="0"/>
        <w:kinsoku/>
        <w:wordWrap/>
        <w:overflowPunct/>
        <w:topLinePunct w:val="0"/>
        <w:autoSpaceDE w:val="0"/>
        <w:autoSpaceDN w:val="0"/>
        <w:bidi w:val="0"/>
        <w:adjustRightInd w:val="0"/>
        <w:snapToGrid/>
        <w:spacing w:line="580" w:lineRule="exact"/>
        <w:ind w:firstLine="602"/>
        <w:jc w:val="both"/>
        <w:textAlignment w:val="auto"/>
        <w:rPr>
          <w:rFonts w:ascii="仿宋_GB2312" w:hAnsi="Times New Roman" w:eastAsia="仿宋_GB2312" w:cs="仿宋_GB2312"/>
          <w:sz w:val="30"/>
          <w:szCs w:val="30"/>
          <w:u w:val="none"/>
          <w:lang w:val="zh-CN"/>
        </w:rPr>
      </w:pPr>
      <w:r>
        <w:rPr>
          <w:rFonts w:hint="eastAsia" w:ascii="仿宋" w:hAnsi="Times New Roman" w:eastAsia="仿宋" w:cs="仿宋"/>
          <w:sz w:val="30"/>
          <w:szCs w:val="30"/>
          <w:u w:val="none"/>
          <w:lang w:val="zh-CN"/>
        </w:rPr>
        <w:t>中国国民党革命委员会天津市委员会</w:t>
      </w:r>
      <w:r>
        <w:rPr>
          <w:rFonts w:ascii="Times New Roman" w:hAnsi="Times New Roman" w:eastAsia="仿宋" w:cs="Times New Roman"/>
          <w:sz w:val="30"/>
          <w:szCs w:val="30"/>
          <w:u w:val="none"/>
          <w:lang w:val="zh-CN"/>
        </w:rPr>
        <w:t>2021</w:t>
      </w:r>
      <w:r>
        <w:rPr>
          <w:rFonts w:hint="eastAsia" w:ascii="仿宋_GB2312" w:hAnsi="Times New Roman" w:eastAsia="仿宋_GB2312" w:cs="仿宋_GB2312"/>
          <w:sz w:val="30"/>
          <w:szCs w:val="30"/>
          <w:u w:val="none"/>
          <w:lang w:val="zh-CN"/>
        </w:rPr>
        <w:t>年度收入、支出决算总计</w:t>
      </w:r>
      <w:r>
        <w:rPr>
          <w:rFonts w:ascii="Times New Roman" w:hAnsi="Times New Roman" w:eastAsia="仿宋_GB2312" w:cs="Times New Roman"/>
          <w:kern w:val="2"/>
          <w:sz w:val="30"/>
          <w:szCs w:val="30"/>
          <w:u w:val="none"/>
          <w:lang w:val="zh-CN"/>
        </w:rPr>
        <w:t>12,513,732.92</w:t>
      </w:r>
      <w:r>
        <w:rPr>
          <w:rFonts w:hint="eastAsia" w:ascii="仿宋_GB2312" w:hAnsi="Times New Roman" w:eastAsia="仿宋_GB2312" w:cs="仿宋_GB2312"/>
          <w:sz w:val="30"/>
          <w:szCs w:val="30"/>
          <w:u w:val="none"/>
        </w:rPr>
        <w:t>元，与</w:t>
      </w:r>
      <w:r>
        <w:rPr>
          <w:rFonts w:ascii="Times New Roman" w:hAnsi="Times New Roman" w:eastAsia="仿宋_GB2312" w:cs="Times New Roman"/>
          <w:sz w:val="30"/>
          <w:szCs w:val="30"/>
          <w:u w:val="none"/>
        </w:rPr>
        <w:t>2020</w:t>
      </w:r>
      <w:r>
        <w:rPr>
          <w:rFonts w:hint="eastAsia" w:ascii="仿宋_GB2312" w:hAnsi="Times New Roman" w:eastAsia="仿宋_GB2312" w:cs="仿宋_GB2312"/>
          <w:sz w:val="30"/>
          <w:szCs w:val="30"/>
          <w:u w:val="none"/>
        </w:rPr>
        <w:t>年度相比，收、支总计各</w:t>
      </w:r>
      <w:r>
        <w:rPr>
          <w:rFonts w:hint="eastAsia" w:ascii="仿宋_GB2312" w:hAnsi="Times New Roman" w:eastAsia="仿宋_GB2312" w:cs="仿宋_GB2312"/>
          <w:kern w:val="2"/>
          <w:sz w:val="30"/>
          <w:szCs w:val="30"/>
          <w:u w:val="none"/>
        </w:rPr>
        <w:t>增加</w:t>
      </w:r>
      <w:r>
        <w:rPr>
          <w:rFonts w:ascii="Times New Roman" w:hAnsi="Times New Roman" w:eastAsia="仿宋_GB2312" w:cs="Times New Roman"/>
          <w:kern w:val="2"/>
          <w:sz w:val="30"/>
          <w:szCs w:val="30"/>
          <w:u w:val="none"/>
          <w:lang w:val="zh-CN"/>
        </w:rPr>
        <w:t>578,949.95</w:t>
      </w:r>
      <w:r>
        <w:rPr>
          <w:rFonts w:hint="eastAsia" w:ascii="仿宋_GB2312" w:hAnsi="Times New Roman" w:eastAsia="仿宋_GB2312" w:cs="仿宋_GB2312"/>
          <w:sz w:val="30"/>
          <w:szCs w:val="30"/>
          <w:u w:val="none"/>
        </w:rPr>
        <w:t>元</w:t>
      </w:r>
      <w:r>
        <w:rPr>
          <w:rFonts w:hint="eastAsia" w:ascii="仿宋_GB2312" w:hAnsi="Times New Roman" w:eastAsia="仿宋_GB2312" w:cs="仿宋_GB2312"/>
          <w:kern w:val="2"/>
          <w:sz w:val="30"/>
          <w:szCs w:val="30"/>
          <w:u w:val="none"/>
        </w:rPr>
        <w:t>，增长</w:t>
      </w:r>
      <w:r>
        <w:rPr>
          <w:rFonts w:ascii="Times New Roman" w:hAnsi="Times New Roman" w:eastAsia="仿宋_GB2312" w:cs="Times New Roman"/>
          <w:kern w:val="2"/>
          <w:sz w:val="30"/>
          <w:szCs w:val="30"/>
          <w:u w:val="none"/>
          <w:lang w:val="zh-CN"/>
        </w:rPr>
        <w:t>4.85%</w:t>
      </w:r>
      <w:r>
        <w:rPr>
          <w:rFonts w:hint="eastAsia" w:ascii="Times New Roman" w:hAnsi="Times New Roman" w:eastAsia="仿宋_GB2312" w:cs="Times New Roman"/>
          <w:kern w:val="2"/>
          <w:sz w:val="30"/>
          <w:szCs w:val="30"/>
          <w:u w:val="none"/>
          <w:lang w:val="zh-CN"/>
        </w:rPr>
        <w:t>，</w:t>
      </w:r>
      <w:r>
        <w:rPr>
          <w:rFonts w:hint="eastAsia" w:ascii="仿宋_GB2312" w:hAnsi="Times New Roman" w:eastAsia="仿宋_GB2312" w:cs="仿宋_GB2312"/>
          <w:sz w:val="30"/>
          <w:szCs w:val="30"/>
          <w:u w:val="none"/>
          <w:lang w:val="zh-CN"/>
        </w:rPr>
        <w:t>主要原因是：</w:t>
      </w:r>
      <w:r>
        <w:rPr>
          <w:rFonts w:ascii="Times New Roman" w:hAnsi="Times New Roman" w:eastAsia="仿宋_GB2312" w:cs="Times New Roman"/>
          <w:kern w:val="2"/>
          <w:sz w:val="30"/>
          <w:szCs w:val="30"/>
          <w:u w:val="none"/>
          <w:lang w:val="zh-CN"/>
        </w:rPr>
        <w:t xml:space="preserve"> 2020</w:t>
      </w:r>
      <w:r>
        <w:rPr>
          <w:rFonts w:hint="eastAsia" w:ascii="Times New Roman" w:hAnsi="Times New Roman" w:eastAsia="仿宋_GB2312" w:cs="Times New Roman"/>
          <w:kern w:val="2"/>
          <w:sz w:val="30"/>
          <w:szCs w:val="30"/>
          <w:u w:val="none"/>
          <w:lang w:val="zh-CN"/>
        </w:rPr>
        <w:t>年</w:t>
      </w:r>
      <w:r>
        <w:rPr>
          <w:rFonts w:hint="eastAsia" w:ascii="仿宋_GB2312" w:hAnsi="Times New Roman" w:eastAsia="仿宋_GB2312" w:cs="仿宋_GB2312"/>
          <w:sz w:val="30"/>
          <w:szCs w:val="30"/>
          <w:u w:val="none"/>
          <w:lang w:val="zh-CN"/>
        </w:rPr>
        <w:t>受疫情影响差旅费及培训费开支较少，</w:t>
      </w:r>
      <w:r>
        <w:rPr>
          <w:rFonts w:ascii="Times New Roman" w:hAnsi="Times New Roman" w:eastAsia="仿宋_GB2312" w:cs="Times New Roman"/>
          <w:kern w:val="2"/>
          <w:sz w:val="30"/>
          <w:szCs w:val="30"/>
          <w:u w:val="none"/>
          <w:lang w:val="zh-CN"/>
        </w:rPr>
        <w:t>2021</w:t>
      </w:r>
      <w:r>
        <w:rPr>
          <w:rFonts w:hint="eastAsia" w:ascii="仿宋_GB2312" w:hAnsi="Times New Roman" w:eastAsia="仿宋_GB2312" w:cs="仿宋_GB2312"/>
          <w:sz w:val="30"/>
          <w:szCs w:val="30"/>
          <w:u w:val="none"/>
          <w:lang w:val="zh-CN"/>
        </w:rPr>
        <w:t>年开支恢复正常以及</w:t>
      </w:r>
      <w:r>
        <w:rPr>
          <w:rFonts w:hint="eastAsia" w:eastAsia="仿宋_GB2312"/>
          <w:sz w:val="30"/>
          <w:szCs w:val="30"/>
          <w:u w:val="none"/>
        </w:rPr>
        <w:t>在职人员增加</w:t>
      </w:r>
      <w:r>
        <w:rPr>
          <w:rFonts w:eastAsia="仿宋_GB2312"/>
          <w:sz w:val="30"/>
          <w:szCs w:val="30"/>
          <w:u w:val="none"/>
        </w:rPr>
        <w:t>1</w:t>
      </w:r>
      <w:r>
        <w:rPr>
          <w:rFonts w:hint="eastAsia" w:eastAsia="仿宋_GB2312"/>
          <w:sz w:val="30"/>
          <w:szCs w:val="30"/>
          <w:u w:val="none"/>
        </w:rPr>
        <w:t>人</w:t>
      </w:r>
      <w:r>
        <w:rPr>
          <w:rFonts w:hint="eastAsia" w:ascii="仿宋_GB2312" w:hAnsi="Times New Roman" w:eastAsia="仿宋_GB2312" w:cs="仿宋_GB2312"/>
          <w:sz w:val="30"/>
          <w:szCs w:val="30"/>
          <w:u w:val="none"/>
          <w:lang w:val="zh-CN"/>
        </w:rPr>
        <w:t>人员经费有所上涨。</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u w:val="none"/>
          <w:lang w:val="zh-CN"/>
        </w:rPr>
      </w:pPr>
      <w:bookmarkStart w:id="18" w:name="_Toc17579"/>
      <w:r>
        <w:rPr>
          <w:rFonts w:hint="eastAsia" w:hAnsi="Times New Roman" w:cs="黑体"/>
          <w:b/>
          <w:bCs/>
          <w:sz w:val="30"/>
          <w:szCs w:val="30"/>
          <w:u w:val="none"/>
          <w:lang w:val="zh-CN"/>
        </w:rPr>
        <w:t>二、</w:t>
      </w:r>
      <w:r>
        <w:rPr>
          <w:rFonts w:hint="eastAsia" w:hAnsi="Times New Roman" w:cs="黑体"/>
          <w:b/>
          <w:bCs/>
          <w:sz w:val="30"/>
          <w:szCs w:val="30"/>
          <w:u w:val="none"/>
        </w:rPr>
        <w:t>收入决算情况</w:t>
      </w:r>
      <w:r>
        <w:rPr>
          <w:rFonts w:hint="eastAsia" w:hAnsi="Times New Roman" w:cs="黑体"/>
          <w:b/>
          <w:bCs/>
          <w:sz w:val="30"/>
          <w:szCs w:val="30"/>
          <w:u w:val="none"/>
          <w:lang w:val="zh-CN"/>
        </w:rPr>
        <w:t>说明</w:t>
      </w:r>
      <w:bookmarkEnd w:id="18"/>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kern w:val="2"/>
          <w:sz w:val="30"/>
          <w:szCs w:val="30"/>
          <w:u w:val="none"/>
        </w:rPr>
      </w:pPr>
      <w:r>
        <w:rPr>
          <w:rFonts w:hint="eastAsia" w:ascii="仿宋_GB2312" w:hAnsi="Times New Roman" w:eastAsia="仿宋_GB2312" w:cs="仿宋_GB2312"/>
          <w:kern w:val="2"/>
          <w:sz w:val="30"/>
          <w:szCs w:val="30"/>
          <w:u w:val="none"/>
          <w:lang w:val="zh-CN"/>
        </w:rPr>
        <w:t>中国国民党革命委员会天津市委员会</w:t>
      </w:r>
      <w:r>
        <w:rPr>
          <w:rFonts w:ascii="Times New Roman" w:hAnsi="Times New Roman" w:eastAsia="仿宋_GB2312" w:cs="Times New Roman"/>
          <w:kern w:val="2"/>
          <w:sz w:val="30"/>
          <w:szCs w:val="30"/>
          <w:u w:val="none"/>
          <w:lang w:val="zh-CN"/>
        </w:rPr>
        <w:t>2021</w:t>
      </w:r>
      <w:r>
        <w:rPr>
          <w:rFonts w:hint="eastAsia" w:ascii="仿宋_GB2312" w:hAnsi="Times New Roman" w:eastAsia="仿宋_GB2312" w:cs="仿宋_GB2312"/>
          <w:kern w:val="2"/>
          <w:sz w:val="30"/>
          <w:szCs w:val="30"/>
          <w:u w:val="none"/>
          <w:lang w:val="zh-CN"/>
        </w:rPr>
        <w:t>年度本年收入合计</w:t>
      </w:r>
      <w:r>
        <w:rPr>
          <w:rFonts w:ascii="Times New Roman" w:hAnsi="Times New Roman" w:eastAsia="仿宋_GB2312" w:cs="Times New Roman"/>
          <w:kern w:val="2"/>
          <w:sz w:val="30"/>
          <w:szCs w:val="30"/>
          <w:u w:val="none"/>
          <w:lang w:val="zh-CN"/>
        </w:rPr>
        <w:t>12,414,816.12</w:t>
      </w:r>
      <w:r>
        <w:rPr>
          <w:rFonts w:hint="eastAsia" w:ascii="仿宋_GB2312" w:hAnsi="Times New Roman" w:eastAsia="仿宋_GB2312" w:cs="仿宋_GB2312"/>
          <w:kern w:val="2"/>
          <w:sz w:val="30"/>
          <w:szCs w:val="30"/>
          <w:u w:val="none"/>
        </w:rPr>
        <w:t>元，与</w:t>
      </w:r>
      <w:r>
        <w:rPr>
          <w:rFonts w:ascii="Times New Roman" w:hAnsi="Times New Roman" w:eastAsia="仿宋_GB2312" w:cs="Times New Roman"/>
          <w:kern w:val="2"/>
          <w:sz w:val="30"/>
          <w:szCs w:val="30"/>
          <w:u w:val="none"/>
        </w:rPr>
        <w:t>2020</w:t>
      </w:r>
      <w:r>
        <w:rPr>
          <w:rFonts w:hint="eastAsia" w:ascii="仿宋_GB2312" w:hAnsi="Times New Roman" w:eastAsia="仿宋_GB2312" w:cs="仿宋_GB2312"/>
          <w:kern w:val="2"/>
          <w:sz w:val="30"/>
          <w:szCs w:val="30"/>
          <w:u w:val="none"/>
        </w:rPr>
        <w:t>年度相比增加</w:t>
      </w:r>
      <w:r>
        <w:rPr>
          <w:rFonts w:ascii="Times New Roman" w:hAnsi="Times New Roman" w:eastAsia="仿宋_GB2312" w:cs="Times New Roman"/>
          <w:kern w:val="2"/>
          <w:sz w:val="30"/>
          <w:szCs w:val="30"/>
          <w:u w:val="none"/>
          <w:lang w:val="zh-CN"/>
        </w:rPr>
        <w:t>1,029,008.05</w:t>
      </w:r>
      <w:r>
        <w:rPr>
          <w:rFonts w:hint="eastAsia" w:ascii="仿宋_GB2312" w:hAnsi="Times New Roman" w:eastAsia="仿宋_GB2312" w:cs="仿宋_GB2312"/>
          <w:kern w:val="2"/>
          <w:sz w:val="30"/>
          <w:szCs w:val="30"/>
          <w:u w:val="none"/>
        </w:rPr>
        <w:t>元，</w:t>
      </w:r>
      <w:r>
        <w:rPr>
          <w:rFonts w:hint="eastAsia" w:ascii="仿宋_GB2312" w:hAnsi="Times New Roman" w:eastAsia="仿宋_GB2312" w:cs="仿宋_GB2312"/>
          <w:sz w:val="30"/>
          <w:szCs w:val="30"/>
          <w:u w:val="none"/>
          <w:lang w:val="zh-CN"/>
        </w:rPr>
        <w:t>主要原因是：</w:t>
      </w:r>
      <w:r>
        <w:rPr>
          <w:rFonts w:ascii="Times New Roman" w:hAnsi="Times New Roman" w:eastAsia="仿宋_GB2312" w:cs="Times New Roman"/>
          <w:kern w:val="2"/>
          <w:sz w:val="30"/>
          <w:szCs w:val="30"/>
          <w:u w:val="none"/>
          <w:lang w:val="zh-CN"/>
        </w:rPr>
        <w:t>2020</w:t>
      </w:r>
      <w:r>
        <w:rPr>
          <w:rFonts w:hint="eastAsia" w:ascii="仿宋_GB2312" w:hAnsi="Times New Roman" w:eastAsia="仿宋_GB2312" w:cs="仿宋_GB2312"/>
          <w:sz w:val="30"/>
          <w:szCs w:val="30"/>
          <w:u w:val="none"/>
          <w:lang w:val="zh-CN"/>
        </w:rPr>
        <w:t>年受疫情影响差旅费及培训费开支较少，</w:t>
      </w:r>
      <w:r>
        <w:rPr>
          <w:rFonts w:ascii="Times New Roman" w:hAnsi="Times New Roman" w:eastAsia="仿宋_GB2312" w:cs="Times New Roman"/>
          <w:kern w:val="2"/>
          <w:sz w:val="30"/>
          <w:szCs w:val="30"/>
          <w:u w:val="none"/>
          <w:lang w:val="zh-CN"/>
        </w:rPr>
        <w:t>2021</w:t>
      </w:r>
      <w:r>
        <w:rPr>
          <w:rFonts w:hint="eastAsia" w:ascii="仿宋_GB2312" w:hAnsi="Times New Roman" w:eastAsia="仿宋_GB2312" w:cs="仿宋_GB2312"/>
          <w:sz w:val="30"/>
          <w:szCs w:val="30"/>
          <w:u w:val="none"/>
          <w:lang w:val="zh-CN"/>
        </w:rPr>
        <w:t>年开支恢复正常以及</w:t>
      </w:r>
      <w:r>
        <w:rPr>
          <w:rFonts w:hint="eastAsia" w:eastAsia="仿宋_GB2312"/>
          <w:sz w:val="30"/>
          <w:szCs w:val="30"/>
          <w:u w:val="none"/>
        </w:rPr>
        <w:t>在职人员增加</w:t>
      </w:r>
      <w:r>
        <w:rPr>
          <w:rFonts w:eastAsia="仿宋_GB2312"/>
          <w:sz w:val="30"/>
          <w:szCs w:val="30"/>
          <w:u w:val="none"/>
        </w:rPr>
        <w:t>1</w:t>
      </w:r>
      <w:r>
        <w:rPr>
          <w:rFonts w:hint="eastAsia" w:eastAsia="仿宋_GB2312"/>
          <w:sz w:val="30"/>
          <w:szCs w:val="30"/>
          <w:u w:val="none"/>
        </w:rPr>
        <w:t>人</w:t>
      </w:r>
      <w:r>
        <w:rPr>
          <w:rFonts w:hint="eastAsia" w:ascii="仿宋_GB2312" w:hAnsi="Times New Roman" w:eastAsia="仿宋_GB2312" w:cs="仿宋_GB2312"/>
          <w:sz w:val="30"/>
          <w:szCs w:val="30"/>
          <w:u w:val="none"/>
          <w:lang w:val="zh-CN"/>
        </w:rPr>
        <w:t>人员经费有所上涨</w:t>
      </w:r>
      <w:r>
        <w:rPr>
          <w:rFonts w:hint="eastAsia" w:ascii="楷体_GB2312" w:hAnsi="Times New Roman" w:eastAsia="楷体_GB2312" w:cs="楷体_GB2312"/>
          <w:kern w:val="2"/>
          <w:sz w:val="30"/>
          <w:szCs w:val="30"/>
          <w:u w:val="none"/>
          <w:lang w:val="zh-CN"/>
        </w:rPr>
        <w:t>。</w:t>
      </w:r>
      <w:r>
        <w:rPr>
          <w:rFonts w:hint="eastAsia" w:ascii="仿宋_GB2312" w:hAnsi="Times New Roman" w:eastAsia="仿宋_GB2312" w:cs="仿宋_GB2312"/>
          <w:kern w:val="2"/>
          <w:sz w:val="30"/>
          <w:szCs w:val="30"/>
          <w:u w:val="none"/>
        </w:rPr>
        <w:t>其中：</w:t>
      </w:r>
      <w:r>
        <w:rPr>
          <w:rFonts w:hint="eastAsia" w:ascii="仿宋_GB2312" w:hAnsi="Times New Roman" w:eastAsia="仿宋_GB2312" w:cs="仿宋_GB2312"/>
          <w:kern w:val="2"/>
          <w:sz w:val="30"/>
          <w:szCs w:val="30"/>
          <w:u w:val="none"/>
          <w:lang w:val="zh-CN"/>
        </w:rPr>
        <w:t>一般公共预算财政拨款收入</w:t>
      </w:r>
      <w:r>
        <w:rPr>
          <w:rFonts w:ascii="Times New Roman" w:hAnsi="Times New Roman" w:eastAsia="仿宋_GB2312" w:cs="Times New Roman"/>
          <w:kern w:val="2"/>
          <w:sz w:val="30"/>
          <w:szCs w:val="30"/>
          <w:u w:val="none"/>
          <w:lang w:val="zh-CN"/>
        </w:rPr>
        <w:t>12,414,816.12</w:t>
      </w:r>
      <w:r>
        <w:rPr>
          <w:rFonts w:hint="eastAsia" w:ascii="仿宋_GB2312" w:hAnsi="Times New Roman" w:eastAsia="仿宋_GB2312" w:cs="仿宋_GB2312"/>
          <w:kern w:val="2"/>
          <w:sz w:val="30"/>
          <w:szCs w:val="30"/>
          <w:u w:val="none"/>
        </w:rPr>
        <w:t>元，</w:t>
      </w:r>
      <w:r>
        <w:rPr>
          <w:rFonts w:hint="eastAsia" w:ascii="Times New Roman" w:hAnsi="Times New Roman" w:eastAsia="仿宋_GB2312" w:cs="Times New Roman"/>
          <w:kern w:val="2"/>
          <w:sz w:val="30"/>
          <w:szCs w:val="30"/>
          <w:u w:val="none"/>
          <w:lang w:val="zh-CN"/>
        </w:rPr>
        <w:t>占</w:t>
      </w:r>
      <w:r>
        <w:rPr>
          <w:rFonts w:ascii="Times New Roman" w:hAnsi="Times New Roman" w:eastAsia="仿宋_GB2312" w:cs="Times New Roman"/>
          <w:kern w:val="2"/>
          <w:sz w:val="30"/>
          <w:szCs w:val="30"/>
          <w:u w:val="none"/>
          <w:lang w:val="zh-CN"/>
        </w:rPr>
        <w:t>100.00%</w:t>
      </w:r>
      <w:r>
        <w:rPr>
          <w:rFonts w:hint="eastAsia" w:ascii="仿宋_GB2312" w:hAnsi="Times New Roman" w:eastAsia="仿宋_GB2312" w:cs="仿宋_GB2312"/>
          <w:kern w:val="2"/>
          <w:sz w:val="30"/>
          <w:szCs w:val="30"/>
          <w:u w:val="none"/>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u w:val="none"/>
        </w:rPr>
      </w:pPr>
      <w:bookmarkStart w:id="19" w:name="_Toc828"/>
      <w:r>
        <w:rPr>
          <w:rFonts w:hint="eastAsia" w:hAnsi="Times New Roman" w:cs="黑体"/>
          <w:b/>
          <w:bCs/>
          <w:sz w:val="30"/>
          <w:szCs w:val="30"/>
          <w:u w:val="none"/>
          <w:lang w:val="zh-CN"/>
        </w:rPr>
        <w:t>三、支出</w:t>
      </w:r>
      <w:r>
        <w:rPr>
          <w:rFonts w:hint="eastAsia" w:hAnsi="Times New Roman" w:cs="黑体"/>
          <w:b/>
          <w:bCs/>
          <w:sz w:val="30"/>
          <w:szCs w:val="30"/>
          <w:u w:val="none"/>
        </w:rPr>
        <w:t>决算情况说明</w:t>
      </w:r>
      <w:bookmarkEnd w:id="19"/>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u w:val="none"/>
        </w:rPr>
      </w:pPr>
      <w:r>
        <w:rPr>
          <w:rFonts w:hint="eastAsia" w:ascii="仿宋_GB2312" w:hAnsi="Times New Roman" w:eastAsia="仿宋_GB2312" w:cs="仿宋_GB2312"/>
          <w:kern w:val="2"/>
          <w:sz w:val="30"/>
          <w:szCs w:val="30"/>
          <w:u w:val="none"/>
        </w:rPr>
        <w:t>中国国民党革命委员会天津市委员会</w:t>
      </w:r>
      <w:r>
        <w:rPr>
          <w:rFonts w:ascii="Times New Roman" w:hAnsi="Times New Roman" w:eastAsia="仿宋_GB2312" w:cs="Times New Roman"/>
          <w:kern w:val="2"/>
          <w:sz w:val="30"/>
          <w:szCs w:val="30"/>
          <w:u w:val="none"/>
        </w:rPr>
        <w:t>2021</w:t>
      </w:r>
      <w:r>
        <w:rPr>
          <w:rFonts w:hint="eastAsia" w:ascii="仿宋_GB2312" w:hAnsi="Times New Roman" w:eastAsia="仿宋_GB2312" w:cs="仿宋_GB2312"/>
          <w:kern w:val="2"/>
          <w:sz w:val="30"/>
          <w:szCs w:val="30"/>
          <w:u w:val="none"/>
        </w:rPr>
        <w:t>年度本年支出合计</w:t>
      </w:r>
      <w:r>
        <w:rPr>
          <w:rFonts w:ascii="Times New Roman" w:hAnsi="Times New Roman" w:eastAsia="仿宋_GB2312" w:cs="Times New Roman"/>
          <w:kern w:val="2"/>
          <w:sz w:val="30"/>
          <w:szCs w:val="30"/>
          <w:u w:val="none"/>
          <w:lang w:val="zh-CN"/>
        </w:rPr>
        <w:t>12,471,536.06</w:t>
      </w:r>
      <w:r>
        <w:rPr>
          <w:rFonts w:hint="eastAsia" w:ascii="仿宋_GB2312" w:hAnsi="Times New Roman" w:eastAsia="仿宋_GB2312" w:cs="仿宋_GB2312"/>
          <w:kern w:val="2"/>
          <w:sz w:val="30"/>
          <w:szCs w:val="30"/>
          <w:u w:val="none"/>
        </w:rPr>
        <w:t>元，与</w:t>
      </w:r>
      <w:r>
        <w:rPr>
          <w:rFonts w:ascii="Times New Roman" w:hAnsi="Times New Roman" w:eastAsia="仿宋_GB2312" w:cs="Times New Roman"/>
          <w:kern w:val="2"/>
          <w:sz w:val="30"/>
          <w:szCs w:val="30"/>
          <w:u w:val="none"/>
        </w:rPr>
        <w:t>2020</w:t>
      </w:r>
      <w:r>
        <w:rPr>
          <w:rFonts w:hint="eastAsia" w:ascii="仿宋_GB2312" w:hAnsi="Times New Roman" w:eastAsia="仿宋_GB2312" w:cs="仿宋_GB2312"/>
          <w:kern w:val="2"/>
          <w:sz w:val="30"/>
          <w:szCs w:val="30"/>
          <w:u w:val="none"/>
        </w:rPr>
        <w:t>年度相比增加</w:t>
      </w:r>
      <w:r>
        <w:rPr>
          <w:rFonts w:ascii="Times New Roman" w:hAnsi="Times New Roman" w:eastAsia="仿宋_GB2312" w:cs="Times New Roman"/>
          <w:kern w:val="2"/>
          <w:sz w:val="30"/>
          <w:szCs w:val="30"/>
          <w:u w:val="none"/>
          <w:lang w:val="zh-CN"/>
        </w:rPr>
        <w:t>644,716.63</w:t>
      </w:r>
      <w:r>
        <w:rPr>
          <w:rFonts w:hint="eastAsia" w:ascii="仿宋_GB2312" w:hAnsi="Times New Roman" w:eastAsia="仿宋_GB2312" w:cs="仿宋_GB2312"/>
          <w:kern w:val="2"/>
          <w:sz w:val="30"/>
          <w:szCs w:val="30"/>
          <w:u w:val="none"/>
        </w:rPr>
        <w:t>元，</w:t>
      </w:r>
      <w:r>
        <w:rPr>
          <w:rFonts w:hint="eastAsia" w:ascii="仿宋_GB2312" w:hAnsi="Times New Roman" w:eastAsia="仿宋_GB2312" w:cs="仿宋_GB2312"/>
          <w:kern w:val="2"/>
          <w:sz w:val="30"/>
          <w:szCs w:val="30"/>
          <w:u w:val="none"/>
          <w:lang w:val="zh-CN"/>
        </w:rPr>
        <w:t>主要原因是：</w:t>
      </w:r>
      <w:r>
        <w:rPr>
          <w:rFonts w:ascii="Times New Roman" w:hAnsi="Times New Roman" w:eastAsia="仿宋_GB2312" w:cs="Times New Roman"/>
          <w:kern w:val="2"/>
          <w:sz w:val="30"/>
          <w:szCs w:val="30"/>
          <w:u w:val="none"/>
          <w:lang w:val="zh-CN"/>
        </w:rPr>
        <w:t>2020</w:t>
      </w:r>
      <w:r>
        <w:rPr>
          <w:rFonts w:hint="eastAsia" w:ascii="仿宋_GB2312" w:hAnsi="Times New Roman" w:eastAsia="仿宋_GB2312" w:cs="仿宋_GB2312"/>
          <w:sz w:val="30"/>
          <w:szCs w:val="30"/>
          <w:u w:val="none"/>
          <w:lang w:val="zh-CN"/>
        </w:rPr>
        <w:t>年受疫情影响差旅费及培训费开支大幅减少，</w:t>
      </w:r>
      <w:r>
        <w:rPr>
          <w:rFonts w:ascii="Times New Roman" w:hAnsi="Times New Roman" w:eastAsia="仿宋_GB2312" w:cs="Times New Roman"/>
          <w:kern w:val="2"/>
          <w:sz w:val="30"/>
          <w:szCs w:val="30"/>
          <w:u w:val="none"/>
          <w:lang w:val="zh-CN"/>
        </w:rPr>
        <w:t>2021</w:t>
      </w:r>
      <w:r>
        <w:rPr>
          <w:rFonts w:hint="eastAsia" w:ascii="仿宋_GB2312" w:hAnsi="Times New Roman" w:eastAsia="仿宋_GB2312" w:cs="仿宋_GB2312"/>
          <w:sz w:val="30"/>
          <w:szCs w:val="30"/>
          <w:u w:val="none"/>
          <w:lang w:val="zh-CN"/>
        </w:rPr>
        <w:t>年开支恢复正常以及</w:t>
      </w:r>
      <w:r>
        <w:rPr>
          <w:rFonts w:hint="eastAsia" w:eastAsia="仿宋_GB2312"/>
          <w:sz w:val="30"/>
          <w:szCs w:val="30"/>
          <w:u w:val="none"/>
        </w:rPr>
        <w:t>在职人员增加</w:t>
      </w:r>
      <w:r>
        <w:rPr>
          <w:rFonts w:eastAsia="仿宋_GB2312"/>
          <w:sz w:val="30"/>
          <w:szCs w:val="30"/>
          <w:u w:val="none"/>
        </w:rPr>
        <w:t>1</w:t>
      </w:r>
      <w:r>
        <w:rPr>
          <w:rFonts w:hint="eastAsia" w:eastAsia="仿宋_GB2312"/>
          <w:sz w:val="30"/>
          <w:szCs w:val="30"/>
          <w:u w:val="none"/>
        </w:rPr>
        <w:t>人</w:t>
      </w:r>
      <w:r>
        <w:rPr>
          <w:rFonts w:hint="eastAsia" w:ascii="仿宋_GB2312" w:hAnsi="Times New Roman" w:eastAsia="仿宋_GB2312" w:cs="仿宋_GB2312"/>
          <w:sz w:val="30"/>
          <w:szCs w:val="30"/>
          <w:u w:val="none"/>
          <w:lang w:val="zh-CN"/>
        </w:rPr>
        <w:t>人员经费有所上涨</w:t>
      </w:r>
      <w:r>
        <w:rPr>
          <w:rFonts w:hint="eastAsia" w:ascii="楷体_GB2312" w:hAnsi="Times New Roman" w:eastAsia="楷体_GB2312" w:cs="楷体_GB2312"/>
          <w:kern w:val="2"/>
          <w:sz w:val="30"/>
          <w:szCs w:val="30"/>
          <w:u w:val="none"/>
          <w:lang w:val="zh-CN"/>
        </w:rPr>
        <w:t>。</w:t>
      </w:r>
      <w:r>
        <w:rPr>
          <w:rFonts w:hint="eastAsia" w:ascii="仿宋_GB2312" w:hAnsi="Times New Roman" w:eastAsia="仿宋_GB2312" w:cs="仿宋_GB2312"/>
          <w:kern w:val="2"/>
          <w:sz w:val="30"/>
          <w:szCs w:val="30"/>
          <w:u w:val="none"/>
        </w:rPr>
        <w:t>其中：</w:t>
      </w:r>
      <w:r>
        <w:rPr>
          <w:rFonts w:hint="eastAsia" w:ascii="仿宋" w:hAnsi="仿宋" w:eastAsia="仿宋"/>
          <w:sz w:val="30"/>
          <w:szCs w:val="30"/>
          <w:u w:val="none"/>
        </w:rPr>
        <w:t>基本支出</w:t>
      </w:r>
      <w:r>
        <w:rPr>
          <w:rFonts w:eastAsia="仿宋_GB2312"/>
          <w:sz w:val="30"/>
          <w:szCs w:val="30"/>
          <w:u w:val="none"/>
        </w:rPr>
        <w:t xml:space="preserve"> </w:t>
      </w:r>
      <w:r>
        <w:rPr>
          <w:rFonts w:ascii="Times New Roman" w:hAnsi="Times New Roman" w:eastAsia="仿宋_GB2312" w:cs="Times New Roman"/>
          <w:kern w:val="2"/>
          <w:sz w:val="30"/>
          <w:szCs w:val="30"/>
          <w:u w:val="none"/>
          <w:lang w:val="zh-CN"/>
        </w:rPr>
        <w:t>12,122,600.18</w:t>
      </w:r>
      <w:r>
        <w:rPr>
          <w:rFonts w:hint="eastAsia" w:ascii="仿宋" w:hAnsi="仿宋" w:eastAsia="仿宋"/>
          <w:sz w:val="30"/>
          <w:szCs w:val="30"/>
          <w:u w:val="none"/>
        </w:rPr>
        <w:t>元，占</w:t>
      </w:r>
      <w:r>
        <w:rPr>
          <w:rFonts w:ascii="Times New Roman" w:hAnsi="Times New Roman" w:eastAsia="仿宋_GB2312" w:cs="Times New Roman"/>
          <w:color w:val="000000" w:themeColor="text1"/>
          <w:kern w:val="2"/>
          <w:sz w:val="30"/>
          <w:szCs w:val="30"/>
          <w:u w:val="none"/>
          <w:lang w:val="zh-CN"/>
        </w:rPr>
        <w:t>9</w:t>
      </w:r>
      <w:r>
        <w:rPr>
          <w:rFonts w:hint="eastAsia" w:ascii="Times New Roman" w:hAnsi="Times New Roman" w:eastAsia="仿宋_GB2312" w:cs="Times New Roman"/>
          <w:color w:val="000000" w:themeColor="text1"/>
          <w:kern w:val="2"/>
          <w:sz w:val="30"/>
          <w:szCs w:val="30"/>
          <w:u w:val="none"/>
          <w:lang w:val="zh-CN"/>
        </w:rPr>
        <w:t>7.20</w:t>
      </w:r>
      <w:r>
        <w:rPr>
          <w:rFonts w:eastAsia="仿宋_GB2312"/>
          <w:sz w:val="30"/>
          <w:szCs w:val="30"/>
          <w:u w:val="none"/>
        </w:rPr>
        <w:t>%</w:t>
      </w:r>
      <w:r>
        <w:rPr>
          <w:rFonts w:hint="eastAsia" w:ascii="仿宋" w:hAnsi="仿宋" w:eastAsia="仿宋"/>
          <w:sz w:val="30"/>
          <w:szCs w:val="30"/>
          <w:u w:val="none"/>
        </w:rPr>
        <w:t>；项目支出</w:t>
      </w:r>
      <w:r>
        <w:rPr>
          <w:rFonts w:ascii="Times New Roman" w:hAnsi="Times New Roman" w:eastAsia="仿宋_GB2312" w:cs="Times New Roman"/>
          <w:kern w:val="2"/>
          <w:sz w:val="30"/>
          <w:szCs w:val="30"/>
          <w:u w:val="none"/>
          <w:lang w:val="zh-CN"/>
        </w:rPr>
        <w:t>348,985.88</w:t>
      </w:r>
      <w:r>
        <w:rPr>
          <w:rFonts w:hint="eastAsia" w:ascii="仿宋" w:hAnsi="仿宋" w:eastAsia="仿宋"/>
          <w:sz w:val="30"/>
          <w:szCs w:val="30"/>
          <w:u w:val="none"/>
        </w:rPr>
        <w:t>元，占</w:t>
      </w:r>
      <w:r>
        <w:rPr>
          <w:rFonts w:hint="eastAsia" w:ascii="Times New Roman" w:hAnsi="Times New Roman" w:eastAsia="仿宋_GB2312" w:cs="Times New Roman"/>
          <w:color w:val="000000" w:themeColor="text1"/>
          <w:kern w:val="2"/>
          <w:sz w:val="30"/>
          <w:szCs w:val="30"/>
          <w:u w:val="none"/>
          <w:lang w:val="zh-CN"/>
        </w:rPr>
        <w:t>2.8</w:t>
      </w:r>
      <w:r>
        <w:rPr>
          <w:rFonts w:ascii="Times New Roman" w:hAnsi="Times New Roman" w:eastAsia="仿宋_GB2312" w:cs="Times New Roman"/>
          <w:color w:val="000000" w:themeColor="text1"/>
          <w:kern w:val="2"/>
          <w:sz w:val="30"/>
          <w:szCs w:val="30"/>
          <w:u w:val="none"/>
          <w:lang w:val="zh-CN"/>
        </w:rPr>
        <w:t>%</w:t>
      </w:r>
      <w:r>
        <w:rPr>
          <w:rFonts w:hint="eastAsia" w:eastAsia="仿宋_GB2312"/>
          <w:sz w:val="30"/>
          <w:szCs w:val="30"/>
          <w:u w:val="none"/>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u w:val="none"/>
          <w:lang w:val="zh-CN"/>
        </w:rPr>
      </w:pPr>
      <w:bookmarkStart w:id="20" w:name="_Toc27152"/>
      <w:r>
        <w:rPr>
          <w:rFonts w:hint="eastAsia" w:hAnsi="Times New Roman" w:cs="黑体"/>
          <w:b/>
          <w:bCs/>
          <w:sz w:val="30"/>
          <w:szCs w:val="30"/>
          <w:u w:val="none"/>
          <w:lang w:val="zh-CN"/>
        </w:rPr>
        <w:t>四、财政拨款收支决算总体情况说明</w:t>
      </w:r>
      <w:bookmarkEnd w:id="20"/>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u w:val="none"/>
        </w:rPr>
      </w:pPr>
      <w:r>
        <w:rPr>
          <w:rFonts w:hint="eastAsia" w:ascii="仿宋_GB2312" w:hAnsi="Times New Roman" w:eastAsia="仿宋_GB2312" w:cs="仿宋_GB2312"/>
          <w:kern w:val="2"/>
          <w:sz w:val="30"/>
          <w:szCs w:val="30"/>
          <w:u w:val="none"/>
        </w:rPr>
        <w:t>中国国民党革命委员会天津市委员会</w:t>
      </w:r>
      <w:r>
        <w:rPr>
          <w:rFonts w:ascii="Times New Roman" w:hAnsi="Times New Roman" w:eastAsia="仿宋_GB2312" w:cs="Times New Roman"/>
          <w:kern w:val="2"/>
          <w:sz w:val="30"/>
          <w:szCs w:val="30"/>
          <w:u w:val="none"/>
        </w:rPr>
        <w:t>2021</w:t>
      </w:r>
      <w:r>
        <w:rPr>
          <w:rFonts w:hint="eastAsia" w:ascii="仿宋_GB2312" w:hAnsi="Times New Roman" w:eastAsia="仿宋_GB2312" w:cs="仿宋_GB2312"/>
          <w:kern w:val="2"/>
          <w:sz w:val="30"/>
          <w:szCs w:val="30"/>
          <w:u w:val="none"/>
        </w:rPr>
        <w:t>年度财政拨款收入、支出决算总计</w:t>
      </w:r>
      <w:r>
        <w:rPr>
          <w:rFonts w:ascii="Times New Roman" w:hAnsi="Times New Roman" w:eastAsia="仿宋_GB2312" w:cs="Times New Roman"/>
          <w:kern w:val="2"/>
          <w:sz w:val="30"/>
          <w:szCs w:val="30"/>
          <w:u w:val="none"/>
          <w:lang w:val="zh-CN"/>
        </w:rPr>
        <w:t>12,513,732.92</w:t>
      </w:r>
      <w:r>
        <w:rPr>
          <w:rFonts w:hint="eastAsia" w:ascii="仿宋_GB2312" w:hAnsi="Times New Roman" w:eastAsia="仿宋_GB2312" w:cs="仿宋_GB2312"/>
          <w:kern w:val="2"/>
          <w:sz w:val="30"/>
          <w:szCs w:val="30"/>
          <w:u w:val="none"/>
        </w:rPr>
        <w:t>元，与</w:t>
      </w:r>
      <w:r>
        <w:rPr>
          <w:rFonts w:ascii="Times New Roman" w:hAnsi="Times New Roman" w:eastAsia="仿宋_GB2312" w:cs="Times New Roman"/>
          <w:kern w:val="2"/>
          <w:sz w:val="30"/>
          <w:szCs w:val="30"/>
          <w:u w:val="none"/>
        </w:rPr>
        <w:t>2020</w:t>
      </w:r>
      <w:r>
        <w:rPr>
          <w:rFonts w:hint="eastAsia" w:ascii="仿宋_GB2312" w:hAnsi="Times New Roman" w:eastAsia="仿宋_GB2312" w:cs="仿宋_GB2312"/>
          <w:kern w:val="2"/>
          <w:sz w:val="30"/>
          <w:szCs w:val="30"/>
          <w:u w:val="none"/>
        </w:rPr>
        <w:t>年度相比，财政拨款收、支总计各增加</w:t>
      </w:r>
      <w:r>
        <w:rPr>
          <w:rFonts w:ascii="Times New Roman" w:hAnsi="Times New Roman" w:eastAsia="仿宋_GB2312" w:cs="Times New Roman"/>
          <w:kern w:val="2"/>
          <w:sz w:val="30"/>
          <w:szCs w:val="30"/>
          <w:u w:val="none"/>
          <w:lang w:val="zh-CN"/>
        </w:rPr>
        <w:t>578,949.95</w:t>
      </w:r>
      <w:r>
        <w:rPr>
          <w:rFonts w:hint="eastAsia" w:ascii="仿宋_GB2312" w:hAnsi="Times New Roman" w:eastAsia="仿宋_GB2312" w:cs="仿宋_GB2312"/>
          <w:kern w:val="2"/>
          <w:sz w:val="30"/>
          <w:szCs w:val="30"/>
          <w:u w:val="none"/>
        </w:rPr>
        <w:t>元，增长</w:t>
      </w:r>
      <w:r>
        <w:rPr>
          <w:rFonts w:ascii="Times New Roman" w:hAnsi="Times New Roman" w:eastAsia="仿宋_GB2312" w:cs="Times New Roman"/>
          <w:kern w:val="2"/>
          <w:sz w:val="30"/>
          <w:szCs w:val="30"/>
          <w:u w:val="none"/>
          <w:lang w:val="zh-CN"/>
        </w:rPr>
        <w:t>4.85</w:t>
      </w:r>
      <w:r>
        <w:rPr>
          <w:rFonts w:ascii="Times New Roman" w:hAnsi="Times New Roman" w:eastAsia="仿宋_GB2312" w:cs="Times New Roman"/>
          <w:kern w:val="2"/>
          <w:sz w:val="30"/>
          <w:szCs w:val="30"/>
          <w:u w:val="none"/>
        </w:rPr>
        <w:t>%</w:t>
      </w:r>
      <w:r>
        <w:rPr>
          <w:rFonts w:hint="eastAsia" w:ascii="仿宋_GB2312" w:hAnsi="Times New Roman" w:eastAsia="仿宋_GB2312" w:cs="仿宋_GB2312"/>
          <w:kern w:val="2"/>
          <w:sz w:val="30"/>
          <w:szCs w:val="30"/>
          <w:u w:val="none"/>
        </w:rPr>
        <w:t>，</w:t>
      </w:r>
      <w:r>
        <w:rPr>
          <w:rFonts w:hint="eastAsia" w:ascii="仿宋_GB2312" w:hAnsi="Times New Roman" w:eastAsia="仿宋_GB2312" w:cs="仿宋_GB2312"/>
          <w:kern w:val="2"/>
          <w:sz w:val="30"/>
          <w:szCs w:val="30"/>
          <w:u w:val="none"/>
          <w:lang w:val="zh-CN"/>
        </w:rPr>
        <w:t>主要原因是：</w:t>
      </w:r>
      <w:r>
        <w:rPr>
          <w:rFonts w:ascii="Times New Roman" w:hAnsi="Times New Roman" w:eastAsia="仿宋_GB2312" w:cs="Times New Roman"/>
          <w:kern w:val="2"/>
          <w:sz w:val="30"/>
          <w:szCs w:val="30"/>
          <w:u w:val="none"/>
          <w:lang w:val="zh-CN"/>
        </w:rPr>
        <w:t>2020</w:t>
      </w:r>
      <w:r>
        <w:rPr>
          <w:rFonts w:hint="eastAsia" w:ascii="仿宋_GB2312" w:hAnsi="Times New Roman" w:eastAsia="仿宋_GB2312" w:cs="仿宋_GB2312"/>
          <w:sz w:val="30"/>
          <w:szCs w:val="30"/>
          <w:u w:val="none"/>
          <w:lang w:val="zh-CN"/>
        </w:rPr>
        <w:t>年受疫情影响差旅费及培训费开支大幅减少，</w:t>
      </w:r>
      <w:r>
        <w:rPr>
          <w:rFonts w:ascii="Times New Roman" w:hAnsi="Times New Roman" w:eastAsia="仿宋_GB2312" w:cs="Times New Roman"/>
          <w:kern w:val="2"/>
          <w:sz w:val="30"/>
          <w:szCs w:val="30"/>
          <w:u w:val="none"/>
          <w:lang w:val="zh-CN"/>
        </w:rPr>
        <w:t>2021</w:t>
      </w:r>
      <w:r>
        <w:rPr>
          <w:rFonts w:hint="eastAsia" w:ascii="仿宋_GB2312" w:hAnsi="Times New Roman" w:eastAsia="仿宋_GB2312" w:cs="仿宋_GB2312"/>
          <w:sz w:val="30"/>
          <w:szCs w:val="30"/>
          <w:u w:val="none"/>
          <w:lang w:val="zh-CN"/>
        </w:rPr>
        <w:t>年开支恢复正常以及</w:t>
      </w:r>
      <w:r>
        <w:rPr>
          <w:rFonts w:hint="eastAsia" w:eastAsia="仿宋_GB2312"/>
          <w:sz w:val="30"/>
          <w:szCs w:val="30"/>
          <w:u w:val="none"/>
        </w:rPr>
        <w:t>在职人员增加</w:t>
      </w:r>
      <w:r>
        <w:rPr>
          <w:rFonts w:eastAsia="仿宋_GB2312"/>
          <w:sz w:val="30"/>
          <w:szCs w:val="30"/>
          <w:u w:val="none"/>
        </w:rPr>
        <w:t>1</w:t>
      </w:r>
      <w:r>
        <w:rPr>
          <w:rFonts w:hint="eastAsia" w:eastAsia="仿宋_GB2312"/>
          <w:sz w:val="30"/>
          <w:szCs w:val="30"/>
          <w:u w:val="none"/>
        </w:rPr>
        <w:t>人</w:t>
      </w:r>
      <w:r>
        <w:rPr>
          <w:rFonts w:hint="eastAsia" w:ascii="仿宋_GB2312" w:hAnsi="Times New Roman" w:eastAsia="仿宋_GB2312" w:cs="仿宋_GB2312"/>
          <w:sz w:val="30"/>
          <w:szCs w:val="30"/>
          <w:u w:val="none"/>
          <w:lang w:val="zh-CN"/>
        </w:rPr>
        <w:t>人员经费有所上涨</w:t>
      </w:r>
      <w:r>
        <w:rPr>
          <w:rFonts w:hint="eastAsia" w:ascii="仿宋_GB2312" w:hAnsi="Times New Roman" w:eastAsia="仿宋_GB2312" w:cs="仿宋_GB2312"/>
          <w:kern w:val="2"/>
          <w:sz w:val="30"/>
          <w:szCs w:val="30"/>
          <w:u w:val="none"/>
          <w:lang w:val="zh-CN"/>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u w:val="none"/>
        </w:rPr>
      </w:pPr>
      <w:bookmarkStart w:id="21" w:name="_Toc22124"/>
      <w:r>
        <w:rPr>
          <w:rFonts w:hint="eastAsia" w:hAnsi="Times New Roman" w:cs="黑体"/>
          <w:b/>
          <w:bCs/>
          <w:sz w:val="30"/>
          <w:szCs w:val="30"/>
          <w:u w:val="none"/>
        </w:rPr>
        <w:t>五、一般公共预算财政拨款支出决算情况说明</w:t>
      </w:r>
      <w:bookmarkEnd w:id="21"/>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楷体" w:hAnsi="Times New Roman" w:eastAsia="楷体" w:cs="楷体"/>
          <w:b/>
          <w:bCs/>
          <w:sz w:val="30"/>
          <w:szCs w:val="30"/>
          <w:u w:val="none"/>
        </w:rPr>
      </w:pPr>
      <w:r>
        <w:rPr>
          <w:rFonts w:hint="eastAsia" w:ascii="楷体" w:hAnsi="Times New Roman" w:eastAsia="楷体" w:cs="楷体"/>
          <w:b/>
          <w:bCs/>
          <w:sz w:val="30"/>
          <w:szCs w:val="30"/>
          <w:u w:val="none"/>
        </w:rPr>
        <w:t>（一）总体情况</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sz w:val="30"/>
          <w:szCs w:val="30"/>
          <w:u w:val="none"/>
        </w:rPr>
      </w:pPr>
      <w:r>
        <w:rPr>
          <w:rFonts w:hint="eastAsia" w:ascii="仿宋_GB2312" w:hAnsi="Times New Roman" w:eastAsia="仿宋_GB2312" w:cs="仿宋_GB2312"/>
          <w:kern w:val="2"/>
          <w:sz w:val="30"/>
          <w:szCs w:val="30"/>
          <w:u w:val="none"/>
        </w:rPr>
        <w:t>中国国民党革命委员会天津市委员会</w:t>
      </w:r>
      <w:r>
        <w:rPr>
          <w:rFonts w:ascii="Times New Roman" w:hAnsi="Times New Roman" w:eastAsia="仿宋_GB2312" w:cs="Times New Roman"/>
          <w:kern w:val="2"/>
          <w:sz w:val="30"/>
          <w:szCs w:val="30"/>
          <w:u w:val="none"/>
        </w:rPr>
        <w:t>2021</w:t>
      </w:r>
      <w:r>
        <w:rPr>
          <w:rFonts w:hint="eastAsia" w:ascii="仿宋_GB2312" w:hAnsi="Times New Roman" w:eastAsia="仿宋_GB2312" w:cs="仿宋_GB2312"/>
          <w:kern w:val="2"/>
          <w:sz w:val="30"/>
          <w:szCs w:val="30"/>
          <w:u w:val="none"/>
        </w:rPr>
        <w:t>年度部门决算一般公共预算财政拨款支出</w:t>
      </w:r>
      <w:r>
        <w:rPr>
          <w:rFonts w:hint="eastAsia" w:ascii="仿宋_GB2312" w:hAnsi="Times New Roman" w:eastAsia="仿宋_GB2312" w:cs="仿宋_GB2312"/>
          <w:kern w:val="2"/>
          <w:sz w:val="30"/>
          <w:szCs w:val="30"/>
          <w:u w:val="none"/>
          <w:lang w:val="zh-CN"/>
        </w:rPr>
        <w:t>合</w:t>
      </w:r>
      <w:r>
        <w:rPr>
          <w:rFonts w:hint="eastAsia" w:ascii="仿宋_GB2312" w:hAnsi="Times New Roman" w:eastAsia="仿宋_GB2312" w:cs="仿宋_GB2312"/>
          <w:kern w:val="2"/>
          <w:sz w:val="30"/>
          <w:szCs w:val="30"/>
          <w:u w:val="none"/>
        </w:rPr>
        <w:t>计</w:t>
      </w:r>
      <w:r>
        <w:rPr>
          <w:rFonts w:ascii="Times New Roman" w:hAnsi="Times New Roman" w:eastAsia="仿宋_GB2312" w:cs="Times New Roman"/>
          <w:kern w:val="2"/>
          <w:sz w:val="30"/>
          <w:szCs w:val="30"/>
          <w:u w:val="none"/>
          <w:lang w:val="zh-CN"/>
        </w:rPr>
        <w:t>12,471,536.06</w:t>
      </w:r>
      <w:r>
        <w:rPr>
          <w:rFonts w:hint="eastAsia" w:ascii="仿宋_GB2312" w:hAnsi="Times New Roman" w:eastAsia="仿宋_GB2312" w:cs="仿宋_GB2312"/>
          <w:kern w:val="2"/>
          <w:sz w:val="30"/>
          <w:szCs w:val="30"/>
          <w:u w:val="none"/>
        </w:rPr>
        <w:t>元，占本年支出合计的</w:t>
      </w:r>
      <w:r>
        <w:rPr>
          <w:rFonts w:ascii="Times New Roman" w:hAnsi="Times New Roman" w:eastAsia="仿宋_GB2312" w:cs="Times New Roman"/>
          <w:kern w:val="2"/>
          <w:sz w:val="30"/>
          <w:szCs w:val="30"/>
          <w:u w:val="none"/>
          <w:lang w:val="zh-CN"/>
        </w:rPr>
        <w:t>100.00</w:t>
      </w:r>
      <w:r>
        <w:rPr>
          <w:rFonts w:ascii="Times New Roman" w:hAnsi="Times New Roman" w:eastAsia="仿宋_GB2312" w:cs="Times New Roman"/>
          <w:kern w:val="2"/>
          <w:sz w:val="30"/>
          <w:szCs w:val="30"/>
          <w:u w:val="none"/>
        </w:rPr>
        <w:t>%</w:t>
      </w:r>
      <w:r>
        <w:rPr>
          <w:rFonts w:hint="eastAsia" w:ascii="仿宋_GB2312" w:hAnsi="Times New Roman" w:eastAsia="仿宋_GB2312" w:cs="仿宋_GB2312"/>
          <w:kern w:val="2"/>
          <w:sz w:val="30"/>
          <w:szCs w:val="30"/>
          <w:u w:val="none"/>
        </w:rPr>
        <w:t>，与</w:t>
      </w:r>
      <w:r>
        <w:rPr>
          <w:rFonts w:ascii="Times New Roman" w:hAnsi="Times New Roman" w:eastAsia="仿宋_GB2312" w:cs="Times New Roman"/>
          <w:kern w:val="2"/>
          <w:sz w:val="30"/>
          <w:szCs w:val="30"/>
          <w:u w:val="none"/>
        </w:rPr>
        <w:t>2020</w:t>
      </w:r>
      <w:r>
        <w:rPr>
          <w:rFonts w:hint="eastAsia" w:ascii="仿宋_GB2312" w:hAnsi="Times New Roman" w:eastAsia="仿宋_GB2312" w:cs="仿宋_GB2312"/>
          <w:kern w:val="2"/>
          <w:sz w:val="30"/>
          <w:szCs w:val="30"/>
          <w:u w:val="none"/>
        </w:rPr>
        <w:t>年度相比，增加</w:t>
      </w:r>
      <w:r>
        <w:rPr>
          <w:rFonts w:ascii="Times New Roman" w:hAnsi="Times New Roman" w:eastAsia="仿宋_GB2312" w:cs="Times New Roman"/>
          <w:kern w:val="2"/>
          <w:sz w:val="30"/>
          <w:szCs w:val="30"/>
          <w:u w:val="none"/>
          <w:lang w:val="zh-CN"/>
        </w:rPr>
        <w:t>644,716.63</w:t>
      </w:r>
      <w:r>
        <w:rPr>
          <w:rFonts w:hint="eastAsia" w:ascii="仿宋_GB2312" w:hAnsi="Times New Roman" w:eastAsia="仿宋_GB2312" w:cs="仿宋_GB2312"/>
          <w:kern w:val="2"/>
          <w:sz w:val="30"/>
          <w:szCs w:val="30"/>
          <w:u w:val="none"/>
        </w:rPr>
        <w:t>元，增长</w:t>
      </w:r>
      <w:r>
        <w:rPr>
          <w:rFonts w:ascii="Times New Roman" w:hAnsi="Times New Roman" w:eastAsia="仿宋_GB2312" w:cs="Times New Roman"/>
          <w:kern w:val="2"/>
          <w:sz w:val="30"/>
          <w:szCs w:val="30"/>
          <w:u w:val="none"/>
          <w:lang w:val="zh-CN"/>
        </w:rPr>
        <w:t>5.45</w:t>
      </w:r>
      <w:r>
        <w:rPr>
          <w:rFonts w:ascii="Times New Roman" w:hAnsi="Times New Roman" w:eastAsia="仿宋_GB2312" w:cs="Times New Roman"/>
          <w:kern w:val="2"/>
          <w:sz w:val="30"/>
          <w:szCs w:val="30"/>
          <w:u w:val="none"/>
        </w:rPr>
        <w:t>%</w:t>
      </w:r>
      <w:r>
        <w:rPr>
          <w:rFonts w:hint="eastAsia" w:ascii="仿宋_GB2312" w:hAnsi="Times New Roman" w:eastAsia="仿宋_GB2312" w:cs="仿宋_GB2312"/>
          <w:kern w:val="2"/>
          <w:sz w:val="30"/>
          <w:szCs w:val="30"/>
          <w:u w:val="none"/>
        </w:rPr>
        <w:t>，</w:t>
      </w:r>
      <w:r>
        <w:rPr>
          <w:rFonts w:hint="eastAsia" w:ascii="仿宋_GB2312" w:hAnsi="Times New Roman" w:eastAsia="仿宋_GB2312" w:cs="仿宋_GB2312"/>
          <w:kern w:val="2"/>
          <w:sz w:val="30"/>
          <w:szCs w:val="30"/>
          <w:u w:val="none"/>
          <w:lang w:val="zh-CN"/>
        </w:rPr>
        <w:t>主要原因是：</w:t>
      </w:r>
      <w:r>
        <w:rPr>
          <w:rFonts w:ascii="Times New Roman" w:hAnsi="Times New Roman" w:eastAsia="仿宋_GB2312" w:cs="Times New Roman"/>
          <w:kern w:val="2"/>
          <w:sz w:val="30"/>
          <w:szCs w:val="30"/>
          <w:u w:val="none"/>
          <w:lang w:val="zh-CN"/>
        </w:rPr>
        <w:t>2020</w:t>
      </w:r>
      <w:r>
        <w:rPr>
          <w:rFonts w:hint="eastAsia" w:ascii="仿宋_GB2312" w:hAnsi="Times New Roman" w:eastAsia="仿宋_GB2312" w:cs="仿宋_GB2312"/>
          <w:sz w:val="30"/>
          <w:szCs w:val="30"/>
          <w:u w:val="none"/>
          <w:lang w:val="zh-CN"/>
        </w:rPr>
        <w:t>年受疫情影响差旅费及培训费开支大幅减少，</w:t>
      </w:r>
      <w:r>
        <w:rPr>
          <w:rFonts w:ascii="Times New Roman" w:hAnsi="Times New Roman" w:eastAsia="仿宋_GB2312" w:cs="Times New Roman"/>
          <w:kern w:val="2"/>
          <w:sz w:val="30"/>
          <w:szCs w:val="30"/>
          <w:u w:val="none"/>
          <w:lang w:val="zh-CN"/>
        </w:rPr>
        <w:t>2021</w:t>
      </w:r>
      <w:r>
        <w:rPr>
          <w:rFonts w:hint="eastAsia" w:ascii="仿宋_GB2312" w:hAnsi="Times New Roman" w:eastAsia="仿宋_GB2312" w:cs="仿宋_GB2312"/>
          <w:sz w:val="30"/>
          <w:szCs w:val="30"/>
          <w:u w:val="none"/>
          <w:lang w:val="zh-CN"/>
        </w:rPr>
        <w:t>年开支恢复正常以及</w:t>
      </w:r>
      <w:r>
        <w:rPr>
          <w:rFonts w:hint="eastAsia" w:eastAsia="仿宋_GB2312"/>
          <w:sz w:val="30"/>
          <w:szCs w:val="30"/>
          <w:u w:val="none"/>
        </w:rPr>
        <w:t>在职人员增加</w:t>
      </w:r>
      <w:r>
        <w:rPr>
          <w:rFonts w:eastAsia="仿宋_GB2312"/>
          <w:sz w:val="30"/>
          <w:szCs w:val="30"/>
          <w:u w:val="none"/>
        </w:rPr>
        <w:t>1</w:t>
      </w:r>
      <w:r>
        <w:rPr>
          <w:rFonts w:hint="eastAsia" w:eastAsia="仿宋_GB2312"/>
          <w:sz w:val="30"/>
          <w:szCs w:val="30"/>
          <w:u w:val="none"/>
        </w:rPr>
        <w:t>人</w:t>
      </w:r>
      <w:r>
        <w:rPr>
          <w:rFonts w:hint="eastAsia" w:ascii="仿宋_GB2312" w:hAnsi="Times New Roman" w:eastAsia="仿宋_GB2312" w:cs="仿宋_GB2312"/>
          <w:sz w:val="30"/>
          <w:szCs w:val="30"/>
          <w:u w:val="none"/>
          <w:lang w:val="zh-CN"/>
        </w:rPr>
        <w:t>人员经费有所上涨</w:t>
      </w:r>
      <w:r>
        <w:rPr>
          <w:rFonts w:hint="eastAsia" w:ascii="仿宋_GB2312" w:hAnsi="Times New Roman" w:eastAsia="仿宋_GB2312" w:cs="仿宋_GB2312"/>
          <w:kern w:val="2"/>
          <w:sz w:val="30"/>
          <w:szCs w:val="30"/>
          <w:u w:val="none"/>
        </w:rPr>
        <w:t>。</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楷体" w:hAnsi="Times New Roman" w:eastAsia="楷体" w:cs="楷体"/>
          <w:b/>
          <w:bCs/>
          <w:sz w:val="30"/>
          <w:szCs w:val="30"/>
          <w:u w:val="none"/>
        </w:rPr>
      </w:pPr>
      <w:r>
        <w:rPr>
          <w:rFonts w:hint="eastAsia" w:ascii="楷体" w:hAnsi="Times New Roman" w:eastAsia="楷体" w:cs="楷体"/>
          <w:b/>
          <w:bCs/>
          <w:sz w:val="30"/>
          <w:szCs w:val="30"/>
          <w:u w:val="none"/>
        </w:rPr>
        <w:t>（二）</w:t>
      </w:r>
      <w:r>
        <w:rPr>
          <w:rFonts w:hint="eastAsia" w:ascii="楷体" w:hAnsi="Times New Roman" w:eastAsia="楷体" w:cs="楷体"/>
          <w:b/>
          <w:bCs/>
          <w:sz w:val="30"/>
          <w:szCs w:val="30"/>
          <w:u w:val="none"/>
          <w:lang w:val="zh-CN"/>
        </w:rPr>
        <w:t>支出结构</w:t>
      </w:r>
      <w:r>
        <w:rPr>
          <w:rFonts w:hint="eastAsia" w:ascii="楷体" w:hAnsi="Times New Roman" w:eastAsia="楷体" w:cs="楷体"/>
          <w:b/>
          <w:bCs/>
          <w:sz w:val="30"/>
          <w:szCs w:val="30"/>
          <w:u w:val="none"/>
        </w:rPr>
        <w:t>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仿宋_GB2312" w:hAnsi="Times New Roman" w:eastAsia="仿宋_GB2312" w:cs="仿宋_GB2312"/>
          <w:sz w:val="30"/>
          <w:szCs w:val="30"/>
          <w:u w:val="none"/>
        </w:rPr>
      </w:pPr>
      <w:r>
        <w:rPr>
          <w:rFonts w:ascii="仿宋_GB2312" w:hAnsi="Times New Roman" w:eastAsia="仿宋_GB2312" w:cs="仿宋_GB2312"/>
          <w:kern w:val="2"/>
          <w:sz w:val="30"/>
          <w:szCs w:val="30"/>
          <w:u w:val="none"/>
        </w:rPr>
        <w:t>2021</w:t>
      </w:r>
      <w:r>
        <w:rPr>
          <w:rFonts w:hint="eastAsia" w:ascii="仿宋_GB2312" w:hAnsi="Times New Roman" w:eastAsia="仿宋_GB2312" w:cs="仿宋_GB2312"/>
          <w:kern w:val="2"/>
          <w:sz w:val="30"/>
          <w:szCs w:val="30"/>
          <w:u w:val="none"/>
        </w:rPr>
        <w:t>年度一般公共预算财政拨款支出</w:t>
      </w:r>
      <w:r>
        <w:rPr>
          <w:rFonts w:ascii="Times New Roman" w:hAnsi="Times New Roman" w:eastAsia="仿宋_GB2312" w:cs="Times New Roman"/>
          <w:kern w:val="2"/>
          <w:sz w:val="30"/>
          <w:szCs w:val="30"/>
          <w:u w:val="none"/>
          <w:lang w:val="zh-CN"/>
        </w:rPr>
        <w:t>12,471,536.06</w:t>
      </w:r>
      <w:r>
        <w:rPr>
          <w:rFonts w:hint="eastAsia" w:ascii="仿宋_GB2312" w:hAnsi="Times New Roman" w:eastAsia="仿宋_GB2312" w:cs="仿宋_GB2312"/>
          <w:kern w:val="2"/>
          <w:sz w:val="30"/>
          <w:szCs w:val="30"/>
          <w:u w:val="none"/>
        </w:rPr>
        <w:t>元，</w:t>
      </w:r>
      <w:r>
        <w:rPr>
          <w:rFonts w:hint="eastAsia" w:ascii="仿宋_GB2312" w:hAnsi="Times New Roman" w:eastAsia="仿宋_GB2312" w:cs="仿宋_GB2312"/>
          <w:sz w:val="30"/>
          <w:szCs w:val="30"/>
          <w:u w:val="none"/>
        </w:rPr>
        <w:t>主要用于以下方面：</w:t>
      </w:r>
    </w:p>
    <w:p>
      <w:pPr>
        <w:pageBreakBefore w:val="0"/>
        <w:widowControl w:val="0"/>
        <w:kinsoku/>
        <w:wordWrap/>
        <w:overflowPunct/>
        <w:topLinePunct w:val="0"/>
        <w:autoSpaceDE w:val="0"/>
        <w:autoSpaceDN w:val="0"/>
        <w:bidi w:val="0"/>
        <w:adjustRightInd w:val="0"/>
        <w:snapToGrid/>
        <w:spacing w:line="600" w:lineRule="exact"/>
        <w:ind w:firstLine="480"/>
        <w:jc w:val="both"/>
        <w:textAlignment w:val="auto"/>
        <w:rPr>
          <w:rFonts w:ascii="仿宋_GB2312" w:hAnsi="Times New Roman" w:eastAsia="仿宋_GB2312" w:cs="仿宋_GB2312"/>
          <w:kern w:val="2"/>
          <w:sz w:val="30"/>
          <w:szCs w:val="30"/>
          <w:u w:val="none"/>
          <w:lang w:val="zh-CN"/>
        </w:rPr>
      </w:pPr>
      <w:r>
        <w:rPr>
          <w:rFonts w:ascii="仿宋_GB2312" w:hAnsi="Times New Roman" w:eastAsia="仿宋_GB2312" w:cs="仿宋_GB2312"/>
          <w:kern w:val="2"/>
          <w:sz w:val="30"/>
          <w:szCs w:val="30"/>
          <w:u w:val="none"/>
          <w:lang w:val="zh-CN"/>
        </w:rPr>
        <w:t>“</w:t>
      </w:r>
      <w:r>
        <w:rPr>
          <w:rFonts w:hint="eastAsia" w:ascii="仿宋_GB2312" w:hAnsi="Times New Roman" w:eastAsia="仿宋_GB2312" w:cs="仿宋_GB2312"/>
          <w:kern w:val="2"/>
          <w:sz w:val="30"/>
          <w:szCs w:val="30"/>
          <w:u w:val="none"/>
          <w:lang w:val="zh-CN"/>
        </w:rPr>
        <w:t>一般公共服务支出</w:t>
      </w:r>
      <w:r>
        <w:rPr>
          <w:rFonts w:ascii="仿宋_GB2312" w:hAnsi="Times New Roman" w:eastAsia="仿宋_GB2312" w:cs="仿宋_GB2312"/>
          <w:kern w:val="2"/>
          <w:sz w:val="30"/>
          <w:szCs w:val="30"/>
          <w:u w:val="none"/>
          <w:lang w:val="zh-CN"/>
        </w:rPr>
        <w:t>”</w:t>
      </w:r>
      <w:r>
        <w:rPr>
          <w:rFonts w:ascii="Times New Roman" w:hAnsi="Times New Roman" w:eastAsia="仿宋_GB2312" w:cs="Times New Roman"/>
          <w:kern w:val="2"/>
          <w:sz w:val="30"/>
          <w:szCs w:val="30"/>
          <w:u w:val="none"/>
          <w:lang w:val="zh-CN"/>
        </w:rPr>
        <w:t>11,088,208.53</w:t>
      </w:r>
      <w:r>
        <w:rPr>
          <w:rFonts w:hint="eastAsia" w:ascii="仿宋_GB2312" w:hAnsi="Times New Roman" w:eastAsia="仿宋_GB2312" w:cs="仿宋_GB2312"/>
          <w:kern w:val="2"/>
          <w:sz w:val="30"/>
          <w:szCs w:val="30"/>
          <w:u w:val="none"/>
          <w:lang w:val="zh-CN"/>
        </w:rPr>
        <w:t>元，</w:t>
      </w:r>
      <w:r>
        <w:rPr>
          <w:rFonts w:hint="eastAsia" w:ascii="仿宋_GB2312" w:hAnsi="Times New Roman" w:eastAsia="仿宋_GB2312" w:cs="仿宋_GB2312"/>
          <w:sz w:val="30"/>
          <w:szCs w:val="30"/>
          <w:u w:val="none"/>
        </w:rPr>
        <w:t>占比</w:t>
      </w:r>
      <w:r>
        <w:rPr>
          <w:rFonts w:hint="eastAsia" w:ascii="Times New Roman" w:hAnsi="Times New Roman" w:eastAsia="仿宋_GB2312" w:cs="Times New Roman"/>
          <w:color w:val="000000" w:themeColor="text1"/>
          <w:kern w:val="2"/>
          <w:sz w:val="30"/>
          <w:szCs w:val="30"/>
          <w:u w:val="none"/>
          <w:lang w:val="zh-CN"/>
        </w:rPr>
        <w:t>88.90</w:t>
      </w:r>
      <w:r>
        <w:rPr>
          <w:rFonts w:ascii="仿宋_GB2312" w:hAnsi="Times New Roman" w:eastAsia="仿宋_GB2312" w:cs="仿宋_GB2312"/>
          <w:kern w:val="2"/>
          <w:sz w:val="30"/>
          <w:szCs w:val="30"/>
          <w:u w:val="none"/>
          <w:lang w:val="zh-CN"/>
        </w:rPr>
        <w:t>%</w:t>
      </w:r>
      <w:r>
        <w:rPr>
          <w:rFonts w:hint="eastAsia" w:ascii="仿宋_GB2312" w:hAnsi="Times New Roman" w:eastAsia="仿宋_GB2312" w:cs="仿宋_GB2312"/>
          <w:kern w:val="2"/>
          <w:sz w:val="30"/>
          <w:szCs w:val="30"/>
          <w:u w:val="none"/>
          <w:lang w:val="zh-CN"/>
        </w:rPr>
        <w:t>，</w:t>
      </w:r>
      <w:r>
        <w:rPr>
          <w:rFonts w:ascii="仿宋_GB2312" w:hAnsi="Times New Roman" w:eastAsia="仿宋_GB2312" w:cs="仿宋_GB2312"/>
          <w:kern w:val="2"/>
          <w:sz w:val="30"/>
          <w:szCs w:val="30"/>
          <w:u w:val="none"/>
          <w:lang w:val="zh-CN"/>
        </w:rPr>
        <w:t>“</w:t>
      </w:r>
      <w:r>
        <w:rPr>
          <w:rFonts w:hint="eastAsia" w:ascii="仿宋_GB2312" w:hAnsi="Times New Roman" w:eastAsia="仿宋_GB2312" w:cs="仿宋_GB2312"/>
          <w:kern w:val="2"/>
          <w:sz w:val="30"/>
          <w:szCs w:val="30"/>
          <w:u w:val="none"/>
          <w:lang w:val="zh-CN"/>
        </w:rPr>
        <w:t>社会保障和就业支出</w:t>
      </w:r>
      <w:r>
        <w:rPr>
          <w:rFonts w:ascii="仿宋_GB2312" w:hAnsi="Times New Roman" w:eastAsia="仿宋_GB2312" w:cs="仿宋_GB2312"/>
          <w:kern w:val="2"/>
          <w:sz w:val="30"/>
          <w:szCs w:val="30"/>
          <w:u w:val="none"/>
          <w:lang w:val="zh-CN"/>
        </w:rPr>
        <w:t>”</w:t>
      </w:r>
      <w:r>
        <w:rPr>
          <w:rFonts w:ascii="Times New Roman" w:hAnsi="Times New Roman" w:eastAsia="仿宋_GB2312" w:cs="Times New Roman"/>
          <w:kern w:val="2"/>
          <w:sz w:val="30"/>
          <w:szCs w:val="30"/>
          <w:u w:val="none"/>
          <w:lang w:val="zh-CN"/>
        </w:rPr>
        <w:t>857,762.00</w:t>
      </w:r>
      <w:r>
        <w:rPr>
          <w:rFonts w:hint="eastAsia" w:ascii="仿宋_GB2312" w:hAnsi="Times New Roman" w:eastAsia="仿宋_GB2312" w:cs="仿宋_GB2312"/>
          <w:kern w:val="2"/>
          <w:sz w:val="30"/>
          <w:szCs w:val="30"/>
          <w:u w:val="none"/>
        </w:rPr>
        <w:t>元</w:t>
      </w:r>
      <w:r>
        <w:rPr>
          <w:rFonts w:hint="eastAsia" w:ascii="仿宋_GB2312" w:hAnsi="Times New Roman" w:eastAsia="仿宋_GB2312" w:cs="仿宋_GB2312"/>
          <w:kern w:val="2"/>
          <w:sz w:val="30"/>
          <w:szCs w:val="30"/>
          <w:u w:val="none"/>
          <w:lang w:val="zh-CN"/>
        </w:rPr>
        <w:t>，</w:t>
      </w:r>
      <w:r>
        <w:rPr>
          <w:rFonts w:hint="eastAsia" w:ascii="仿宋_GB2312" w:hAnsi="Times New Roman" w:eastAsia="仿宋_GB2312" w:cs="仿宋_GB2312"/>
          <w:sz w:val="30"/>
          <w:szCs w:val="30"/>
          <w:u w:val="none"/>
        </w:rPr>
        <w:t>占比</w:t>
      </w:r>
      <w:r>
        <w:rPr>
          <w:rFonts w:ascii="Times New Roman" w:hAnsi="Times New Roman" w:eastAsia="仿宋_GB2312" w:cs="Times New Roman"/>
          <w:color w:val="000000" w:themeColor="text1"/>
          <w:kern w:val="2"/>
          <w:sz w:val="30"/>
          <w:szCs w:val="30"/>
          <w:u w:val="none"/>
          <w:lang w:val="zh-CN"/>
        </w:rPr>
        <w:t>6.</w:t>
      </w:r>
      <w:r>
        <w:rPr>
          <w:rFonts w:hint="eastAsia" w:ascii="Times New Roman" w:hAnsi="Times New Roman" w:eastAsia="仿宋_GB2312" w:cs="Times New Roman"/>
          <w:color w:val="000000" w:themeColor="text1"/>
          <w:kern w:val="2"/>
          <w:sz w:val="30"/>
          <w:szCs w:val="30"/>
          <w:u w:val="none"/>
          <w:lang w:val="zh-CN"/>
        </w:rPr>
        <w:t>87</w:t>
      </w:r>
      <w:r>
        <w:rPr>
          <w:rFonts w:ascii="仿宋_GB2312" w:hAnsi="Times New Roman" w:eastAsia="仿宋_GB2312" w:cs="仿宋_GB2312"/>
          <w:kern w:val="2"/>
          <w:sz w:val="30"/>
          <w:szCs w:val="30"/>
          <w:u w:val="none"/>
          <w:lang w:val="zh-CN"/>
        </w:rPr>
        <w:t>%</w:t>
      </w:r>
      <w:r>
        <w:rPr>
          <w:rFonts w:hint="eastAsia" w:ascii="仿宋_GB2312" w:hAnsi="Times New Roman" w:eastAsia="仿宋_GB2312" w:cs="仿宋_GB2312"/>
          <w:kern w:val="2"/>
          <w:sz w:val="30"/>
          <w:szCs w:val="30"/>
          <w:u w:val="none"/>
          <w:lang w:val="zh-CN"/>
        </w:rPr>
        <w:t>，</w:t>
      </w:r>
      <w:r>
        <w:rPr>
          <w:rFonts w:ascii="仿宋_GB2312" w:hAnsi="Times New Roman" w:eastAsia="仿宋_GB2312" w:cs="仿宋_GB2312"/>
          <w:kern w:val="2"/>
          <w:sz w:val="30"/>
          <w:szCs w:val="30"/>
          <w:u w:val="none"/>
          <w:lang w:val="zh-CN"/>
        </w:rPr>
        <w:t>“</w:t>
      </w:r>
      <w:r>
        <w:rPr>
          <w:rFonts w:hint="eastAsia" w:ascii="仿宋_GB2312" w:hAnsi="Times New Roman" w:eastAsia="仿宋_GB2312" w:cs="仿宋_GB2312"/>
          <w:kern w:val="2"/>
          <w:sz w:val="30"/>
          <w:szCs w:val="30"/>
          <w:u w:val="none"/>
          <w:lang w:val="zh-CN"/>
        </w:rPr>
        <w:t>卫生健康支出</w:t>
      </w:r>
      <w:r>
        <w:rPr>
          <w:rFonts w:ascii="仿宋_GB2312" w:hAnsi="Times New Roman" w:eastAsia="仿宋_GB2312" w:cs="仿宋_GB2312"/>
          <w:kern w:val="2"/>
          <w:sz w:val="30"/>
          <w:szCs w:val="30"/>
          <w:u w:val="none"/>
          <w:lang w:val="zh-CN"/>
        </w:rPr>
        <w:t>”</w:t>
      </w:r>
      <w:r>
        <w:rPr>
          <w:rFonts w:ascii="Times New Roman" w:hAnsi="Times New Roman" w:eastAsia="仿宋_GB2312" w:cs="Times New Roman"/>
          <w:kern w:val="2"/>
          <w:sz w:val="30"/>
          <w:szCs w:val="30"/>
          <w:u w:val="none"/>
          <w:lang w:val="zh-CN"/>
        </w:rPr>
        <w:t>525,565.53</w:t>
      </w:r>
      <w:r>
        <w:rPr>
          <w:rFonts w:hint="eastAsia" w:ascii="仿宋_GB2312" w:hAnsi="Times New Roman" w:eastAsia="仿宋_GB2312" w:cs="仿宋_GB2312"/>
          <w:kern w:val="2"/>
          <w:sz w:val="30"/>
          <w:szCs w:val="30"/>
          <w:u w:val="none"/>
        </w:rPr>
        <w:t>元</w:t>
      </w:r>
      <w:r>
        <w:rPr>
          <w:rFonts w:hint="eastAsia" w:ascii="仿宋_GB2312" w:hAnsi="Times New Roman" w:eastAsia="仿宋_GB2312" w:cs="仿宋_GB2312"/>
          <w:kern w:val="2"/>
          <w:sz w:val="30"/>
          <w:szCs w:val="30"/>
          <w:u w:val="none"/>
          <w:lang w:val="zh-CN"/>
        </w:rPr>
        <w:t>，</w:t>
      </w:r>
      <w:r>
        <w:rPr>
          <w:rFonts w:hint="eastAsia" w:ascii="仿宋_GB2312" w:hAnsi="Times New Roman" w:eastAsia="仿宋_GB2312" w:cs="仿宋_GB2312"/>
          <w:sz w:val="30"/>
          <w:szCs w:val="30"/>
          <w:u w:val="none"/>
        </w:rPr>
        <w:t>占比</w:t>
      </w:r>
      <w:r>
        <w:rPr>
          <w:rFonts w:hint="eastAsia" w:ascii="Times New Roman" w:hAnsi="Times New Roman" w:eastAsia="仿宋_GB2312" w:cs="Times New Roman"/>
          <w:color w:val="000000" w:themeColor="text1"/>
          <w:kern w:val="2"/>
          <w:sz w:val="30"/>
          <w:szCs w:val="30"/>
          <w:u w:val="none"/>
          <w:lang w:val="zh-CN"/>
        </w:rPr>
        <w:t>4.2</w:t>
      </w:r>
      <w:r>
        <w:rPr>
          <w:rFonts w:ascii="Times New Roman" w:hAnsi="Times New Roman" w:eastAsia="仿宋_GB2312" w:cs="Times New Roman"/>
          <w:color w:val="000000" w:themeColor="text1"/>
          <w:kern w:val="2"/>
          <w:sz w:val="30"/>
          <w:szCs w:val="30"/>
          <w:u w:val="none"/>
          <w:lang w:val="zh-CN"/>
        </w:rPr>
        <w:t>3</w:t>
      </w:r>
      <w:r>
        <w:rPr>
          <w:rFonts w:ascii="仿宋_GB2312" w:hAnsi="Times New Roman" w:eastAsia="仿宋_GB2312" w:cs="仿宋_GB2312"/>
          <w:kern w:val="2"/>
          <w:sz w:val="30"/>
          <w:szCs w:val="30"/>
          <w:u w:val="none"/>
          <w:lang w:val="zh-CN"/>
        </w:rPr>
        <w:t>%</w:t>
      </w:r>
      <w:r>
        <w:rPr>
          <w:rFonts w:hint="eastAsia" w:ascii="仿宋_GB2312" w:hAnsi="Times New Roman" w:eastAsia="仿宋_GB2312" w:cs="仿宋_GB2312"/>
          <w:kern w:val="2"/>
          <w:sz w:val="30"/>
          <w:szCs w:val="30"/>
          <w:u w:val="none"/>
          <w:lang w:val="zh-CN"/>
        </w:rPr>
        <w:t>。</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楷体" w:hAnsi="Times New Roman" w:eastAsia="楷体" w:cs="楷体"/>
          <w:b/>
          <w:bCs/>
          <w:sz w:val="30"/>
          <w:szCs w:val="30"/>
          <w:u w:val="none"/>
        </w:rPr>
      </w:pPr>
      <w:r>
        <w:rPr>
          <w:rFonts w:hint="eastAsia" w:ascii="楷体" w:hAnsi="Times New Roman" w:eastAsia="楷体" w:cs="楷体"/>
          <w:b/>
          <w:bCs/>
          <w:sz w:val="30"/>
          <w:szCs w:val="30"/>
          <w:u w:val="none"/>
        </w:rPr>
        <w:t>（三）具体情况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2021</w:t>
      </w:r>
      <w:r>
        <w:rPr>
          <w:rFonts w:hint="eastAsia" w:ascii="仿宋_GB2312" w:hAnsi="Times New Roman" w:eastAsia="仿宋_GB2312" w:cs="仿宋_GB2312"/>
          <w:sz w:val="30"/>
          <w:szCs w:val="30"/>
          <w:u w:val="none"/>
        </w:rPr>
        <w:t>年度一般公共预算财政拨款支出年初预算为</w:t>
      </w:r>
      <w:r>
        <w:rPr>
          <w:rFonts w:ascii="Times New Roman" w:hAnsi="Times New Roman" w:eastAsia="仿宋_GB2312" w:cs="Times New Roman"/>
          <w:kern w:val="2"/>
          <w:sz w:val="30"/>
          <w:szCs w:val="30"/>
          <w:u w:val="none"/>
          <w:lang w:val="zh-CN"/>
        </w:rPr>
        <w:t>11,468,000.00</w:t>
      </w:r>
      <w:r>
        <w:rPr>
          <w:rFonts w:hint="eastAsia" w:ascii="仿宋_GB2312" w:hAnsi="Times New Roman" w:eastAsia="仿宋_GB2312" w:cs="仿宋_GB2312"/>
          <w:sz w:val="30"/>
          <w:szCs w:val="30"/>
          <w:u w:val="none"/>
        </w:rPr>
        <w:t>元，支出决算为</w:t>
      </w:r>
      <w:r>
        <w:rPr>
          <w:rFonts w:ascii="Times New Roman" w:hAnsi="Times New Roman" w:eastAsia="仿宋_GB2312" w:cs="Times New Roman"/>
          <w:kern w:val="2"/>
          <w:sz w:val="30"/>
          <w:szCs w:val="30"/>
          <w:u w:val="none"/>
          <w:lang w:val="zh-CN"/>
        </w:rPr>
        <w:t>12,471,536.06</w:t>
      </w:r>
      <w:r>
        <w:rPr>
          <w:rFonts w:hint="eastAsia" w:ascii="仿宋_GB2312" w:hAnsi="Times New Roman" w:eastAsia="仿宋_GB2312" w:cs="仿宋_GB2312"/>
          <w:sz w:val="30"/>
          <w:szCs w:val="30"/>
          <w:u w:val="none"/>
        </w:rPr>
        <w:t>元，完成年初预算的</w:t>
      </w:r>
      <w:r>
        <w:rPr>
          <w:rFonts w:ascii="Times New Roman" w:hAnsi="Times New Roman" w:eastAsia="仿宋_GB2312" w:cs="Times New Roman"/>
          <w:kern w:val="2"/>
          <w:sz w:val="30"/>
          <w:szCs w:val="30"/>
          <w:u w:val="none"/>
          <w:lang w:val="zh-CN"/>
        </w:rPr>
        <w:t>108.75</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。其中：</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1.</w:t>
      </w:r>
      <w:r>
        <w:rPr>
          <w:u w:val="none"/>
        </w:rPr>
        <w:t xml:space="preserve"> </w:t>
      </w:r>
      <w:r>
        <w:rPr>
          <w:rFonts w:hint="eastAsia" w:ascii="Times New Roman" w:hAnsi="Times New Roman" w:eastAsia="仿宋_GB2312"/>
          <w:sz w:val="30"/>
          <w:szCs w:val="30"/>
          <w:u w:val="none"/>
        </w:rPr>
        <w:t>一般公共服务支出（类）</w:t>
      </w:r>
      <w:r>
        <w:rPr>
          <w:rFonts w:hint="eastAsia" w:ascii="仿宋_GB2312" w:hAnsi="Times New Roman" w:eastAsia="仿宋_GB2312" w:cs="仿宋_GB2312"/>
          <w:sz w:val="30"/>
          <w:szCs w:val="30"/>
          <w:u w:val="none"/>
        </w:rPr>
        <w:t>民主党派及工商联事务（款）行政运行（项）年初预算为</w:t>
      </w:r>
      <w:r>
        <w:rPr>
          <w:rFonts w:ascii="Times New Roman" w:hAnsi="Times New Roman" w:eastAsia="仿宋_GB2312" w:cs="Times New Roman"/>
          <w:kern w:val="2"/>
          <w:sz w:val="30"/>
          <w:szCs w:val="30"/>
          <w:u w:val="none"/>
          <w:lang w:val="zh-CN"/>
        </w:rPr>
        <w:t>9,895,000.00</w:t>
      </w:r>
      <w:r>
        <w:rPr>
          <w:rFonts w:hint="eastAsia" w:ascii="仿宋_GB2312" w:hAnsi="Times New Roman" w:eastAsia="仿宋_GB2312" w:cs="仿宋_GB2312"/>
          <w:sz w:val="30"/>
          <w:szCs w:val="30"/>
          <w:u w:val="none"/>
        </w:rPr>
        <w:t>元，支出决算为</w:t>
      </w:r>
      <w:r>
        <w:rPr>
          <w:rFonts w:ascii="Times New Roman" w:hAnsi="Times New Roman" w:eastAsia="仿宋_GB2312" w:cs="Times New Roman"/>
          <w:kern w:val="2"/>
          <w:sz w:val="30"/>
          <w:szCs w:val="30"/>
          <w:u w:val="none"/>
          <w:lang w:val="zh-CN"/>
        </w:rPr>
        <w:t>10,739,272.65</w:t>
      </w:r>
      <w:r>
        <w:rPr>
          <w:rFonts w:hint="eastAsia" w:ascii="仿宋_GB2312" w:hAnsi="Times New Roman" w:eastAsia="仿宋_GB2312" w:cs="仿宋_GB2312"/>
          <w:sz w:val="30"/>
          <w:szCs w:val="30"/>
          <w:u w:val="none"/>
        </w:rPr>
        <w:t>元，完成年初预算的</w:t>
      </w:r>
      <w:r>
        <w:rPr>
          <w:rFonts w:ascii="Times New Roman" w:hAnsi="Times New Roman" w:eastAsia="仿宋_GB2312" w:cs="Times New Roman"/>
          <w:kern w:val="2"/>
          <w:sz w:val="30"/>
          <w:szCs w:val="30"/>
          <w:u w:val="none"/>
          <w:lang w:val="zh-CN"/>
        </w:rPr>
        <w:t>108.53</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，决算数大于年初预算数的主要原因是</w:t>
      </w:r>
      <w:r>
        <w:rPr>
          <w:rFonts w:hint="eastAsia" w:ascii="Times New Roman" w:hAnsi="Times New Roman" w:eastAsia="仿宋_GB2312"/>
          <w:sz w:val="30"/>
          <w:szCs w:val="30"/>
          <w:u w:val="none"/>
        </w:rPr>
        <w:t>人员经费及项目经费增加。</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2.</w:t>
      </w:r>
      <w:r>
        <w:rPr>
          <w:u w:val="none"/>
        </w:rPr>
        <w:t xml:space="preserve"> </w:t>
      </w:r>
      <w:r>
        <w:rPr>
          <w:rFonts w:hint="eastAsia" w:ascii="Times New Roman" w:hAnsi="Times New Roman" w:eastAsia="仿宋_GB2312"/>
          <w:sz w:val="30"/>
          <w:szCs w:val="30"/>
          <w:u w:val="none"/>
        </w:rPr>
        <w:t>一般公共服务支出（类）民主党派及工商联事务</w:t>
      </w:r>
      <w:r>
        <w:rPr>
          <w:rFonts w:hint="eastAsia" w:ascii="仿宋_GB2312" w:hAnsi="Times New Roman" w:eastAsia="仿宋_GB2312" w:cs="仿宋_GB2312"/>
          <w:sz w:val="30"/>
          <w:szCs w:val="30"/>
          <w:u w:val="none"/>
        </w:rPr>
        <w:t>（款）</w:t>
      </w:r>
      <w:r>
        <w:rPr>
          <w:rFonts w:hint="eastAsia" w:ascii="Times New Roman" w:hAnsi="Times New Roman" w:eastAsia="仿宋_GB2312"/>
          <w:sz w:val="30"/>
          <w:szCs w:val="30"/>
          <w:u w:val="none"/>
        </w:rPr>
        <w:t>一般行政管理事务</w:t>
      </w:r>
      <w:r>
        <w:rPr>
          <w:rFonts w:hint="eastAsia" w:ascii="仿宋_GB2312" w:hAnsi="Times New Roman" w:eastAsia="仿宋_GB2312" w:cs="仿宋_GB2312"/>
          <w:sz w:val="30"/>
          <w:szCs w:val="30"/>
          <w:u w:val="none"/>
        </w:rPr>
        <w:t>（项）年初预算为</w:t>
      </w:r>
      <w:r>
        <w:rPr>
          <w:rFonts w:ascii="Times New Roman" w:hAnsi="Times New Roman" w:eastAsia="仿宋_GB2312" w:cs="Times New Roman"/>
          <w:kern w:val="2"/>
          <w:sz w:val="30"/>
          <w:szCs w:val="30"/>
          <w:u w:val="none"/>
          <w:lang w:val="zh-CN"/>
        </w:rPr>
        <w:t>75,000.00</w:t>
      </w:r>
      <w:r>
        <w:rPr>
          <w:rFonts w:hint="eastAsia" w:ascii="仿宋_GB2312" w:hAnsi="Times New Roman" w:eastAsia="仿宋_GB2312" w:cs="仿宋_GB2312"/>
          <w:sz w:val="30"/>
          <w:szCs w:val="30"/>
          <w:u w:val="none"/>
        </w:rPr>
        <w:t>元，支出决算为</w:t>
      </w:r>
      <w:r>
        <w:rPr>
          <w:rFonts w:ascii="Times New Roman" w:hAnsi="Times New Roman" w:eastAsia="仿宋_GB2312" w:cs="Times New Roman"/>
          <w:kern w:val="2"/>
          <w:sz w:val="30"/>
          <w:szCs w:val="30"/>
          <w:u w:val="none"/>
          <w:lang w:val="zh-CN"/>
        </w:rPr>
        <w:t>75,827.88</w:t>
      </w:r>
      <w:r>
        <w:rPr>
          <w:rFonts w:hint="eastAsia" w:ascii="仿宋_GB2312" w:hAnsi="Times New Roman" w:eastAsia="仿宋_GB2312" w:cs="仿宋_GB2312"/>
          <w:sz w:val="30"/>
          <w:szCs w:val="30"/>
          <w:u w:val="none"/>
        </w:rPr>
        <w:t>元，完成年初预算的</w:t>
      </w:r>
      <w:r>
        <w:rPr>
          <w:rFonts w:ascii="Times New Roman" w:hAnsi="Times New Roman" w:eastAsia="仿宋_GB2312" w:cs="Times New Roman"/>
          <w:kern w:val="2"/>
          <w:sz w:val="30"/>
          <w:szCs w:val="30"/>
          <w:u w:val="none"/>
          <w:lang w:val="zh-CN"/>
        </w:rPr>
        <w:t>101.10</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，决算数大于年初预算数的主要原因是年初结转</w:t>
      </w:r>
      <w:r>
        <w:rPr>
          <w:rFonts w:ascii="仿宋_GB2312" w:hAnsi="Times New Roman" w:eastAsia="仿宋_GB2312" w:cs="仿宋_GB2312"/>
          <w:sz w:val="30"/>
          <w:szCs w:val="30"/>
          <w:u w:val="none"/>
        </w:rPr>
        <w:t>2020</w:t>
      </w:r>
      <w:r>
        <w:rPr>
          <w:rFonts w:hint="eastAsia" w:ascii="仿宋_GB2312" w:hAnsi="Times New Roman" w:eastAsia="仿宋_GB2312" w:cs="仿宋_GB2312"/>
          <w:sz w:val="30"/>
          <w:szCs w:val="30"/>
          <w:u w:val="none"/>
        </w:rPr>
        <w:t>年度中央非直达经费</w:t>
      </w:r>
      <w:r>
        <w:rPr>
          <w:rFonts w:ascii="Times New Roman" w:hAnsi="Times New Roman" w:eastAsia="仿宋_GB2312" w:cs="Times New Roman"/>
          <w:kern w:val="2"/>
          <w:sz w:val="30"/>
          <w:szCs w:val="30"/>
          <w:u w:val="none"/>
          <w:lang w:val="zh-CN"/>
        </w:rPr>
        <w:t>827.88</w:t>
      </w:r>
      <w:r>
        <w:rPr>
          <w:rFonts w:hint="eastAsia" w:ascii="仿宋_GB2312" w:hAnsi="Times New Roman" w:eastAsia="仿宋_GB2312" w:cs="仿宋_GB2312"/>
          <w:sz w:val="30"/>
          <w:szCs w:val="30"/>
          <w:u w:val="none"/>
        </w:rPr>
        <w:t>元。</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sz w:val="30"/>
          <w:szCs w:val="30"/>
          <w:u w:val="none"/>
        </w:rPr>
      </w:pPr>
      <w:r>
        <w:rPr>
          <w:rFonts w:ascii="仿宋_GB2312" w:hAnsi="Times New Roman" w:eastAsia="仿宋_GB2312" w:cs="仿宋_GB2312"/>
          <w:sz w:val="30"/>
          <w:szCs w:val="30"/>
          <w:u w:val="none"/>
        </w:rPr>
        <w:t>3</w:t>
      </w:r>
      <w:r>
        <w:rPr>
          <w:rFonts w:hint="eastAsia" w:ascii="仿宋_GB2312" w:hAnsi="Times New Roman" w:eastAsia="仿宋_GB2312" w:cs="仿宋_GB2312"/>
          <w:sz w:val="30"/>
          <w:szCs w:val="30"/>
          <w:u w:val="none"/>
        </w:rPr>
        <w:t>．</w:t>
      </w:r>
      <w:r>
        <w:rPr>
          <w:rFonts w:hint="eastAsia" w:ascii="Times New Roman" w:hAnsi="Times New Roman" w:eastAsia="仿宋_GB2312"/>
          <w:sz w:val="30"/>
          <w:szCs w:val="30"/>
          <w:u w:val="none"/>
        </w:rPr>
        <w:t>一般公共服务支出（类）民主党派及工商联事务</w:t>
      </w:r>
      <w:r>
        <w:rPr>
          <w:rFonts w:hint="eastAsia" w:ascii="仿宋_GB2312" w:hAnsi="Times New Roman" w:eastAsia="仿宋_GB2312" w:cs="仿宋_GB2312"/>
          <w:sz w:val="30"/>
          <w:szCs w:val="30"/>
          <w:u w:val="none"/>
        </w:rPr>
        <w:t>（款）</w:t>
      </w:r>
      <w:r>
        <w:rPr>
          <w:rFonts w:hint="eastAsia" w:ascii="Times New Roman" w:hAnsi="Times New Roman" w:eastAsia="仿宋_GB2312"/>
          <w:sz w:val="30"/>
          <w:szCs w:val="30"/>
          <w:u w:val="none"/>
        </w:rPr>
        <w:t>参政议政</w:t>
      </w:r>
      <w:r>
        <w:rPr>
          <w:rFonts w:hint="eastAsia" w:ascii="仿宋_GB2312" w:hAnsi="Times New Roman" w:eastAsia="仿宋_GB2312" w:cs="仿宋_GB2312"/>
          <w:sz w:val="30"/>
          <w:szCs w:val="30"/>
          <w:u w:val="none"/>
        </w:rPr>
        <w:t>（项）</w:t>
      </w:r>
      <w:r>
        <w:rPr>
          <w:rFonts w:hint="eastAsia" w:ascii="Times New Roman" w:hAnsi="Times New Roman" w:eastAsia="仿宋_GB2312"/>
          <w:sz w:val="30"/>
          <w:szCs w:val="30"/>
          <w:u w:val="none"/>
        </w:rPr>
        <w:t>年初预算为</w:t>
      </w:r>
      <w:r>
        <w:rPr>
          <w:rFonts w:ascii="Times New Roman" w:hAnsi="Times New Roman" w:eastAsia="仿宋_GB2312" w:cs="Times New Roman"/>
          <w:kern w:val="2"/>
          <w:sz w:val="30"/>
          <w:szCs w:val="30"/>
          <w:u w:val="none"/>
          <w:lang w:val="zh-CN"/>
        </w:rPr>
        <w:t>100,000.00</w:t>
      </w:r>
      <w:r>
        <w:rPr>
          <w:rFonts w:hint="eastAsia" w:ascii="Times New Roman" w:hAnsi="Times New Roman" w:eastAsia="仿宋_GB2312"/>
          <w:sz w:val="30"/>
          <w:szCs w:val="30"/>
          <w:u w:val="none"/>
        </w:rPr>
        <w:t>元，支出决算为</w:t>
      </w:r>
      <w:r>
        <w:rPr>
          <w:rFonts w:ascii="Times New Roman" w:hAnsi="Times New Roman" w:eastAsia="仿宋_GB2312" w:cs="Times New Roman"/>
          <w:kern w:val="2"/>
          <w:sz w:val="30"/>
          <w:szCs w:val="30"/>
          <w:u w:val="none"/>
          <w:lang w:val="zh-CN"/>
        </w:rPr>
        <w:t>100,000.00</w:t>
      </w:r>
      <w:r>
        <w:rPr>
          <w:rFonts w:hint="eastAsia" w:ascii="Times New Roman" w:hAnsi="Times New Roman" w:eastAsia="仿宋_GB2312"/>
          <w:sz w:val="30"/>
          <w:szCs w:val="30"/>
          <w:u w:val="none"/>
        </w:rPr>
        <w:t>元，完成年初预算的</w:t>
      </w:r>
      <w:r>
        <w:rPr>
          <w:rFonts w:ascii="Times New Roman" w:hAnsi="Times New Roman" w:eastAsia="仿宋_GB2312" w:cs="Times New Roman"/>
          <w:kern w:val="2"/>
          <w:sz w:val="30"/>
          <w:szCs w:val="30"/>
          <w:u w:val="none"/>
          <w:lang w:val="zh-CN"/>
        </w:rPr>
        <w:t>100.00</w:t>
      </w:r>
      <w:r>
        <w:rPr>
          <w:rFonts w:ascii="Times New Roman" w:hAnsi="Times New Roman" w:eastAsia="仿宋_GB2312"/>
          <w:sz w:val="30"/>
          <w:szCs w:val="30"/>
          <w:u w:val="none"/>
        </w:rPr>
        <w:t>%</w:t>
      </w:r>
      <w:r>
        <w:rPr>
          <w:rFonts w:hint="eastAsia" w:ascii="Times New Roman" w:hAnsi="Times New Roman" w:eastAsia="仿宋_GB2312"/>
          <w:sz w:val="30"/>
          <w:szCs w:val="30"/>
          <w:u w:val="none"/>
        </w:rPr>
        <w:t>，决算数等于年初预算数的主要原因是按计划如期开展相关会议。</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4.</w:t>
      </w:r>
      <w:r>
        <w:rPr>
          <w:rFonts w:ascii="Times New Roman" w:hAnsi="Times New Roman" w:eastAsia="仿宋_GB2312"/>
          <w:sz w:val="30"/>
          <w:szCs w:val="30"/>
          <w:u w:val="none"/>
        </w:rPr>
        <w:t xml:space="preserve"> </w:t>
      </w:r>
      <w:r>
        <w:rPr>
          <w:rFonts w:hint="eastAsia" w:ascii="Times New Roman" w:hAnsi="Times New Roman" w:eastAsia="仿宋_GB2312"/>
          <w:sz w:val="30"/>
          <w:szCs w:val="30"/>
          <w:u w:val="none"/>
        </w:rPr>
        <w:t>一般公共服务支出（类）民主党派及工商联事务</w:t>
      </w:r>
      <w:r>
        <w:rPr>
          <w:rFonts w:hint="eastAsia" w:ascii="仿宋_GB2312" w:hAnsi="Times New Roman" w:eastAsia="仿宋_GB2312" w:cs="仿宋_GB2312"/>
          <w:sz w:val="30"/>
          <w:szCs w:val="30"/>
          <w:u w:val="none"/>
        </w:rPr>
        <w:t>（款）</w:t>
      </w:r>
      <w:r>
        <w:rPr>
          <w:rFonts w:hint="eastAsia" w:eastAsia="仿宋_GB2312"/>
          <w:sz w:val="30"/>
          <w:szCs w:val="30"/>
          <w:u w:val="none"/>
        </w:rPr>
        <w:t>其他民主党派及工商联事务支出</w:t>
      </w:r>
      <w:r>
        <w:rPr>
          <w:rFonts w:hint="eastAsia" w:ascii="仿宋_GB2312" w:hAnsi="Times New Roman" w:eastAsia="仿宋_GB2312" w:cs="仿宋_GB2312"/>
          <w:sz w:val="30"/>
          <w:szCs w:val="30"/>
          <w:u w:val="none"/>
        </w:rPr>
        <w:t>（项）年初预算为</w:t>
      </w:r>
      <w:r>
        <w:rPr>
          <w:rFonts w:ascii="Times New Roman" w:hAnsi="Times New Roman" w:eastAsia="仿宋_GB2312" w:cs="Times New Roman"/>
          <w:kern w:val="2"/>
          <w:sz w:val="30"/>
          <w:szCs w:val="30"/>
          <w:u w:val="none"/>
          <w:lang w:val="zh-CN"/>
        </w:rPr>
        <w:t>0.00</w:t>
      </w:r>
      <w:r>
        <w:rPr>
          <w:rFonts w:hint="eastAsia" w:ascii="仿宋_GB2312" w:hAnsi="Times New Roman" w:eastAsia="仿宋_GB2312" w:cs="仿宋_GB2312"/>
          <w:sz w:val="30"/>
          <w:szCs w:val="30"/>
          <w:u w:val="none"/>
        </w:rPr>
        <w:t>元，</w:t>
      </w:r>
      <w:r>
        <w:rPr>
          <w:rFonts w:hint="eastAsia" w:ascii="仿宋_GB2312" w:hAnsi="Times New Roman" w:eastAsia="仿宋_GB2312" w:cs="仿宋_GB2312"/>
          <w:sz w:val="30"/>
          <w:szCs w:val="30"/>
          <w:u w:val="none"/>
          <w:lang w:eastAsia="zh-CN"/>
        </w:rPr>
        <w:t>追加预算</w:t>
      </w:r>
      <w:r>
        <w:rPr>
          <w:rFonts w:ascii="Times New Roman" w:hAnsi="Times New Roman" w:eastAsia="仿宋_GB2312" w:cs="Times New Roman"/>
          <w:kern w:val="2"/>
          <w:sz w:val="30"/>
          <w:szCs w:val="30"/>
          <w:u w:val="none"/>
          <w:lang w:val="zh-CN"/>
        </w:rPr>
        <w:t>173,108.00</w:t>
      </w:r>
      <w:r>
        <w:rPr>
          <w:rFonts w:hint="eastAsia" w:ascii="仿宋_GB2312" w:hAnsi="Times New Roman" w:eastAsia="仿宋_GB2312" w:cs="仿宋_GB2312"/>
          <w:sz w:val="30"/>
          <w:szCs w:val="30"/>
          <w:u w:val="none"/>
        </w:rPr>
        <w:t>元</w:t>
      </w:r>
      <w:r>
        <w:rPr>
          <w:rFonts w:hint="eastAsia" w:ascii="仿宋_GB2312" w:hAnsi="Times New Roman" w:eastAsia="仿宋_GB2312" w:cs="仿宋_GB2312"/>
          <w:sz w:val="30"/>
          <w:szCs w:val="30"/>
          <w:u w:val="none"/>
          <w:lang w:eastAsia="zh-CN"/>
        </w:rPr>
        <w:t>，</w:t>
      </w:r>
      <w:r>
        <w:rPr>
          <w:rFonts w:hint="eastAsia" w:ascii="仿宋_GB2312" w:hAnsi="Times New Roman" w:eastAsia="仿宋_GB2312" w:cs="仿宋_GB2312"/>
          <w:sz w:val="30"/>
          <w:szCs w:val="30"/>
          <w:u w:val="none"/>
        </w:rPr>
        <w:t>支出决算为</w:t>
      </w:r>
      <w:r>
        <w:rPr>
          <w:rFonts w:ascii="Times New Roman" w:hAnsi="Times New Roman" w:eastAsia="仿宋_GB2312" w:cs="Times New Roman"/>
          <w:kern w:val="2"/>
          <w:sz w:val="30"/>
          <w:szCs w:val="30"/>
          <w:u w:val="none"/>
          <w:lang w:val="zh-CN"/>
        </w:rPr>
        <w:t>173,108.00</w:t>
      </w:r>
      <w:r>
        <w:rPr>
          <w:rFonts w:hint="eastAsia" w:ascii="仿宋_GB2312" w:hAnsi="Times New Roman" w:eastAsia="仿宋_GB2312" w:cs="仿宋_GB2312"/>
          <w:sz w:val="30"/>
          <w:szCs w:val="30"/>
          <w:u w:val="none"/>
        </w:rPr>
        <w:t>元，</w:t>
      </w:r>
      <w:r>
        <w:rPr>
          <w:rFonts w:hint="eastAsia" w:ascii="仿宋_GB2312" w:hAnsi="Times New Roman" w:eastAsia="仿宋_GB2312" w:cs="仿宋_GB2312"/>
          <w:sz w:val="30"/>
          <w:szCs w:val="30"/>
          <w:u w:val="none"/>
          <w:lang w:eastAsia="zh-CN"/>
        </w:rPr>
        <w:t>完成追加预算的</w:t>
      </w:r>
      <w:r>
        <w:rPr>
          <w:rFonts w:hint="eastAsia" w:ascii="仿宋_GB2312" w:hAnsi="Times New Roman" w:eastAsia="仿宋_GB2312" w:cs="仿宋_GB2312"/>
          <w:sz w:val="30"/>
          <w:szCs w:val="30"/>
          <w:u w:val="none"/>
          <w:lang w:val="en-US" w:eastAsia="zh-CN"/>
        </w:rPr>
        <w:t>100%，</w:t>
      </w:r>
      <w:r>
        <w:rPr>
          <w:rFonts w:hint="eastAsia" w:ascii="仿宋_GB2312" w:hAnsi="Times New Roman" w:eastAsia="仿宋_GB2312" w:cs="仿宋_GB2312"/>
          <w:sz w:val="30"/>
          <w:szCs w:val="30"/>
          <w:u w:val="none"/>
        </w:rPr>
        <w:t>决算数</w:t>
      </w:r>
      <w:r>
        <w:rPr>
          <w:rFonts w:hint="eastAsia" w:ascii="仿宋_GB2312" w:hAnsi="Times New Roman" w:eastAsia="仿宋_GB2312" w:cs="仿宋_GB2312"/>
          <w:sz w:val="30"/>
          <w:szCs w:val="30"/>
          <w:u w:val="none"/>
          <w:lang w:eastAsia="zh-CN"/>
        </w:rPr>
        <w:t>等于追加</w:t>
      </w:r>
      <w:r>
        <w:rPr>
          <w:rFonts w:hint="eastAsia" w:ascii="仿宋_GB2312" w:hAnsi="Times New Roman" w:eastAsia="仿宋_GB2312" w:cs="仿宋_GB2312"/>
          <w:sz w:val="30"/>
          <w:szCs w:val="30"/>
          <w:u w:val="none"/>
        </w:rPr>
        <w:t>预算数的主要原因是抚恤金发放。</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sz w:val="30"/>
          <w:szCs w:val="30"/>
          <w:u w:val="none"/>
        </w:rPr>
      </w:pPr>
      <w:r>
        <w:rPr>
          <w:rFonts w:ascii="仿宋_GB2312" w:hAnsi="Times New Roman" w:eastAsia="仿宋_GB2312" w:cs="仿宋_GB2312"/>
          <w:sz w:val="30"/>
          <w:szCs w:val="30"/>
          <w:u w:val="none"/>
        </w:rPr>
        <w:t>5.</w:t>
      </w:r>
      <w:r>
        <w:rPr>
          <w:rFonts w:hint="eastAsia" w:ascii="仿宋_GB2312" w:hAnsi="Times New Roman" w:eastAsia="仿宋_GB2312" w:cs="仿宋_GB2312"/>
          <w:sz w:val="30"/>
          <w:szCs w:val="30"/>
          <w:u w:val="none"/>
        </w:rPr>
        <w:t>社会保障和就业支出</w:t>
      </w:r>
      <w:r>
        <w:rPr>
          <w:rFonts w:hint="eastAsia" w:ascii="Times New Roman" w:hAnsi="Times New Roman" w:eastAsia="仿宋_GB2312"/>
          <w:sz w:val="30"/>
          <w:szCs w:val="30"/>
          <w:u w:val="none"/>
        </w:rPr>
        <w:t>（类）</w:t>
      </w:r>
      <w:r>
        <w:rPr>
          <w:rFonts w:hint="eastAsia" w:ascii="仿宋_GB2312" w:hAnsi="Times New Roman" w:eastAsia="仿宋_GB2312" w:cs="仿宋_GB2312"/>
          <w:sz w:val="30"/>
          <w:szCs w:val="30"/>
          <w:u w:val="none"/>
        </w:rPr>
        <w:t>行政事业单位养老支出（款）机关事业单位基本养老保险缴费支出（项）年初预算为</w:t>
      </w:r>
      <w:r>
        <w:rPr>
          <w:rFonts w:ascii="Times New Roman" w:hAnsi="Times New Roman" w:eastAsia="仿宋_GB2312" w:cs="Times New Roman"/>
          <w:kern w:val="2"/>
          <w:sz w:val="30"/>
          <w:szCs w:val="30"/>
          <w:u w:val="none"/>
          <w:lang w:val="zh-CN"/>
        </w:rPr>
        <w:t>573,000.00</w:t>
      </w:r>
      <w:r>
        <w:rPr>
          <w:rFonts w:hint="eastAsia" w:ascii="仿宋_GB2312" w:hAnsi="Times New Roman" w:eastAsia="仿宋_GB2312" w:cs="仿宋_GB2312"/>
          <w:sz w:val="30"/>
          <w:szCs w:val="30"/>
          <w:u w:val="none"/>
        </w:rPr>
        <w:t>元，支出决算为</w:t>
      </w:r>
      <w:r>
        <w:rPr>
          <w:rFonts w:ascii="Times New Roman" w:hAnsi="Times New Roman" w:eastAsia="仿宋_GB2312" w:cs="Times New Roman"/>
          <w:kern w:val="2"/>
          <w:sz w:val="30"/>
          <w:szCs w:val="30"/>
          <w:u w:val="none"/>
          <w:lang w:val="zh-CN"/>
        </w:rPr>
        <w:t>572,076.00</w:t>
      </w:r>
      <w:r>
        <w:rPr>
          <w:rFonts w:hint="eastAsia" w:ascii="仿宋_GB2312" w:hAnsi="Times New Roman" w:eastAsia="仿宋_GB2312" w:cs="仿宋_GB2312"/>
          <w:sz w:val="30"/>
          <w:szCs w:val="30"/>
          <w:u w:val="none"/>
        </w:rPr>
        <w:t>元，完成年初预算的</w:t>
      </w:r>
      <w:r>
        <w:rPr>
          <w:rFonts w:ascii="Times New Roman" w:hAnsi="Times New Roman" w:eastAsia="仿宋_GB2312" w:cs="Times New Roman"/>
          <w:kern w:val="2"/>
          <w:sz w:val="30"/>
          <w:szCs w:val="30"/>
          <w:u w:val="none"/>
          <w:lang w:val="zh-CN"/>
        </w:rPr>
        <w:t>99.84</w:t>
      </w:r>
      <w:r>
        <w:rPr>
          <w:rFonts w:ascii="Times New Roman" w:hAnsi="Times New Roman" w:eastAsia="仿宋_GB2312"/>
          <w:sz w:val="30"/>
          <w:szCs w:val="30"/>
          <w:u w:val="none"/>
        </w:rPr>
        <w:t>%</w:t>
      </w:r>
      <w:r>
        <w:rPr>
          <w:rFonts w:hint="eastAsia" w:ascii="Times New Roman" w:hAnsi="Times New Roman" w:eastAsia="仿宋_GB2312"/>
          <w:sz w:val="30"/>
          <w:szCs w:val="30"/>
          <w:u w:val="none"/>
        </w:rPr>
        <w:t>，决算数小于年初预算数的主要原因是年初测算基本准确。</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ascii="Times New Roman" w:hAnsi="Times New Roman" w:eastAsia="仿宋_GB2312"/>
          <w:sz w:val="30"/>
          <w:szCs w:val="30"/>
          <w:u w:val="none"/>
        </w:rPr>
        <w:t xml:space="preserve">6. </w:t>
      </w:r>
      <w:r>
        <w:rPr>
          <w:rFonts w:hint="eastAsia" w:ascii="仿宋_GB2312" w:hAnsi="Times New Roman" w:eastAsia="仿宋_GB2312" w:cs="仿宋_GB2312"/>
          <w:sz w:val="30"/>
          <w:szCs w:val="30"/>
          <w:u w:val="none"/>
        </w:rPr>
        <w:t>社会保障和就业支出</w:t>
      </w:r>
      <w:r>
        <w:rPr>
          <w:rFonts w:hint="eastAsia" w:ascii="Times New Roman" w:hAnsi="Times New Roman" w:eastAsia="仿宋_GB2312"/>
          <w:sz w:val="30"/>
          <w:szCs w:val="30"/>
          <w:u w:val="none"/>
        </w:rPr>
        <w:t>（类）</w:t>
      </w:r>
      <w:r>
        <w:rPr>
          <w:rFonts w:hint="eastAsia" w:ascii="仿宋_GB2312" w:hAnsi="Times New Roman" w:eastAsia="仿宋_GB2312" w:cs="仿宋_GB2312"/>
          <w:sz w:val="30"/>
          <w:szCs w:val="30"/>
          <w:u w:val="none"/>
        </w:rPr>
        <w:t>行政事业单位养老支出（款）机关事业单位职业年金缴费支出（项）</w:t>
      </w:r>
      <w:r>
        <w:rPr>
          <w:u w:val="none"/>
        </w:rPr>
        <w:t xml:space="preserve"> </w:t>
      </w:r>
      <w:r>
        <w:rPr>
          <w:rFonts w:hint="eastAsia" w:ascii="仿宋_GB2312" w:hAnsi="Times New Roman" w:eastAsia="仿宋_GB2312" w:cs="仿宋_GB2312"/>
          <w:sz w:val="30"/>
          <w:szCs w:val="30"/>
          <w:u w:val="none"/>
        </w:rPr>
        <w:t>年初预算为</w:t>
      </w:r>
      <w:r>
        <w:rPr>
          <w:rFonts w:ascii="Times New Roman" w:hAnsi="Times New Roman" w:eastAsia="仿宋_GB2312" w:cs="Times New Roman"/>
          <w:kern w:val="2"/>
          <w:sz w:val="30"/>
          <w:szCs w:val="30"/>
          <w:u w:val="none"/>
          <w:lang w:val="zh-CN"/>
        </w:rPr>
        <w:t>286,000.00</w:t>
      </w:r>
      <w:r>
        <w:rPr>
          <w:rFonts w:hint="eastAsia" w:ascii="仿宋_GB2312" w:hAnsi="Times New Roman" w:eastAsia="仿宋_GB2312" w:cs="仿宋_GB2312"/>
          <w:sz w:val="30"/>
          <w:szCs w:val="30"/>
          <w:u w:val="none"/>
        </w:rPr>
        <w:t>元，支出决算为</w:t>
      </w:r>
      <w:r>
        <w:rPr>
          <w:rFonts w:ascii="Times New Roman" w:hAnsi="Times New Roman" w:eastAsia="仿宋_GB2312" w:cs="Times New Roman"/>
          <w:kern w:val="2"/>
          <w:sz w:val="30"/>
          <w:szCs w:val="30"/>
          <w:u w:val="none"/>
          <w:lang w:val="zh-CN"/>
        </w:rPr>
        <w:t>285,686.00</w:t>
      </w:r>
      <w:r>
        <w:rPr>
          <w:rFonts w:hint="eastAsia" w:ascii="仿宋_GB2312" w:hAnsi="Times New Roman" w:eastAsia="仿宋_GB2312" w:cs="仿宋_GB2312"/>
          <w:sz w:val="30"/>
          <w:szCs w:val="30"/>
          <w:u w:val="none"/>
        </w:rPr>
        <w:t>元，完成年初预算的</w:t>
      </w:r>
      <w:r>
        <w:rPr>
          <w:rFonts w:ascii="Times New Roman" w:hAnsi="Times New Roman" w:eastAsia="仿宋_GB2312" w:cs="Times New Roman"/>
          <w:kern w:val="2"/>
          <w:sz w:val="30"/>
          <w:szCs w:val="30"/>
          <w:u w:val="none"/>
          <w:lang w:val="zh-CN"/>
        </w:rPr>
        <w:t>99.89</w:t>
      </w:r>
      <w:r>
        <w:rPr>
          <w:rFonts w:ascii="Times New Roman" w:hAnsi="Times New Roman" w:eastAsia="仿宋_GB2312"/>
          <w:sz w:val="30"/>
          <w:szCs w:val="30"/>
          <w:u w:val="none"/>
        </w:rPr>
        <w:t>%</w:t>
      </w:r>
      <w:r>
        <w:rPr>
          <w:rFonts w:hint="eastAsia" w:ascii="仿宋_GB2312" w:hAnsi="Times New Roman" w:eastAsia="仿宋_GB2312" w:cs="仿宋_GB2312"/>
          <w:sz w:val="30"/>
          <w:szCs w:val="30"/>
          <w:u w:val="none"/>
        </w:rPr>
        <w:t>，决算数</w:t>
      </w:r>
      <w:r>
        <w:rPr>
          <w:rFonts w:hint="eastAsia" w:ascii="Times New Roman" w:hAnsi="Times New Roman" w:eastAsia="仿宋_GB2312"/>
          <w:sz w:val="30"/>
          <w:szCs w:val="30"/>
          <w:u w:val="none"/>
        </w:rPr>
        <w:t>小于年初预算数的主要原因是</w:t>
      </w:r>
      <w:r>
        <w:rPr>
          <w:rFonts w:hint="eastAsia" w:ascii="Times New Roman" w:hAnsi="Times New Roman" w:eastAsia="仿宋_GB2312"/>
          <w:sz w:val="30"/>
          <w:szCs w:val="30"/>
          <w:u w:val="none"/>
          <w:lang w:eastAsia="zh-CN"/>
        </w:rPr>
        <w:t>严格按照</w:t>
      </w:r>
      <w:r>
        <w:rPr>
          <w:rFonts w:hint="eastAsia" w:ascii="Times New Roman" w:hAnsi="Times New Roman" w:eastAsia="仿宋_GB2312"/>
          <w:sz w:val="30"/>
          <w:szCs w:val="30"/>
          <w:u w:val="none"/>
        </w:rPr>
        <w:t>年初测算</w:t>
      </w:r>
      <w:r>
        <w:rPr>
          <w:rFonts w:hint="eastAsia" w:ascii="Times New Roman" w:hAnsi="Times New Roman" w:eastAsia="仿宋_GB2312"/>
          <w:sz w:val="30"/>
          <w:szCs w:val="30"/>
          <w:u w:val="none"/>
          <w:lang w:eastAsia="zh-CN"/>
        </w:rPr>
        <w:t>执行</w:t>
      </w:r>
      <w:r>
        <w:rPr>
          <w:rFonts w:hint="eastAsia" w:ascii="仿宋_GB2312" w:hAnsi="Times New Roman" w:eastAsia="仿宋_GB2312" w:cs="仿宋_GB2312"/>
          <w:sz w:val="30"/>
          <w:szCs w:val="30"/>
          <w:u w:val="none"/>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 xml:space="preserve">7. </w:t>
      </w:r>
      <w:r>
        <w:rPr>
          <w:rFonts w:hint="eastAsia" w:ascii="仿宋_GB2312" w:hAnsi="Times New Roman" w:eastAsia="仿宋_GB2312" w:cs="仿宋_GB2312"/>
          <w:sz w:val="30"/>
          <w:szCs w:val="30"/>
          <w:u w:val="none"/>
        </w:rPr>
        <w:t>卫生健康支出</w:t>
      </w:r>
      <w:r>
        <w:rPr>
          <w:rFonts w:hint="eastAsia" w:ascii="Times New Roman" w:hAnsi="Times New Roman" w:eastAsia="仿宋_GB2312"/>
          <w:sz w:val="30"/>
          <w:szCs w:val="30"/>
          <w:u w:val="none"/>
        </w:rPr>
        <w:t>（类）</w:t>
      </w:r>
      <w:r>
        <w:rPr>
          <w:rFonts w:hint="eastAsia" w:ascii="仿宋_GB2312" w:hAnsi="Times New Roman" w:eastAsia="仿宋_GB2312" w:cs="仿宋_GB2312"/>
          <w:sz w:val="30"/>
          <w:szCs w:val="30"/>
          <w:u w:val="none"/>
        </w:rPr>
        <w:t>行政事业单位医疗（款）行政单位医疗（项）年初预算为</w:t>
      </w:r>
      <w:r>
        <w:rPr>
          <w:rFonts w:ascii="Times New Roman" w:hAnsi="Times New Roman" w:eastAsia="仿宋_GB2312" w:cs="Times New Roman"/>
          <w:kern w:val="2"/>
          <w:sz w:val="30"/>
          <w:szCs w:val="30"/>
          <w:u w:val="none"/>
          <w:lang w:val="zh-CN"/>
        </w:rPr>
        <w:t>396,000.00</w:t>
      </w:r>
      <w:r>
        <w:rPr>
          <w:rFonts w:hint="eastAsia" w:ascii="仿宋_GB2312" w:hAnsi="Times New Roman" w:eastAsia="仿宋_GB2312" w:cs="仿宋_GB2312"/>
          <w:sz w:val="30"/>
          <w:szCs w:val="30"/>
          <w:u w:val="none"/>
        </w:rPr>
        <w:t>元，支出决算为</w:t>
      </w:r>
      <w:r>
        <w:rPr>
          <w:rFonts w:ascii="Times New Roman" w:hAnsi="Times New Roman" w:eastAsia="仿宋_GB2312" w:cs="Times New Roman"/>
          <w:kern w:val="2"/>
          <w:sz w:val="30"/>
          <w:szCs w:val="30"/>
          <w:u w:val="none"/>
          <w:lang w:val="zh-CN"/>
        </w:rPr>
        <w:t>385,320.53</w:t>
      </w:r>
      <w:r>
        <w:rPr>
          <w:rFonts w:hint="eastAsia" w:ascii="仿宋_GB2312" w:hAnsi="Times New Roman" w:eastAsia="仿宋_GB2312" w:cs="仿宋_GB2312"/>
          <w:sz w:val="30"/>
          <w:szCs w:val="30"/>
          <w:u w:val="none"/>
        </w:rPr>
        <w:t>元</w:t>
      </w:r>
      <w:r>
        <w:rPr>
          <w:rFonts w:ascii="仿宋_GB2312" w:hAnsi="Times New Roman" w:eastAsia="仿宋_GB2312" w:cs="仿宋_GB2312"/>
          <w:sz w:val="30"/>
          <w:szCs w:val="30"/>
          <w:u w:val="none"/>
        </w:rPr>
        <w:t>,</w:t>
      </w:r>
      <w:r>
        <w:rPr>
          <w:u w:val="none"/>
        </w:rPr>
        <w:t xml:space="preserve"> </w:t>
      </w:r>
      <w:r>
        <w:rPr>
          <w:rFonts w:hint="eastAsia" w:ascii="仿宋_GB2312" w:hAnsi="Times New Roman" w:eastAsia="仿宋_GB2312" w:cs="仿宋_GB2312"/>
          <w:sz w:val="30"/>
          <w:szCs w:val="30"/>
          <w:u w:val="none"/>
        </w:rPr>
        <w:t>完成年初预算的</w:t>
      </w:r>
      <w:r>
        <w:rPr>
          <w:rFonts w:ascii="Times New Roman" w:hAnsi="Times New Roman" w:eastAsia="仿宋_GB2312" w:cs="Times New Roman"/>
          <w:kern w:val="2"/>
          <w:sz w:val="30"/>
          <w:szCs w:val="30"/>
          <w:u w:val="none"/>
          <w:lang w:val="zh-CN"/>
        </w:rPr>
        <w:t>97.3</w:t>
      </w:r>
      <w:r>
        <w:rPr>
          <w:rFonts w:ascii="Times New Roman" w:hAnsi="Times New Roman" w:eastAsia="仿宋_GB2312"/>
          <w:sz w:val="30"/>
          <w:szCs w:val="30"/>
          <w:u w:val="none"/>
        </w:rPr>
        <w:t>%</w:t>
      </w:r>
      <w:r>
        <w:rPr>
          <w:rFonts w:hint="eastAsia" w:ascii="仿宋_GB2312" w:hAnsi="Times New Roman" w:eastAsia="仿宋_GB2312" w:cs="仿宋_GB2312"/>
          <w:sz w:val="30"/>
          <w:szCs w:val="30"/>
          <w:u w:val="none"/>
        </w:rPr>
        <w:t>，决算数</w:t>
      </w:r>
      <w:r>
        <w:rPr>
          <w:rFonts w:hint="eastAsia" w:ascii="Times New Roman" w:hAnsi="Times New Roman" w:eastAsia="仿宋_GB2312"/>
          <w:sz w:val="30"/>
          <w:szCs w:val="30"/>
          <w:u w:val="none"/>
        </w:rPr>
        <w:t>小于年初预算数的主要原因是</w:t>
      </w:r>
      <w:r>
        <w:rPr>
          <w:rFonts w:hint="eastAsia" w:ascii="Times New Roman" w:hAnsi="Times New Roman" w:eastAsia="仿宋_GB2312"/>
          <w:sz w:val="30"/>
          <w:szCs w:val="30"/>
          <w:u w:val="none"/>
          <w:lang w:eastAsia="zh-CN"/>
        </w:rPr>
        <w:t>严格按照</w:t>
      </w:r>
      <w:r>
        <w:rPr>
          <w:rFonts w:hint="eastAsia" w:ascii="Times New Roman" w:hAnsi="Times New Roman" w:eastAsia="仿宋_GB2312"/>
          <w:sz w:val="30"/>
          <w:szCs w:val="30"/>
          <w:u w:val="none"/>
        </w:rPr>
        <w:t>年初测算</w:t>
      </w:r>
      <w:r>
        <w:rPr>
          <w:rFonts w:hint="eastAsia" w:ascii="Times New Roman" w:hAnsi="Times New Roman" w:eastAsia="仿宋_GB2312"/>
          <w:sz w:val="30"/>
          <w:szCs w:val="30"/>
          <w:u w:val="none"/>
          <w:lang w:eastAsia="zh-CN"/>
        </w:rPr>
        <w:t>执行</w:t>
      </w:r>
      <w:r>
        <w:rPr>
          <w:rFonts w:hint="eastAsia" w:ascii="仿宋_GB2312" w:hAnsi="Times New Roman" w:eastAsia="仿宋_GB2312" w:cs="仿宋_GB2312"/>
          <w:sz w:val="30"/>
          <w:szCs w:val="30"/>
          <w:u w:val="none"/>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 xml:space="preserve">8. </w:t>
      </w:r>
      <w:r>
        <w:rPr>
          <w:rFonts w:hint="eastAsia" w:ascii="仿宋_GB2312" w:hAnsi="Times New Roman" w:eastAsia="仿宋_GB2312" w:cs="仿宋_GB2312"/>
          <w:sz w:val="30"/>
          <w:szCs w:val="30"/>
          <w:u w:val="none"/>
        </w:rPr>
        <w:t>卫生健康支出</w:t>
      </w:r>
      <w:r>
        <w:rPr>
          <w:rFonts w:hint="eastAsia" w:ascii="Times New Roman" w:hAnsi="Times New Roman" w:eastAsia="仿宋_GB2312"/>
          <w:sz w:val="30"/>
          <w:szCs w:val="30"/>
          <w:u w:val="none"/>
        </w:rPr>
        <w:t>（类）</w:t>
      </w:r>
      <w:r>
        <w:rPr>
          <w:rFonts w:hint="eastAsia" w:ascii="仿宋_GB2312" w:hAnsi="Times New Roman" w:eastAsia="仿宋_GB2312" w:cs="仿宋_GB2312"/>
          <w:sz w:val="30"/>
          <w:szCs w:val="30"/>
          <w:u w:val="none"/>
        </w:rPr>
        <w:t>行政事业单位医疗（款）公务员医疗补助（项）年初预算为</w:t>
      </w:r>
      <w:r>
        <w:rPr>
          <w:rFonts w:ascii="Times New Roman" w:hAnsi="Times New Roman" w:eastAsia="仿宋_GB2312" w:cs="Times New Roman"/>
          <w:kern w:val="2"/>
          <w:sz w:val="30"/>
          <w:szCs w:val="30"/>
          <w:u w:val="none"/>
          <w:lang w:val="zh-CN"/>
        </w:rPr>
        <w:t>143,000.00</w:t>
      </w:r>
      <w:r>
        <w:rPr>
          <w:rFonts w:hint="eastAsia" w:ascii="仿宋_GB2312" w:hAnsi="Times New Roman" w:eastAsia="仿宋_GB2312" w:cs="仿宋_GB2312"/>
          <w:sz w:val="30"/>
          <w:szCs w:val="30"/>
          <w:u w:val="none"/>
        </w:rPr>
        <w:t>元，支出决算为</w:t>
      </w:r>
      <w:r>
        <w:rPr>
          <w:rFonts w:ascii="Times New Roman" w:hAnsi="Times New Roman" w:eastAsia="仿宋_GB2312" w:cs="Times New Roman"/>
          <w:kern w:val="2"/>
          <w:sz w:val="30"/>
          <w:szCs w:val="30"/>
          <w:u w:val="none"/>
          <w:lang w:val="zh-CN"/>
        </w:rPr>
        <w:t>140,245.00</w:t>
      </w:r>
      <w:r>
        <w:rPr>
          <w:rFonts w:hint="eastAsia" w:ascii="仿宋_GB2312" w:hAnsi="Times New Roman" w:eastAsia="仿宋_GB2312" w:cs="仿宋_GB2312"/>
          <w:sz w:val="30"/>
          <w:szCs w:val="30"/>
          <w:u w:val="none"/>
        </w:rPr>
        <w:t>元</w:t>
      </w:r>
      <w:r>
        <w:rPr>
          <w:rFonts w:ascii="仿宋_GB2312" w:hAnsi="Times New Roman" w:eastAsia="仿宋_GB2312" w:cs="仿宋_GB2312"/>
          <w:sz w:val="30"/>
          <w:szCs w:val="30"/>
          <w:u w:val="none"/>
        </w:rPr>
        <w:t>,</w:t>
      </w:r>
      <w:r>
        <w:rPr>
          <w:u w:val="none"/>
        </w:rPr>
        <w:t xml:space="preserve"> </w:t>
      </w:r>
      <w:r>
        <w:rPr>
          <w:rFonts w:hint="eastAsia" w:ascii="仿宋_GB2312" w:hAnsi="Times New Roman" w:eastAsia="仿宋_GB2312" w:cs="仿宋_GB2312"/>
          <w:sz w:val="30"/>
          <w:szCs w:val="30"/>
          <w:u w:val="none"/>
        </w:rPr>
        <w:t>完成年初预算的</w:t>
      </w:r>
      <w:r>
        <w:rPr>
          <w:rFonts w:ascii="Times New Roman" w:hAnsi="Times New Roman" w:eastAsia="仿宋_GB2312" w:cs="Times New Roman"/>
          <w:kern w:val="2"/>
          <w:sz w:val="30"/>
          <w:szCs w:val="30"/>
          <w:u w:val="none"/>
          <w:lang w:val="zh-CN"/>
        </w:rPr>
        <w:t>98.07</w:t>
      </w:r>
      <w:r>
        <w:rPr>
          <w:rFonts w:ascii="Times New Roman" w:hAnsi="Times New Roman" w:eastAsia="仿宋_GB2312"/>
          <w:sz w:val="30"/>
          <w:szCs w:val="30"/>
          <w:u w:val="none"/>
        </w:rPr>
        <w:t>%</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决算数</w:t>
      </w:r>
      <w:r>
        <w:rPr>
          <w:rFonts w:hint="eastAsia" w:ascii="Times New Roman" w:hAnsi="Times New Roman" w:eastAsia="仿宋_GB2312"/>
          <w:sz w:val="30"/>
          <w:szCs w:val="30"/>
          <w:u w:val="none"/>
        </w:rPr>
        <w:t>小于年初预算数的主要原因是</w:t>
      </w:r>
      <w:r>
        <w:rPr>
          <w:rFonts w:hint="eastAsia" w:ascii="Times New Roman" w:hAnsi="Times New Roman" w:eastAsia="仿宋_GB2312"/>
          <w:sz w:val="30"/>
          <w:szCs w:val="30"/>
          <w:u w:val="none"/>
          <w:lang w:eastAsia="zh-CN"/>
        </w:rPr>
        <w:t>严格按照</w:t>
      </w:r>
      <w:r>
        <w:rPr>
          <w:rFonts w:hint="eastAsia" w:ascii="Times New Roman" w:hAnsi="Times New Roman" w:eastAsia="仿宋_GB2312"/>
          <w:sz w:val="30"/>
          <w:szCs w:val="30"/>
          <w:u w:val="none"/>
        </w:rPr>
        <w:t>年初测算</w:t>
      </w:r>
      <w:r>
        <w:rPr>
          <w:rFonts w:hint="eastAsia" w:ascii="Times New Roman" w:hAnsi="Times New Roman" w:eastAsia="仿宋_GB2312"/>
          <w:sz w:val="30"/>
          <w:szCs w:val="30"/>
          <w:u w:val="none"/>
          <w:lang w:eastAsia="zh-CN"/>
        </w:rPr>
        <w:t>执行</w:t>
      </w:r>
      <w:r>
        <w:rPr>
          <w:rFonts w:hint="eastAsia" w:ascii="仿宋_GB2312" w:hAnsi="Times New Roman" w:eastAsia="仿宋_GB2312" w:cs="仿宋_GB2312"/>
          <w:sz w:val="30"/>
          <w:szCs w:val="30"/>
          <w:u w:val="none"/>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u w:val="none"/>
        </w:rPr>
      </w:pPr>
      <w:bookmarkStart w:id="22" w:name="_Toc21883"/>
      <w:r>
        <w:rPr>
          <w:rFonts w:hint="eastAsia" w:hAnsi="Times New Roman" w:cs="黑体"/>
          <w:b/>
          <w:bCs/>
          <w:sz w:val="30"/>
          <w:szCs w:val="30"/>
          <w:u w:val="none"/>
        </w:rPr>
        <w:t>六、一般公共预算财政拨款基本支出决算情况说明</w:t>
      </w:r>
      <w:bookmarkEnd w:id="22"/>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sz w:val="30"/>
          <w:szCs w:val="30"/>
          <w:u w:val="none"/>
        </w:rPr>
      </w:pPr>
      <w:r>
        <w:rPr>
          <w:rFonts w:hint="eastAsia" w:ascii="仿宋_GB2312" w:hAnsi="Times New Roman" w:eastAsia="仿宋_GB2312" w:cs="仿宋_GB2312"/>
          <w:kern w:val="2"/>
          <w:sz w:val="30"/>
          <w:szCs w:val="30"/>
          <w:u w:val="none"/>
        </w:rPr>
        <w:t>中国国民党革命委员会天津市委员会</w:t>
      </w:r>
      <w:r>
        <w:rPr>
          <w:rFonts w:ascii="Times New Roman" w:hAnsi="Times New Roman" w:eastAsia="仿宋_GB2312" w:cs="Times New Roman"/>
          <w:kern w:val="2"/>
          <w:sz w:val="30"/>
          <w:szCs w:val="30"/>
          <w:u w:val="none"/>
        </w:rPr>
        <w:t>2021</w:t>
      </w:r>
      <w:r>
        <w:rPr>
          <w:rFonts w:hint="eastAsia" w:ascii="仿宋_GB2312" w:hAnsi="Times New Roman" w:eastAsia="仿宋_GB2312" w:cs="仿宋_GB2312"/>
          <w:kern w:val="2"/>
          <w:sz w:val="30"/>
          <w:szCs w:val="30"/>
          <w:u w:val="none"/>
        </w:rPr>
        <w:t>年度部门决算一般公共预算财政拨款基本支出合计</w:t>
      </w:r>
      <w:r>
        <w:rPr>
          <w:rFonts w:ascii="Times New Roman" w:hAnsi="Times New Roman" w:eastAsia="仿宋_GB2312" w:cs="Times New Roman"/>
          <w:kern w:val="2"/>
          <w:sz w:val="30"/>
          <w:szCs w:val="30"/>
          <w:u w:val="none"/>
        </w:rPr>
        <w:t>12,122,600.18</w:t>
      </w:r>
      <w:r>
        <w:rPr>
          <w:rFonts w:hint="eastAsia" w:ascii="仿宋_GB2312" w:hAnsi="Times New Roman" w:eastAsia="仿宋_GB2312" w:cs="仿宋_GB2312"/>
          <w:kern w:val="2"/>
          <w:sz w:val="30"/>
          <w:szCs w:val="30"/>
          <w:u w:val="none"/>
        </w:rPr>
        <w:t>元，与</w:t>
      </w:r>
      <w:r>
        <w:rPr>
          <w:rFonts w:ascii="Times New Roman" w:hAnsi="Times New Roman" w:eastAsia="仿宋_GB2312" w:cs="Times New Roman"/>
          <w:kern w:val="2"/>
          <w:sz w:val="30"/>
          <w:szCs w:val="30"/>
          <w:u w:val="none"/>
        </w:rPr>
        <w:t>2020</w:t>
      </w:r>
      <w:r>
        <w:rPr>
          <w:rFonts w:hint="eastAsia" w:ascii="仿宋_GB2312" w:hAnsi="Times New Roman" w:eastAsia="仿宋_GB2312" w:cs="仿宋_GB2312"/>
          <w:kern w:val="2"/>
          <w:sz w:val="30"/>
          <w:szCs w:val="30"/>
          <w:u w:val="none"/>
        </w:rPr>
        <w:t>年度相比增加</w:t>
      </w:r>
      <w:r>
        <w:rPr>
          <w:rFonts w:ascii="Times New Roman" w:hAnsi="Times New Roman" w:eastAsia="仿宋_GB2312" w:cs="Times New Roman"/>
          <w:kern w:val="2"/>
          <w:sz w:val="30"/>
          <w:szCs w:val="30"/>
          <w:u w:val="none"/>
        </w:rPr>
        <w:t>784,605.86</w:t>
      </w:r>
      <w:r>
        <w:rPr>
          <w:rFonts w:hint="eastAsia" w:ascii="仿宋_GB2312" w:hAnsi="Times New Roman" w:eastAsia="仿宋_GB2312" w:cs="仿宋_GB2312"/>
          <w:kern w:val="2"/>
          <w:sz w:val="30"/>
          <w:szCs w:val="30"/>
          <w:u w:val="none"/>
        </w:rPr>
        <w:t>元，</w:t>
      </w:r>
      <w:r>
        <w:rPr>
          <w:rFonts w:hint="eastAsia" w:ascii="仿宋_GB2312" w:hAnsi="Times New Roman" w:eastAsia="仿宋_GB2312" w:cs="仿宋_GB2312"/>
          <w:sz w:val="30"/>
          <w:szCs w:val="30"/>
          <w:u w:val="none"/>
        </w:rPr>
        <w:t>主要原因是</w:t>
      </w:r>
      <w:r>
        <w:rPr>
          <w:rFonts w:hint="eastAsia" w:ascii="楷体_GB2312" w:hAnsi="Times New Roman" w:eastAsia="楷体_GB2312" w:cs="楷体_GB2312"/>
          <w:kern w:val="2"/>
          <w:sz w:val="30"/>
          <w:szCs w:val="30"/>
          <w:u w:val="none"/>
          <w:lang w:val="zh-CN"/>
        </w:rPr>
        <w:t>：</w:t>
      </w:r>
      <w:r>
        <w:rPr>
          <w:rFonts w:ascii="Times New Roman" w:hAnsi="Times New Roman" w:eastAsia="仿宋_GB2312" w:cs="Times New Roman"/>
          <w:kern w:val="2"/>
          <w:sz w:val="30"/>
          <w:szCs w:val="30"/>
          <w:u w:val="none"/>
          <w:lang w:val="zh-CN"/>
        </w:rPr>
        <w:t>2020</w:t>
      </w:r>
      <w:r>
        <w:rPr>
          <w:rFonts w:hint="eastAsia" w:ascii="仿宋_GB2312" w:hAnsi="Times New Roman" w:eastAsia="仿宋_GB2312" w:cs="仿宋_GB2312"/>
          <w:sz w:val="30"/>
          <w:szCs w:val="30"/>
          <w:u w:val="none"/>
          <w:lang w:val="zh-CN"/>
        </w:rPr>
        <w:t>年受疫情影响差旅费及培训费开支大幅减少，</w:t>
      </w:r>
      <w:r>
        <w:rPr>
          <w:rFonts w:ascii="Times New Roman" w:hAnsi="Times New Roman" w:eastAsia="仿宋_GB2312" w:cs="Times New Roman"/>
          <w:kern w:val="2"/>
          <w:sz w:val="30"/>
          <w:szCs w:val="30"/>
          <w:u w:val="none"/>
          <w:lang w:val="zh-CN"/>
        </w:rPr>
        <w:t>2021</w:t>
      </w:r>
      <w:r>
        <w:rPr>
          <w:rFonts w:hint="eastAsia" w:ascii="仿宋_GB2312" w:hAnsi="Times New Roman" w:eastAsia="仿宋_GB2312" w:cs="仿宋_GB2312"/>
          <w:sz w:val="30"/>
          <w:szCs w:val="30"/>
          <w:u w:val="none"/>
          <w:lang w:val="zh-CN"/>
        </w:rPr>
        <w:t>年开支恢复正常以及</w:t>
      </w:r>
      <w:r>
        <w:rPr>
          <w:rFonts w:hint="eastAsia" w:eastAsia="仿宋_GB2312"/>
          <w:sz w:val="30"/>
          <w:szCs w:val="30"/>
          <w:u w:val="none"/>
        </w:rPr>
        <w:t>在职人员增加</w:t>
      </w:r>
      <w:r>
        <w:rPr>
          <w:rFonts w:eastAsia="仿宋_GB2312"/>
          <w:sz w:val="30"/>
          <w:szCs w:val="30"/>
          <w:u w:val="none"/>
        </w:rPr>
        <w:t>1</w:t>
      </w:r>
      <w:r>
        <w:rPr>
          <w:rFonts w:hint="eastAsia" w:eastAsia="仿宋_GB2312"/>
          <w:sz w:val="30"/>
          <w:szCs w:val="30"/>
          <w:u w:val="none"/>
        </w:rPr>
        <w:t>人</w:t>
      </w:r>
      <w:r>
        <w:rPr>
          <w:rFonts w:hint="eastAsia" w:ascii="仿宋_GB2312" w:hAnsi="Times New Roman" w:eastAsia="仿宋_GB2312" w:cs="仿宋_GB2312"/>
          <w:sz w:val="30"/>
          <w:szCs w:val="30"/>
          <w:u w:val="none"/>
          <w:lang w:val="zh-CN"/>
        </w:rPr>
        <w:t>人员经费有所上涨</w:t>
      </w:r>
      <w:r>
        <w:rPr>
          <w:rFonts w:hint="eastAsia" w:ascii="仿宋_GB2312" w:hAnsi="Times New Roman" w:eastAsia="仿宋_GB2312" w:cs="仿宋_GB2312"/>
          <w:kern w:val="2"/>
          <w:sz w:val="30"/>
          <w:szCs w:val="30"/>
          <w:u w:val="none"/>
        </w:rPr>
        <w:t>。</w:t>
      </w:r>
      <w:r>
        <w:rPr>
          <w:rFonts w:hint="eastAsia" w:ascii="仿宋_GB2312" w:hAnsi="Times New Roman" w:eastAsia="仿宋_GB2312" w:cs="仿宋_GB2312"/>
          <w:sz w:val="30"/>
          <w:szCs w:val="30"/>
          <w:u w:val="none"/>
        </w:rPr>
        <w:t>其中：</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仿宋_GB2312" w:hAnsi="仿宋_GB2312" w:eastAsia="仿宋_GB2312"/>
          <w:kern w:val="0"/>
          <w:sz w:val="30"/>
          <w:szCs w:val="24"/>
        </w:rPr>
      </w:pPr>
      <w:r>
        <w:rPr>
          <w:rFonts w:hint="eastAsia" w:ascii="仿宋_GB2312" w:hAnsi="仿宋_GB2312" w:eastAsia="仿宋_GB2312"/>
          <w:sz w:val="30"/>
          <w:szCs w:val="24"/>
        </w:rPr>
        <w:t>人员经费</w:t>
      </w:r>
      <w:r>
        <w:rPr>
          <w:rFonts w:hint="default" w:ascii="Times New Roman" w:hAnsi="Times New Roman" w:eastAsia="Times New Roman"/>
          <w:sz w:val="30"/>
          <w:szCs w:val="24"/>
        </w:rPr>
        <w:t>10,198,982.59</w:t>
      </w:r>
      <w:r>
        <w:rPr>
          <w:rFonts w:hint="eastAsia" w:ascii="仿宋_GB2312" w:hAnsi="仿宋_GB2312" w:eastAsia="仿宋_GB2312"/>
          <w:kern w:val="0"/>
          <w:sz w:val="30"/>
          <w:szCs w:val="24"/>
        </w:rPr>
        <w:t>元，主要包括基本工资、津贴补贴、奖金、机关事业单位基本养老保险缴费、职业年金缴费、职工基本医疗保险缴费、公务员医疗补助缴费、其他社会保障缴费、住房公积金、其他工资福利支出、离休费、退休费、医疗费补助；</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u w:val="none"/>
        </w:rPr>
      </w:pPr>
      <w:r>
        <w:rPr>
          <w:rFonts w:hint="eastAsia" w:ascii="仿宋_GB2312" w:hAnsi="仿宋_GB2312" w:eastAsia="仿宋_GB2312"/>
          <w:kern w:val="0"/>
          <w:sz w:val="30"/>
          <w:szCs w:val="24"/>
        </w:rPr>
        <w:t>公用经费</w:t>
      </w:r>
      <w:r>
        <w:rPr>
          <w:rFonts w:hint="default" w:ascii="Times New Roman" w:hAnsi="Times New Roman" w:eastAsia="Times New Roman"/>
          <w:sz w:val="30"/>
          <w:szCs w:val="24"/>
        </w:rPr>
        <w:t>1,923,617.59</w:t>
      </w:r>
      <w:r>
        <w:rPr>
          <w:rFonts w:hint="eastAsia" w:ascii="仿宋_GB2312" w:hAnsi="仿宋_GB2312" w:eastAsia="仿宋_GB2312"/>
          <w:kern w:val="0"/>
          <w:sz w:val="30"/>
          <w:szCs w:val="24"/>
        </w:rPr>
        <w:t>元，主要包括办公费、印刷费、水费、电费、邮电费、取暖费、物业管理费、差旅费、维修(护)费、租赁费、会议费、培训费、公务接待费、劳务费、委托业务费、工会经费、福利费、公务用车运行维护费、其他交通费用、税金及附加费用、其他商品和服务支出、办公设备购置、其他资本性支出。</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u w:val="none"/>
        </w:rPr>
      </w:pPr>
      <w:bookmarkStart w:id="23" w:name="_Toc22488"/>
      <w:r>
        <w:rPr>
          <w:rFonts w:hint="eastAsia" w:hAnsi="Times New Roman" w:cs="黑体"/>
          <w:b/>
          <w:bCs/>
          <w:sz w:val="30"/>
          <w:szCs w:val="30"/>
          <w:u w:val="none"/>
        </w:rPr>
        <w:t>七、一般公共预算财政拨款</w:t>
      </w:r>
      <w:r>
        <w:rPr>
          <w:rFonts w:hAnsi="Times New Roman" w:cs="黑体"/>
          <w:b/>
          <w:bCs/>
          <w:sz w:val="30"/>
          <w:szCs w:val="30"/>
          <w:u w:val="none"/>
        </w:rPr>
        <w:t>“</w:t>
      </w:r>
      <w:r>
        <w:rPr>
          <w:rFonts w:hint="eastAsia" w:hAnsi="Times New Roman" w:cs="黑体"/>
          <w:b/>
          <w:bCs/>
          <w:sz w:val="30"/>
          <w:szCs w:val="30"/>
          <w:u w:val="none"/>
        </w:rPr>
        <w:t>三公</w:t>
      </w:r>
      <w:r>
        <w:rPr>
          <w:rFonts w:hAnsi="Times New Roman" w:cs="黑体"/>
          <w:b/>
          <w:bCs/>
          <w:sz w:val="30"/>
          <w:szCs w:val="30"/>
          <w:u w:val="none"/>
        </w:rPr>
        <w:t>”</w:t>
      </w:r>
      <w:r>
        <w:rPr>
          <w:rFonts w:hint="eastAsia" w:hAnsi="Times New Roman" w:cs="黑体"/>
          <w:b/>
          <w:bCs/>
          <w:sz w:val="30"/>
          <w:szCs w:val="30"/>
          <w:u w:val="none"/>
        </w:rPr>
        <w:t>经费</w:t>
      </w:r>
      <w:r>
        <w:rPr>
          <w:rFonts w:hint="eastAsia" w:hAnsi="Times New Roman" w:cs="黑体"/>
          <w:b/>
          <w:bCs/>
          <w:sz w:val="30"/>
          <w:szCs w:val="30"/>
          <w:u w:val="none"/>
          <w:lang w:val="zh-CN"/>
        </w:rPr>
        <w:t>支出决算</w:t>
      </w:r>
      <w:r>
        <w:rPr>
          <w:rFonts w:hint="eastAsia" w:hAnsi="Times New Roman" w:cs="黑体"/>
          <w:b/>
          <w:bCs/>
          <w:sz w:val="30"/>
          <w:szCs w:val="30"/>
          <w:u w:val="none"/>
        </w:rPr>
        <w:t>情况</w:t>
      </w:r>
      <w:bookmarkEnd w:id="23"/>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ascii="Times New Roman" w:hAnsi="Times New Roman" w:eastAsia="仿宋_GB2312" w:cs="Times New Roman"/>
          <w:sz w:val="30"/>
          <w:szCs w:val="30"/>
          <w:u w:val="none"/>
        </w:rPr>
      </w:pPr>
      <w:r>
        <w:rPr>
          <w:rFonts w:ascii="Times New Roman" w:hAnsi="Times New Roman" w:cs="Times New Roman"/>
          <w:sz w:val="30"/>
          <w:szCs w:val="30"/>
          <w:u w:val="none"/>
        </w:rPr>
        <w:t>2021</w:t>
      </w:r>
      <w:r>
        <w:rPr>
          <w:rFonts w:hint="eastAsia" w:ascii="仿宋_GB2312" w:hAnsi="Times New Roman" w:eastAsia="仿宋_GB2312" w:cs="仿宋_GB2312"/>
          <w:sz w:val="30"/>
          <w:szCs w:val="30"/>
          <w:u w:val="none"/>
        </w:rPr>
        <w:t>年一般公共预算财政拨款</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三公</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经费决算</w:t>
      </w:r>
      <w:r>
        <w:rPr>
          <w:rFonts w:ascii="Times New Roman" w:hAnsi="Times New Roman" w:eastAsia="仿宋_GB2312" w:cs="Times New Roman"/>
          <w:sz w:val="30"/>
          <w:szCs w:val="30"/>
          <w:u w:val="none"/>
        </w:rPr>
        <w:t>7,321.53</w:t>
      </w:r>
      <w:r>
        <w:rPr>
          <w:rFonts w:hint="eastAsia" w:ascii="仿宋_GB2312" w:hAnsi="Times New Roman" w:eastAsia="仿宋_GB2312" w:cs="仿宋_GB2312"/>
          <w:sz w:val="30"/>
          <w:szCs w:val="30"/>
          <w:u w:val="none"/>
        </w:rPr>
        <w:t>元，与</w:t>
      </w:r>
      <w:r>
        <w:rPr>
          <w:rFonts w:ascii="Times New Roman" w:hAnsi="Times New Roman" w:eastAsia="仿宋_GB2312" w:cs="Times New Roman"/>
          <w:sz w:val="30"/>
          <w:szCs w:val="30"/>
          <w:u w:val="none"/>
        </w:rPr>
        <w:t>2021</w:t>
      </w:r>
      <w:r>
        <w:rPr>
          <w:rFonts w:hint="eastAsia" w:ascii="仿宋_GB2312" w:hAnsi="Times New Roman" w:eastAsia="仿宋_GB2312" w:cs="仿宋_GB2312"/>
          <w:sz w:val="30"/>
          <w:szCs w:val="30"/>
          <w:u w:val="none"/>
        </w:rPr>
        <w:t>年</w:t>
      </w:r>
      <w:r>
        <w:rPr>
          <w:rFonts w:hint="eastAsia" w:ascii="仿宋_GB2312" w:hAnsi="Times New Roman" w:eastAsia="仿宋_GB2312" w:cs="仿宋_GB2312"/>
          <w:sz w:val="30"/>
          <w:szCs w:val="30"/>
          <w:u w:val="none"/>
          <w:lang w:val="zh-CN"/>
        </w:rPr>
        <w:t>预</w:t>
      </w:r>
      <w:r>
        <w:rPr>
          <w:rFonts w:hint="eastAsia" w:ascii="仿宋_GB2312" w:hAnsi="Times New Roman" w:eastAsia="仿宋_GB2312" w:cs="仿宋_GB2312"/>
          <w:sz w:val="30"/>
          <w:szCs w:val="30"/>
          <w:u w:val="none"/>
        </w:rPr>
        <w:t>算相比减少</w:t>
      </w:r>
      <w:r>
        <w:rPr>
          <w:rFonts w:ascii="Times New Roman" w:hAnsi="Times New Roman" w:eastAsia="仿宋_GB2312" w:cs="Times New Roman"/>
          <w:sz w:val="30"/>
          <w:szCs w:val="30"/>
          <w:u w:val="none"/>
        </w:rPr>
        <w:t>28,678.47</w:t>
      </w:r>
      <w:r>
        <w:rPr>
          <w:rFonts w:hint="eastAsia" w:ascii="仿宋_GB2312" w:hAnsi="Times New Roman" w:eastAsia="仿宋_GB2312" w:cs="仿宋_GB2312"/>
          <w:sz w:val="30"/>
          <w:szCs w:val="30"/>
          <w:u w:val="none"/>
        </w:rPr>
        <w:t>元，主要原因是</w:t>
      </w:r>
      <w:r>
        <w:rPr>
          <w:rFonts w:hint="eastAsia" w:ascii="仿宋" w:hAnsi="仿宋" w:eastAsia="仿宋"/>
          <w:sz w:val="30"/>
          <w:szCs w:val="30"/>
          <w:u w:val="none"/>
        </w:rPr>
        <w:t>公务接待及公务用车次数减少</w:t>
      </w:r>
      <w:r>
        <w:rPr>
          <w:rFonts w:hint="eastAsia" w:ascii="仿宋_GB2312" w:hAnsi="Times New Roman" w:eastAsia="仿宋_GB2312" w:cs="仿宋_GB2312"/>
          <w:sz w:val="30"/>
          <w:szCs w:val="30"/>
          <w:u w:val="none"/>
        </w:rPr>
        <w:t>。具体情况：</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一</w:t>
      </w:r>
      <w:r>
        <w:rPr>
          <w:rFonts w:ascii="仿宋_GB2312" w:hAnsi="Times New Roman" w:eastAsia="仿宋_GB2312" w:cs="仿宋_GB2312"/>
          <w:sz w:val="30"/>
          <w:szCs w:val="30"/>
          <w:u w:val="none"/>
        </w:rPr>
        <w:t>)</w:t>
      </w:r>
      <w:r>
        <w:rPr>
          <w:rFonts w:ascii="Times New Roman" w:hAnsi="Times New Roman" w:eastAsia="仿宋_GB2312" w:cs="Times New Roman"/>
          <w:sz w:val="30"/>
          <w:szCs w:val="30"/>
          <w:u w:val="none"/>
        </w:rPr>
        <w:t>2021</w:t>
      </w:r>
      <w:r>
        <w:rPr>
          <w:rFonts w:hint="eastAsia" w:ascii="仿宋_GB2312" w:hAnsi="Times New Roman" w:eastAsia="仿宋_GB2312" w:cs="仿宋_GB2312"/>
          <w:sz w:val="30"/>
          <w:szCs w:val="30"/>
          <w:u w:val="none"/>
        </w:rPr>
        <w:t>年因公出国（境）费决</w:t>
      </w:r>
      <w:r>
        <w:rPr>
          <w:rFonts w:hint="eastAsia" w:ascii="Times New Roman" w:hAnsi="Times New Roman" w:eastAsia="仿宋_GB2312" w:cs="Times New Roman"/>
          <w:sz w:val="30"/>
          <w:szCs w:val="30"/>
          <w:u w:val="none"/>
        </w:rPr>
        <w:t>算</w:t>
      </w:r>
      <w:r>
        <w:rPr>
          <w:rFonts w:ascii="Times New Roman" w:hAnsi="Times New Roman" w:eastAsia="仿宋_GB2312" w:cs="Times New Roman"/>
          <w:sz w:val="30"/>
          <w:szCs w:val="30"/>
          <w:u w:val="none"/>
        </w:rPr>
        <w:t>0.00</w:t>
      </w:r>
      <w:r>
        <w:rPr>
          <w:rFonts w:hint="eastAsia" w:ascii="仿宋_GB2312" w:hAnsi="Times New Roman" w:eastAsia="仿宋_GB2312" w:cs="仿宋_GB2312"/>
          <w:sz w:val="30"/>
          <w:szCs w:val="30"/>
          <w:u w:val="none"/>
        </w:rPr>
        <w:t>元，与预算相比持平，主要原因是</w:t>
      </w:r>
      <w:r>
        <w:rPr>
          <w:rFonts w:hint="eastAsia" w:ascii="Times New Roman" w:hAnsi="Times New Roman" w:eastAsia="仿宋_GB2312" w:cs="Times New Roman"/>
          <w:sz w:val="30"/>
          <w:szCs w:val="30"/>
          <w:u w:val="none"/>
          <w:lang w:eastAsia="zh-CN"/>
        </w:rPr>
        <w:t>本年</w:t>
      </w:r>
      <w:r>
        <w:rPr>
          <w:rFonts w:hint="eastAsia" w:ascii="Times New Roman" w:hAnsi="Times New Roman" w:eastAsia="仿宋_GB2312" w:cs="Times New Roman"/>
          <w:sz w:val="30"/>
          <w:szCs w:val="30"/>
          <w:u w:val="none"/>
        </w:rPr>
        <w:t>未组织因公出国出境</w:t>
      </w:r>
      <w:r>
        <w:rPr>
          <w:rFonts w:hint="eastAsia" w:ascii="仿宋_GB2312" w:hAnsi="Times New Roman" w:eastAsia="仿宋_GB2312" w:cs="仿宋_GB2312"/>
          <w:sz w:val="30"/>
          <w:szCs w:val="30"/>
          <w:u w:val="none"/>
        </w:rPr>
        <w:t>。</w:t>
      </w:r>
      <w:r>
        <w:rPr>
          <w:rFonts w:ascii="Times New Roman" w:hAnsi="Times New Roman" w:eastAsia="仿宋_GB2312" w:cs="Times New Roman"/>
          <w:sz w:val="30"/>
          <w:szCs w:val="30"/>
          <w:u w:val="none"/>
        </w:rPr>
        <w:t>2021</w:t>
      </w:r>
      <w:r>
        <w:rPr>
          <w:rFonts w:hint="eastAsia" w:ascii="仿宋_GB2312" w:hAnsi="Times New Roman" w:eastAsia="仿宋_GB2312" w:cs="仿宋_GB2312"/>
          <w:sz w:val="30"/>
          <w:szCs w:val="30"/>
          <w:u w:val="none"/>
        </w:rPr>
        <w:t>年本单位组织的出国团组</w:t>
      </w:r>
      <w:r>
        <w:rPr>
          <w:rFonts w:ascii="Times New Roman" w:hAnsi="Times New Roman" w:eastAsia="仿宋_GB2312" w:cs="Times New Roman"/>
          <w:kern w:val="2"/>
          <w:sz w:val="30"/>
          <w:szCs w:val="30"/>
          <w:u w:val="none"/>
        </w:rPr>
        <w:t>0</w:t>
      </w:r>
      <w:r>
        <w:rPr>
          <w:rFonts w:hint="eastAsia" w:ascii="仿宋_GB2312" w:hAnsi="Times New Roman" w:eastAsia="仿宋_GB2312" w:cs="仿宋_GB2312"/>
          <w:sz w:val="30"/>
          <w:szCs w:val="30"/>
          <w:u w:val="none"/>
        </w:rPr>
        <w:t>个，出国</w:t>
      </w:r>
      <w:r>
        <w:rPr>
          <w:rFonts w:ascii="Times New Roman" w:hAnsi="Times New Roman" w:eastAsia="仿宋_GB2312" w:cs="Times New Roman"/>
          <w:kern w:val="2"/>
          <w:sz w:val="30"/>
          <w:szCs w:val="30"/>
          <w:u w:val="none"/>
        </w:rPr>
        <w:t>0</w:t>
      </w:r>
      <w:r>
        <w:rPr>
          <w:rFonts w:hint="eastAsia" w:ascii="仿宋_GB2312" w:hAnsi="Times New Roman" w:eastAsia="仿宋_GB2312" w:cs="仿宋_GB2312"/>
          <w:sz w:val="30"/>
          <w:szCs w:val="30"/>
          <w:u w:val="none"/>
        </w:rPr>
        <w:t>人次。</w:t>
      </w:r>
      <w:r>
        <w:rPr>
          <w:rFonts w:ascii="仿宋_GB2312" w:hAnsi="Times New Roman" w:eastAsia="仿宋_GB2312" w:cs="仿宋_GB2312"/>
          <w:sz w:val="30"/>
          <w:szCs w:val="30"/>
          <w:u w:val="none"/>
        </w:rPr>
        <w:t xml:space="preserve"> </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二</w:t>
      </w:r>
      <w:r>
        <w:rPr>
          <w:rFonts w:ascii="仿宋_GB2312" w:hAnsi="Times New Roman" w:eastAsia="仿宋_GB2312" w:cs="仿宋_GB2312"/>
          <w:sz w:val="30"/>
          <w:szCs w:val="30"/>
          <w:u w:val="none"/>
        </w:rPr>
        <w:t>)</w:t>
      </w:r>
      <w:r>
        <w:rPr>
          <w:rFonts w:ascii="Times New Roman" w:hAnsi="Times New Roman" w:eastAsia="仿宋_GB2312" w:cs="Times New Roman"/>
          <w:sz w:val="30"/>
          <w:szCs w:val="30"/>
          <w:u w:val="none"/>
        </w:rPr>
        <w:t>2021</w:t>
      </w:r>
      <w:r>
        <w:rPr>
          <w:rFonts w:hint="eastAsia" w:ascii="仿宋_GB2312" w:hAnsi="Times New Roman" w:eastAsia="仿宋_GB2312" w:cs="仿宋_GB2312"/>
          <w:sz w:val="30"/>
          <w:szCs w:val="30"/>
          <w:u w:val="none"/>
        </w:rPr>
        <w:t>年公务用车购置及运行维护费决算</w:t>
      </w:r>
      <w:r>
        <w:rPr>
          <w:rFonts w:ascii="Times New Roman" w:hAnsi="Times New Roman" w:eastAsia="仿宋_GB2312" w:cs="Times New Roman"/>
          <w:sz w:val="30"/>
          <w:szCs w:val="30"/>
          <w:u w:val="none"/>
        </w:rPr>
        <w:t>6,801.53</w:t>
      </w:r>
      <w:r>
        <w:rPr>
          <w:rFonts w:hint="eastAsia" w:ascii="仿宋_GB2312" w:hAnsi="Times New Roman" w:eastAsia="仿宋_GB2312" w:cs="仿宋_GB2312"/>
          <w:sz w:val="30"/>
          <w:szCs w:val="30"/>
          <w:u w:val="none"/>
        </w:rPr>
        <w:t>元，其中公务用车运行维护费</w:t>
      </w:r>
      <w:r>
        <w:rPr>
          <w:rFonts w:ascii="Times New Roman" w:hAnsi="Times New Roman" w:eastAsia="仿宋_GB2312" w:cs="Times New Roman"/>
          <w:sz w:val="30"/>
          <w:szCs w:val="30"/>
          <w:u w:val="none"/>
        </w:rPr>
        <w:t>6,801.53</w:t>
      </w:r>
      <w:r>
        <w:rPr>
          <w:rFonts w:hint="eastAsia" w:ascii="仿宋_GB2312" w:hAnsi="Times New Roman" w:eastAsia="仿宋_GB2312" w:cs="仿宋_GB2312"/>
          <w:sz w:val="30"/>
          <w:szCs w:val="30"/>
          <w:u w:val="none"/>
        </w:rPr>
        <w:t>元，与预算相比减少</w:t>
      </w:r>
      <w:r>
        <w:rPr>
          <w:rFonts w:ascii="Times New Roman" w:hAnsi="Times New Roman" w:eastAsia="仿宋_GB2312" w:cs="Times New Roman"/>
          <w:sz w:val="30"/>
          <w:szCs w:val="30"/>
          <w:u w:val="none"/>
        </w:rPr>
        <w:t>1,198.47</w:t>
      </w:r>
      <w:r>
        <w:rPr>
          <w:rFonts w:hint="eastAsia" w:ascii="仿宋_GB2312" w:hAnsi="Times New Roman" w:eastAsia="仿宋_GB2312" w:cs="仿宋_GB2312"/>
          <w:sz w:val="30"/>
          <w:szCs w:val="30"/>
          <w:u w:val="none"/>
        </w:rPr>
        <w:t>元，主要原因是</w:t>
      </w:r>
      <w:r>
        <w:rPr>
          <w:rFonts w:hint="eastAsia" w:ascii="仿宋" w:hAnsi="仿宋" w:eastAsia="仿宋"/>
          <w:sz w:val="30"/>
          <w:szCs w:val="30"/>
          <w:u w:val="none"/>
        </w:rPr>
        <w:t>受疫情影响派车较少</w:t>
      </w:r>
      <w:r>
        <w:rPr>
          <w:rFonts w:hint="eastAsia" w:ascii="仿宋_GB2312" w:hAnsi="Times New Roman" w:eastAsia="仿宋_GB2312" w:cs="仿宋_GB2312"/>
          <w:sz w:val="30"/>
          <w:szCs w:val="30"/>
          <w:u w:val="none"/>
        </w:rPr>
        <w:t>；公务用车购置费</w:t>
      </w:r>
      <w:r>
        <w:rPr>
          <w:rFonts w:ascii="Times New Roman" w:hAnsi="Times New Roman" w:eastAsia="仿宋_GB2312" w:cs="Times New Roman"/>
          <w:sz w:val="30"/>
          <w:szCs w:val="30"/>
          <w:u w:val="none"/>
        </w:rPr>
        <w:t>0.00</w:t>
      </w:r>
      <w:r>
        <w:rPr>
          <w:rFonts w:hint="eastAsia" w:ascii="仿宋_GB2312" w:hAnsi="Times New Roman" w:eastAsia="仿宋_GB2312" w:cs="仿宋_GB2312"/>
          <w:sz w:val="30"/>
          <w:szCs w:val="30"/>
          <w:u w:val="none"/>
        </w:rPr>
        <w:t>元，与预算相比持平，主要原因是</w:t>
      </w:r>
      <w:r>
        <w:rPr>
          <w:rFonts w:hint="eastAsia" w:ascii="Times New Roman" w:hAnsi="Times New Roman" w:eastAsia="仿宋_GB2312" w:cs="Times New Roman"/>
          <w:sz w:val="30"/>
          <w:szCs w:val="30"/>
          <w:u w:val="none"/>
          <w:lang w:eastAsia="zh-CN"/>
        </w:rPr>
        <w:t>本年</w:t>
      </w:r>
      <w:r>
        <w:rPr>
          <w:rFonts w:hint="eastAsia" w:ascii="Times New Roman" w:hAnsi="Times New Roman" w:eastAsia="仿宋_GB2312" w:cs="Times New Roman"/>
          <w:sz w:val="30"/>
          <w:szCs w:val="30"/>
          <w:u w:val="none"/>
        </w:rPr>
        <w:t>未购置车辆</w:t>
      </w:r>
      <w:r>
        <w:rPr>
          <w:rFonts w:hint="eastAsia" w:ascii="仿宋_GB2312" w:hAnsi="Times New Roman" w:eastAsia="仿宋_GB2312" w:cs="仿宋_GB2312"/>
          <w:sz w:val="30"/>
          <w:szCs w:val="30"/>
          <w:u w:val="none"/>
        </w:rPr>
        <w:t>。</w:t>
      </w:r>
      <w:r>
        <w:rPr>
          <w:rFonts w:ascii="Times New Roman" w:hAnsi="Times New Roman" w:eastAsia="仿宋_GB2312" w:cs="Times New Roman"/>
          <w:sz w:val="30"/>
          <w:szCs w:val="30"/>
          <w:u w:val="none"/>
        </w:rPr>
        <w:t>2021</w:t>
      </w:r>
      <w:r>
        <w:rPr>
          <w:rFonts w:hint="eastAsia" w:ascii="仿宋_GB2312" w:hAnsi="Times New Roman" w:eastAsia="仿宋_GB2312" w:cs="仿宋_GB2312"/>
          <w:sz w:val="30"/>
          <w:szCs w:val="30"/>
          <w:u w:val="none"/>
        </w:rPr>
        <w:t>年本单位公务用车保有</w:t>
      </w:r>
      <w:r>
        <w:rPr>
          <w:rFonts w:ascii="Times New Roman" w:hAnsi="Times New Roman" w:eastAsia="仿宋_GB2312" w:cs="Times New Roman"/>
          <w:sz w:val="30"/>
          <w:szCs w:val="30"/>
          <w:u w:val="none"/>
        </w:rPr>
        <w:t>0</w:t>
      </w:r>
      <w:r>
        <w:rPr>
          <w:rFonts w:hint="eastAsia" w:ascii="仿宋_GB2312" w:hAnsi="Times New Roman" w:eastAsia="仿宋_GB2312" w:cs="仿宋_GB2312"/>
          <w:sz w:val="30"/>
          <w:szCs w:val="30"/>
          <w:u w:val="none"/>
        </w:rPr>
        <w:t>辆，购置公务用车</w:t>
      </w:r>
      <w:r>
        <w:rPr>
          <w:rFonts w:ascii="Times New Roman" w:hAnsi="Times New Roman" w:eastAsia="仿宋_GB2312" w:cs="Times New Roman"/>
          <w:sz w:val="30"/>
          <w:szCs w:val="30"/>
          <w:u w:val="none"/>
        </w:rPr>
        <w:t>0</w:t>
      </w:r>
      <w:r>
        <w:rPr>
          <w:rFonts w:hint="eastAsia" w:ascii="仿宋_GB2312" w:hAnsi="Times New Roman" w:eastAsia="仿宋_GB2312" w:cs="仿宋_GB2312"/>
          <w:sz w:val="30"/>
          <w:szCs w:val="30"/>
          <w:u w:val="none"/>
        </w:rPr>
        <w:t>辆。</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u w:val="none"/>
        </w:rPr>
      </w:pP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三</w:t>
      </w:r>
      <w:r>
        <w:rPr>
          <w:rFonts w:ascii="仿宋_GB2312" w:hAnsi="Times New Roman" w:eastAsia="仿宋_GB2312" w:cs="仿宋_GB2312"/>
          <w:sz w:val="30"/>
          <w:szCs w:val="30"/>
          <w:u w:val="none"/>
        </w:rPr>
        <w:t>)</w:t>
      </w:r>
      <w:r>
        <w:rPr>
          <w:rFonts w:ascii="Times New Roman" w:hAnsi="Times New Roman" w:eastAsia="仿宋_GB2312" w:cs="Times New Roman"/>
          <w:sz w:val="30"/>
          <w:szCs w:val="30"/>
          <w:u w:val="none"/>
        </w:rPr>
        <w:t>2021</w:t>
      </w:r>
      <w:r>
        <w:rPr>
          <w:rFonts w:hint="eastAsia" w:ascii="仿宋_GB2312" w:hAnsi="Times New Roman" w:eastAsia="仿宋_GB2312" w:cs="仿宋_GB2312"/>
          <w:sz w:val="30"/>
          <w:szCs w:val="30"/>
          <w:u w:val="none"/>
        </w:rPr>
        <w:t>年公务接待费决算</w:t>
      </w:r>
      <w:r>
        <w:rPr>
          <w:rFonts w:ascii="Times New Roman" w:hAnsi="Times New Roman" w:eastAsia="仿宋_GB2312" w:cs="Times New Roman"/>
          <w:sz w:val="30"/>
          <w:szCs w:val="30"/>
          <w:u w:val="none"/>
        </w:rPr>
        <w:t>520.00</w:t>
      </w:r>
      <w:r>
        <w:rPr>
          <w:rFonts w:hint="eastAsia" w:ascii="仿宋_GB2312" w:hAnsi="Times New Roman" w:eastAsia="仿宋_GB2312" w:cs="仿宋_GB2312"/>
          <w:sz w:val="30"/>
          <w:szCs w:val="30"/>
          <w:u w:val="none"/>
        </w:rPr>
        <w:t>元，与预算相比减少</w:t>
      </w:r>
      <w:r>
        <w:rPr>
          <w:rFonts w:ascii="Times New Roman" w:hAnsi="Times New Roman" w:eastAsia="仿宋_GB2312" w:cs="Times New Roman"/>
          <w:kern w:val="2"/>
          <w:sz w:val="30"/>
          <w:szCs w:val="30"/>
          <w:u w:val="none"/>
        </w:rPr>
        <w:t>27,480.00</w:t>
      </w:r>
      <w:r>
        <w:rPr>
          <w:rFonts w:hint="eastAsia" w:ascii="仿宋_GB2312" w:hAnsi="Times New Roman" w:eastAsia="仿宋_GB2312" w:cs="仿宋_GB2312"/>
          <w:sz w:val="30"/>
          <w:szCs w:val="30"/>
          <w:u w:val="none"/>
        </w:rPr>
        <w:t>元，主要原因是</w:t>
      </w:r>
      <w:r>
        <w:rPr>
          <w:rFonts w:hint="eastAsia" w:eastAsia="仿宋_GB2312"/>
          <w:sz w:val="30"/>
          <w:szCs w:val="30"/>
          <w:u w:val="none"/>
        </w:rPr>
        <w:t>本年度严格控制公务接待支出</w:t>
      </w:r>
      <w:r>
        <w:rPr>
          <w:rFonts w:hint="eastAsia" w:ascii="仿宋_GB2312" w:hAnsi="Times New Roman" w:eastAsia="仿宋_GB2312" w:cs="仿宋_GB2312"/>
          <w:sz w:val="30"/>
          <w:szCs w:val="30"/>
          <w:u w:val="none"/>
        </w:rPr>
        <w:t>。</w:t>
      </w:r>
      <w:r>
        <w:rPr>
          <w:rFonts w:ascii="Times New Roman" w:hAnsi="Times New Roman" w:eastAsia="仿宋_GB2312" w:cs="Times New Roman"/>
          <w:sz w:val="30"/>
          <w:szCs w:val="30"/>
          <w:u w:val="none"/>
        </w:rPr>
        <w:t>2021</w:t>
      </w:r>
      <w:r>
        <w:rPr>
          <w:rFonts w:hint="eastAsia" w:ascii="仿宋_GB2312" w:hAnsi="Times New Roman" w:eastAsia="仿宋_GB2312" w:cs="仿宋_GB2312"/>
          <w:sz w:val="30"/>
          <w:szCs w:val="30"/>
          <w:u w:val="none"/>
        </w:rPr>
        <w:t>年本单位国内公务接待</w:t>
      </w:r>
      <w:r>
        <w:rPr>
          <w:rFonts w:ascii="Times New Roman" w:hAnsi="Times New Roman" w:eastAsia="仿宋_GB2312" w:cs="Times New Roman"/>
          <w:sz w:val="30"/>
          <w:szCs w:val="30"/>
          <w:u w:val="none"/>
        </w:rPr>
        <w:t>1</w:t>
      </w:r>
      <w:r>
        <w:rPr>
          <w:rFonts w:hint="eastAsia" w:ascii="仿宋_GB2312" w:hAnsi="Times New Roman" w:eastAsia="仿宋_GB2312" w:cs="仿宋_GB2312"/>
          <w:sz w:val="30"/>
          <w:szCs w:val="30"/>
          <w:u w:val="none"/>
        </w:rPr>
        <w:t>批次，</w:t>
      </w:r>
      <w:r>
        <w:rPr>
          <w:rFonts w:ascii="Times New Roman" w:hAnsi="Times New Roman" w:eastAsia="仿宋_GB2312" w:cs="Times New Roman"/>
          <w:sz w:val="30"/>
          <w:szCs w:val="30"/>
          <w:u w:val="none"/>
        </w:rPr>
        <w:t>8</w:t>
      </w:r>
      <w:r>
        <w:rPr>
          <w:rFonts w:hint="eastAsia" w:ascii="仿宋_GB2312" w:hAnsi="Times New Roman" w:eastAsia="仿宋_GB2312" w:cs="仿宋_GB2312"/>
          <w:sz w:val="30"/>
          <w:szCs w:val="30"/>
          <w:u w:val="none"/>
        </w:rPr>
        <w:t>人次；其中，外事接待</w:t>
      </w:r>
      <w:r>
        <w:rPr>
          <w:rFonts w:ascii="Times New Roman" w:hAnsi="Times New Roman" w:eastAsia="仿宋_GB2312" w:cs="Times New Roman"/>
          <w:sz w:val="30"/>
          <w:szCs w:val="30"/>
          <w:u w:val="none"/>
        </w:rPr>
        <w:t>0</w:t>
      </w:r>
      <w:r>
        <w:rPr>
          <w:rFonts w:hint="eastAsia" w:ascii="仿宋_GB2312" w:hAnsi="Times New Roman" w:eastAsia="仿宋_GB2312" w:cs="仿宋_GB2312"/>
          <w:sz w:val="30"/>
          <w:szCs w:val="30"/>
          <w:u w:val="none"/>
        </w:rPr>
        <w:t>批次，</w:t>
      </w:r>
      <w:r>
        <w:rPr>
          <w:rFonts w:ascii="Times New Roman" w:hAnsi="Times New Roman" w:eastAsia="仿宋_GB2312" w:cs="Times New Roman"/>
          <w:sz w:val="30"/>
          <w:szCs w:val="30"/>
          <w:u w:val="none"/>
        </w:rPr>
        <w:t>0</w:t>
      </w:r>
      <w:r>
        <w:rPr>
          <w:rFonts w:hint="eastAsia" w:ascii="仿宋_GB2312" w:hAnsi="Times New Roman" w:eastAsia="仿宋_GB2312" w:cs="仿宋_GB2312"/>
          <w:sz w:val="30"/>
          <w:szCs w:val="30"/>
          <w:u w:val="none"/>
        </w:rPr>
        <w:t>人次。</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u w:val="none"/>
        </w:rPr>
      </w:pPr>
      <w:bookmarkStart w:id="24" w:name="_Toc11862"/>
      <w:r>
        <w:rPr>
          <w:rFonts w:hint="eastAsia" w:hAnsi="Times New Roman" w:cs="黑体"/>
          <w:b/>
          <w:bCs/>
          <w:sz w:val="30"/>
          <w:szCs w:val="30"/>
          <w:u w:val="none"/>
        </w:rPr>
        <w:t>八、政府性基金预算财政拨款收支决算情况</w:t>
      </w:r>
      <w:bookmarkEnd w:id="24"/>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中国国民党革命委员会天津市委员会</w:t>
      </w:r>
      <w:r>
        <w:rPr>
          <w:rFonts w:ascii="Times New Roman" w:hAnsi="Times New Roman" w:eastAsia="仿宋_GB2312" w:cs="Times New Roman"/>
          <w:sz w:val="30"/>
          <w:szCs w:val="30"/>
          <w:u w:val="none"/>
        </w:rPr>
        <w:t>2021</w:t>
      </w:r>
      <w:r>
        <w:rPr>
          <w:rFonts w:hint="eastAsia" w:ascii="仿宋_GB2312" w:hAnsi="Times New Roman" w:eastAsia="仿宋_GB2312" w:cs="仿宋_GB2312"/>
          <w:sz w:val="30"/>
          <w:szCs w:val="30"/>
          <w:u w:val="none"/>
        </w:rPr>
        <w:t>年度无政府性基金预算财政拨款收入、支出和结转结余。</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u w:val="none"/>
        </w:rPr>
      </w:pPr>
      <w:r>
        <w:rPr>
          <w:rFonts w:hint="eastAsia" w:hAnsi="Times New Roman" w:cs="黑体"/>
          <w:b/>
          <w:bCs/>
          <w:sz w:val="30"/>
          <w:szCs w:val="30"/>
          <w:u w:val="none"/>
        </w:rPr>
        <w:t>九、国有资本经营预算财政拨款收支决算情况说明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中国国民党革命委员会天津市委员会</w:t>
      </w:r>
      <w:r>
        <w:rPr>
          <w:rFonts w:ascii="Times New Roman" w:hAnsi="Times New Roman" w:eastAsia="仿宋_GB2312" w:cs="Times New Roman"/>
          <w:sz w:val="30"/>
          <w:szCs w:val="30"/>
          <w:u w:val="none"/>
        </w:rPr>
        <w:t>2021</w:t>
      </w:r>
      <w:r>
        <w:rPr>
          <w:rFonts w:hint="eastAsia" w:ascii="仿宋_GB2312" w:hAnsi="Times New Roman" w:eastAsia="仿宋_GB2312" w:cs="仿宋_GB2312"/>
          <w:sz w:val="30"/>
          <w:szCs w:val="30"/>
          <w:u w:val="none"/>
        </w:rPr>
        <w:t>年度无国有资本经营预算财政拨款收入、支出和结转结余。</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u w:val="none"/>
        </w:rPr>
      </w:pPr>
      <w:bookmarkStart w:id="25" w:name="_Toc15760"/>
      <w:r>
        <w:rPr>
          <w:rFonts w:hint="eastAsia" w:hAnsi="Times New Roman" w:cs="黑体"/>
          <w:b/>
          <w:bCs/>
          <w:sz w:val="30"/>
          <w:szCs w:val="30"/>
          <w:u w:val="none"/>
        </w:rPr>
        <w:t>十、机关运行经费支出情况说明</w:t>
      </w:r>
      <w:bookmarkEnd w:id="25"/>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Times New Roman"/>
          <w:sz w:val="30"/>
          <w:szCs w:val="30"/>
          <w:u w:val="none"/>
        </w:rPr>
      </w:pPr>
      <w:r>
        <w:rPr>
          <w:rFonts w:hint="eastAsia" w:ascii="仿宋_GB2312" w:hAnsi="Times New Roman" w:eastAsia="仿宋_GB2312" w:cs="仿宋_GB2312"/>
          <w:sz w:val="30"/>
          <w:szCs w:val="30"/>
          <w:u w:val="none"/>
        </w:rPr>
        <w:t>机关运行经费是指行政单位和参照公务员法管理的事业单位使用一般公共预算财政拨款安排的基本支出中的日常公用经费支出，中国国民党革命委员会天津市委员会</w:t>
      </w:r>
      <w:r>
        <w:rPr>
          <w:rFonts w:ascii="Times New Roman" w:hAnsi="Times New Roman" w:eastAsia="仿宋_GB2312" w:cs="Times New Roman"/>
          <w:sz w:val="30"/>
          <w:szCs w:val="30"/>
          <w:u w:val="none"/>
        </w:rPr>
        <w:t>2021</w:t>
      </w:r>
      <w:r>
        <w:rPr>
          <w:rFonts w:hint="eastAsia" w:ascii="仿宋_GB2312" w:hAnsi="Times New Roman" w:eastAsia="仿宋_GB2312" w:cs="仿宋_GB2312"/>
          <w:sz w:val="30"/>
          <w:szCs w:val="30"/>
          <w:u w:val="none"/>
        </w:rPr>
        <w:t>年度机关运行经费决算数</w:t>
      </w:r>
      <w:r>
        <w:rPr>
          <w:rFonts w:ascii="Times New Roman" w:hAnsi="Times New Roman" w:eastAsia="仿宋_GB2312" w:cs="Times New Roman"/>
          <w:sz w:val="30"/>
          <w:szCs w:val="30"/>
          <w:u w:val="none"/>
        </w:rPr>
        <w:t>1,923,617.59</w:t>
      </w:r>
      <w:r>
        <w:rPr>
          <w:rFonts w:hint="eastAsia" w:ascii="仿宋_GB2312" w:hAnsi="Times New Roman" w:eastAsia="仿宋_GB2312" w:cs="仿宋_GB2312"/>
          <w:sz w:val="30"/>
          <w:szCs w:val="30"/>
          <w:u w:val="none"/>
        </w:rPr>
        <w:t>元，比</w:t>
      </w:r>
      <w:r>
        <w:rPr>
          <w:rFonts w:ascii="Times New Roman" w:hAnsi="Times New Roman" w:eastAsia="仿宋_GB2312" w:cs="Times New Roman"/>
          <w:sz w:val="30"/>
          <w:szCs w:val="30"/>
          <w:u w:val="none"/>
        </w:rPr>
        <w:t>2020</w:t>
      </w:r>
      <w:r>
        <w:rPr>
          <w:rFonts w:hint="eastAsia" w:ascii="仿宋_GB2312" w:hAnsi="Times New Roman" w:eastAsia="仿宋_GB2312" w:cs="仿宋_GB2312"/>
          <w:sz w:val="30"/>
          <w:szCs w:val="30"/>
          <w:u w:val="none"/>
        </w:rPr>
        <w:t>年增加</w:t>
      </w:r>
      <w:r>
        <w:rPr>
          <w:rFonts w:ascii="Times New Roman" w:hAnsi="Times New Roman" w:eastAsia="仿宋_GB2312" w:cs="Times New Roman"/>
          <w:sz w:val="30"/>
          <w:szCs w:val="30"/>
          <w:u w:val="none"/>
        </w:rPr>
        <w:t>383,443.77</w:t>
      </w:r>
      <w:r>
        <w:rPr>
          <w:rFonts w:hint="eastAsia" w:ascii="仿宋_GB2312" w:hAnsi="Times New Roman" w:eastAsia="仿宋_GB2312" w:cs="仿宋_GB2312"/>
          <w:sz w:val="30"/>
          <w:szCs w:val="30"/>
          <w:u w:val="none"/>
        </w:rPr>
        <w:t>元，增长</w:t>
      </w:r>
      <w:r>
        <w:rPr>
          <w:rFonts w:ascii="Times New Roman" w:hAnsi="Times New Roman" w:eastAsia="仿宋_GB2312" w:cs="Times New Roman"/>
          <w:sz w:val="30"/>
          <w:szCs w:val="30"/>
          <w:u w:val="none"/>
        </w:rPr>
        <w:t>24.90%</w:t>
      </w:r>
      <w:r>
        <w:rPr>
          <w:rFonts w:hint="eastAsia" w:ascii="仿宋_GB2312" w:hAnsi="Times New Roman" w:eastAsia="仿宋_GB2312" w:cs="仿宋_GB2312"/>
          <w:sz w:val="30"/>
          <w:szCs w:val="30"/>
          <w:u w:val="none"/>
        </w:rPr>
        <w:t>。主要原因是：</w:t>
      </w:r>
      <w:r>
        <w:rPr>
          <w:rFonts w:hint="eastAsia" w:ascii="Times New Roman" w:hAnsi="Times New Roman" w:eastAsia="仿宋_GB2312"/>
          <w:sz w:val="30"/>
          <w:szCs w:val="30"/>
          <w:u w:val="none"/>
          <w:lang w:val="en-US" w:eastAsia="zh-CN"/>
        </w:rPr>
        <w:t>2021年疫情有所缓解，各项工作有序开展</w:t>
      </w:r>
      <w:r>
        <w:rPr>
          <w:rFonts w:hint="eastAsia" w:ascii="仿宋_GB2312" w:hAnsi="Times New Roman" w:eastAsia="仿宋_GB2312" w:cs="仿宋_GB2312"/>
          <w:sz w:val="30"/>
          <w:szCs w:val="30"/>
          <w:u w:val="none"/>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u w:val="none"/>
        </w:rPr>
      </w:pPr>
      <w:bookmarkStart w:id="26" w:name="_Toc5495"/>
      <w:r>
        <w:rPr>
          <w:rFonts w:hint="eastAsia" w:hAnsi="Times New Roman" w:cs="黑体"/>
          <w:b/>
          <w:bCs/>
          <w:sz w:val="30"/>
          <w:szCs w:val="30"/>
          <w:u w:val="none"/>
        </w:rPr>
        <w:t>十一、政府采购支出情况说明</w:t>
      </w:r>
      <w:bookmarkEnd w:id="26"/>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Times New Roman"/>
          <w:color w:val="000000"/>
          <w:sz w:val="30"/>
          <w:szCs w:val="30"/>
          <w:u w:val="none"/>
        </w:rPr>
      </w:pPr>
      <w:r>
        <w:rPr>
          <w:rFonts w:hint="eastAsia" w:ascii="仿宋_GB2312" w:hAnsi="Times New Roman" w:eastAsia="仿宋_GB2312" w:cs="仿宋_GB2312"/>
          <w:color w:val="000000"/>
          <w:sz w:val="30"/>
          <w:szCs w:val="30"/>
          <w:u w:val="none"/>
        </w:rPr>
        <w:t>中国国民党革命委员会天津市委员会</w:t>
      </w:r>
      <w:r>
        <w:rPr>
          <w:rFonts w:ascii="Times New Roman" w:hAnsi="Times New Roman" w:eastAsia="仿宋_GB2312" w:cs="Times New Roman"/>
          <w:color w:val="000000"/>
          <w:sz w:val="30"/>
          <w:szCs w:val="30"/>
          <w:u w:val="none"/>
        </w:rPr>
        <w:t>2021</w:t>
      </w:r>
      <w:r>
        <w:rPr>
          <w:rFonts w:hint="eastAsia" w:ascii="仿宋_GB2312" w:hAnsi="Times New Roman" w:eastAsia="仿宋_GB2312" w:cs="仿宋_GB2312"/>
          <w:color w:val="000000"/>
          <w:sz w:val="30"/>
          <w:szCs w:val="30"/>
          <w:u w:val="none"/>
        </w:rPr>
        <w:t>年</w:t>
      </w:r>
      <w:r>
        <w:rPr>
          <w:rFonts w:hint="eastAsia" w:ascii="仿宋_GB2312" w:hAnsi="Times New Roman" w:eastAsia="仿宋_GB2312" w:cs="仿宋_GB2312"/>
          <w:kern w:val="2"/>
          <w:sz w:val="30"/>
          <w:szCs w:val="30"/>
          <w:u w:val="none"/>
        </w:rPr>
        <w:t>政府</w:t>
      </w:r>
      <w:r>
        <w:rPr>
          <w:rFonts w:hint="eastAsia" w:ascii="仿宋_GB2312" w:hAnsi="Times New Roman" w:eastAsia="仿宋_GB2312" w:cs="仿宋_GB2312"/>
          <w:color w:val="000000"/>
          <w:sz w:val="30"/>
          <w:szCs w:val="30"/>
          <w:u w:val="none"/>
        </w:rPr>
        <w:t>采购支出总额</w:t>
      </w:r>
      <w:r>
        <w:rPr>
          <w:rFonts w:ascii="Times New Roman" w:hAnsi="Times New Roman" w:eastAsia="仿宋_GB2312" w:cs="Times New Roman"/>
          <w:sz w:val="30"/>
          <w:szCs w:val="30"/>
          <w:u w:val="none"/>
        </w:rPr>
        <w:t>96,549.00</w:t>
      </w:r>
      <w:r>
        <w:rPr>
          <w:rFonts w:hint="eastAsia" w:ascii="仿宋_GB2312" w:hAnsi="Times New Roman" w:eastAsia="仿宋_GB2312" w:cs="仿宋_GB2312"/>
          <w:color w:val="000000"/>
          <w:sz w:val="30"/>
          <w:szCs w:val="30"/>
          <w:u w:val="none"/>
        </w:rPr>
        <w:t>元，其中：政府采购货物支出</w:t>
      </w:r>
      <w:r>
        <w:rPr>
          <w:rFonts w:ascii="Times New Roman" w:hAnsi="Times New Roman" w:eastAsia="仿宋_GB2312" w:cs="Times New Roman"/>
          <w:sz w:val="30"/>
          <w:szCs w:val="30"/>
          <w:u w:val="none"/>
        </w:rPr>
        <w:t>96,549.00</w:t>
      </w:r>
      <w:r>
        <w:rPr>
          <w:rFonts w:hint="eastAsia" w:ascii="仿宋_GB2312" w:hAnsi="Times New Roman" w:eastAsia="仿宋_GB2312" w:cs="仿宋_GB2312"/>
          <w:color w:val="000000"/>
          <w:sz w:val="30"/>
          <w:szCs w:val="30"/>
          <w:u w:val="none"/>
        </w:rPr>
        <w:t>元、政府采购工程支出</w:t>
      </w:r>
      <w:r>
        <w:rPr>
          <w:rFonts w:ascii="Times New Roman" w:hAnsi="Times New Roman" w:eastAsia="仿宋_GB2312" w:cs="Times New Roman"/>
          <w:sz w:val="30"/>
          <w:szCs w:val="30"/>
          <w:u w:val="none"/>
        </w:rPr>
        <w:t>0.00</w:t>
      </w:r>
      <w:r>
        <w:rPr>
          <w:rFonts w:hint="eastAsia" w:ascii="仿宋_GB2312" w:hAnsi="Times New Roman" w:eastAsia="仿宋_GB2312" w:cs="仿宋_GB2312"/>
          <w:color w:val="000000"/>
          <w:sz w:val="30"/>
          <w:szCs w:val="30"/>
          <w:u w:val="none"/>
        </w:rPr>
        <w:t>元、政府采购服务支出</w:t>
      </w:r>
      <w:r>
        <w:rPr>
          <w:rFonts w:ascii="Times New Roman" w:hAnsi="Times New Roman" w:eastAsia="仿宋_GB2312" w:cs="Times New Roman"/>
          <w:sz w:val="30"/>
          <w:szCs w:val="30"/>
          <w:u w:val="none"/>
        </w:rPr>
        <w:t>0.00</w:t>
      </w:r>
      <w:r>
        <w:rPr>
          <w:rFonts w:hint="eastAsia" w:ascii="仿宋_GB2312" w:hAnsi="Times New Roman" w:eastAsia="仿宋_GB2312" w:cs="仿宋_GB2312"/>
          <w:color w:val="000000"/>
          <w:sz w:val="30"/>
          <w:szCs w:val="30"/>
          <w:u w:val="none"/>
        </w:rPr>
        <w:t>元。授予中小企业合同金额</w:t>
      </w:r>
      <w:r>
        <w:rPr>
          <w:rFonts w:ascii="Times New Roman" w:hAnsi="Times New Roman" w:eastAsia="仿宋_GB2312" w:cs="Times New Roman"/>
          <w:sz w:val="30"/>
          <w:szCs w:val="30"/>
          <w:u w:val="none"/>
        </w:rPr>
        <w:t>96,549.00</w:t>
      </w:r>
      <w:r>
        <w:rPr>
          <w:rFonts w:hint="eastAsia" w:ascii="仿宋_GB2312" w:hAnsi="Times New Roman" w:eastAsia="仿宋_GB2312" w:cs="仿宋_GB2312"/>
          <w:color w:val="000000"/>
          <w:sz w:val="30"/>
          <w:szCs w:val="30"/>
          <w:u w:val="none"/>
        </w:rPr>
        <w:t>元，占政府采购支出总额的</w:t>
      </w:r>
      <w:r>
        <w:rPr>
          <w:rFonts w:ascii="Times New Roman" w:hAnsi="Times New Roman" w:eastAsia="仿宋_GB2312" w:cs="Times New Roman"/>
          <w:sz w:val="30"/>
          <w:szCs w:val="30"/>
          <w:u w:val="none"/>
        </w:rPr>
        <w:t>100.00</w:t>
      </w:r>
      <w:r>
        <w:rPr>
          <w:rFonts w:ascii="仿宋_GB2312" w:hAnsi="Times New Roman" w:eastAsia="仿宋_GB2312" w:cs="仿宋_GB2312"/>
          <w:color w:val="000000"/>
          <w:sz w:val="30"/>
          <w:szCs w:val="30"/>
          <w:u w:val="none"/>
        </w:rPr>
        <w:t>%</w:t>
      </w:r>
      <w:r>
        <w:rPr>
          <w:rFonts w:hint="eastAsia" w:ascii="仿宋_GB2312" w:hAnsi="Times New Roman" w:eastAsia="仿宋_GB2312" w:cs="仿宋_GB2312"/>
          <w:color w:val="000000"/>
          <w:sz w:val="30"/>
          <w:szCs w:val="30"/>
          <w:u w:val="none"/>
        </w:rPr>
        <w:t>，其中：授予小微企业合同金额</w:t>
      </w:r>
      <w:r>
        <w:rPr>
          <w:rFonts w:ascii="Times New Roman" w:hAnsi="Times New Roman" w:eastAsia="仿宋_GB2312" w:cs="Times New Roman"/>
          <w:sz w:val="30"/>
          <w:szCs w:val="30"/>
          <w:u w:val="none"/>
        </w:rPr>
        <w:t>96,549.00</w:t>
      </w:r>
      <w:r>
        <w:rPr>
          <w:rFonts w:hint="eastAsia" w:ascii="仿宋_GB2312" w:hAnsi="Times New Roman" w:eastAsia="仿宋_GB2312" w:cs="仿宋_GB2312"/>
          <w:color w:val="000000"/>
          <w:sz w:val="30"/>
          <w:szCs w:val="30"/>
          <w:u w:val="none"/>
        </w:rPr>
        <w:t>元，占政府采购支出总额的</w:t>
      </w:r>
      <w:r>
        <w:rPr>
          <w:rFonts w:ascii="Times New Roman" w:hAnsi="Times New Roman" w:eastAsia="仿宋_GB2312" w:cs="Times New Roman"/>
          <w:sz w:val="30"/>
          <w:szCs w:val="30"/>
          <w:u w:val="none"/>
        </w:rPr>
        <w:t>100.00</w:t>
      </w:r>
      <w:r>
        <w:rPr>
          <w:rFonts w:ascii="仿宋_GB2312" w:hAnsi="Times New Roman" w:eastAsia="仿宋_GB2312" w:cs="仿宋_GB2312"/>
          <w:color w:val="000000"/>
          <w:sz w:val="30"/>
          <w:szCs w:val="30"/>
          <w:u w:val="none"/>
        </w:rPr>
        <w:t>%</w:t>
      </w:r>
      <w:r>
        <w:rPr>
          <w:rFonts w:hint="eastAsia" w:ascii="仿宋_GB2312" w:hAnsi="Times New Roman" w:eastAsia="仿宋_GB2312" w:cs="仿宋_GB2312"/>
          <w:color w:val="000000"/>
          <w:sz w:val="30"/>
          <w:szCs w:val="30"/>
          <w:u w:val="none"/>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u w:val="none"/>
        </w:rPr>
      </w:pPr>
      <w:r>
        <w:rPr>
          <w:rFonts w:hint="eastAsia" w:hAnsi="Times New Roman" w:cs="黑体"/>
          <w:b/>
          <w:bCs/>
          <w:sz w:val="30"/>
          <w:szCs w:val="30"/>
          <w:u w:val="none"/>
          <w:lang w:val="zh-CN"/>
        </w:rPr>
        <w:t>十二、</w:t>
      </w:r>
      <w:r>
        <w:rPr>
          <w:rFonts w:hint="eastAsia" w:hAnsi="Times New Roman" w:cs="黑体"/>
          <w:b/>
          <w:bCs/>
          <w:sz w:val="30"/>
          <w:szCs w:val="30"/>
          <w:u w:val="none"/>
        </w:rPr>
        <w:t>国有资产占有使用情况说明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楷体"/>
          <w:sz w:val="30"/>
          <w:szCs w:val="30"/>
          <w:u w:val="none"/>
        </w:rPr>
      </w:pPr>
      <w:r>
        <w:rPr>
          <w:rFonts w:hint="eastAsia" w:ascii="仿宋_GB2312" w:hAnsi="Times New Roman" w:eastAsia="仿宋_GB2312" w:cs="仿宋_GB2312"/>
          <w:color w:val="000000"/>
          <w:sz w:val="30"/>
          <w:szCs w:val="30"/>
          <w:u w:val="none"/>
        </w:rPr>
        <w:t>中国国民党革命委员会天津市委员会</w:t>
      </w:r>
      <w:r>
        <w:rPr>
          <w:rFonts w:ascii="Times New Roman" w:hAnsi="Times New Roman" w:eastAsia="楷体" w:cs="Times New Roman"/>
          <w:sz w:val="30"/>
          <w:szCs w:val="30"/>
          <w:u w:val="none"/>
        </w:rPr>
        <w:t>2021</w:t>
      </w:r>
      <w:r>
        <w:rPr>
          <w:rFonts w:hint="eastAsia" w:ascii="仿宋_GB2312" w:hAnsi="Times New Roman" w:eastAsia="仿宋_GB2312" w:cs="楷体"/>
          <w:sz w:val="30"/>
          <w:szCs w:val="30"/>
          <w:u w:val="none"/>
        </w:rPr>
        <w:t>年度无国有资产占有使用情况。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u w:val="none"/>
        </w:rPr>
      </w:pPr>
      <w:r>
        <w:rPr>
          <w:rFonts w:hint="eastAsia" w:hAnsi="Times New Roman" w:cs="黑体"/>
          <w:b/>
          <w:bCs/>
          <w:sz w:val="30"/>
          <w:szCs w:val="30"/>
          <w:u w:val="none"/>
          <w:lang w:val="zh-CN"/>
        </w:rPr>
        <w:t>十三、</w:t>
      </w:r>
      <w:r>
        <w:rPr>
          <w:rFonts w:hint="eastAsia" w:hAnsi="Times New Roman" w:cs="黑体"/>
          <w:b/>
          <w:bCs/>
          <w:sz w:val="30"/>
          <w:szCs w:val="30"/>
          <w:u w:val="none"/>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根据预算绩效管理要求，中国国民党革命委员会天津市委员会</w:t>
      </w:r>
      <w:r>
        <w:rPr>
          <w:rFonts w:ascii="Times New Roman" w:hAnsi="Times New Roman" w:eastAsia="楷体" w:cs="Times New Roman"/>
          <w:sz w:val="30"/>
          <w:szCs w:val="30"/>
          <w:u w:val="none"/>
        </w:rPr>
        <w:t>2021</w:t>
      </w:r>
      <w:r>
        <w:rPr>
          <w:rFonts w:hint="eastAsia" w:ascii="仿宋_GB2312" w:hAnsi="Times New Roman" w:eastAsia="仿宋_GB2312" w:cs="仿宋_GB2312"/>
          <w:sz w:val="30"/>
          <w:szCs w:val="30"/>
          <w:u w:val="none"/>
        </w:rPr>
        <w:t>年度已对</w:t>
      </w:r>
      <w:r>
        <w:rPr>
          <w:rFonts w:ascii="Times New Roman" w:hAnsi="Times New Roman" w:eastAsia="仿宋_GB2312" w:cs="Times New Roman"/>
          <w:sz w:val="30"/>
          <w:szCs w:val="30"/>
          <w:u w:val="none"/>
        </w:rPr>
        <w:t xml:space="preserve"> 3</w:t>
      </w:r>
      <w:r>
        <w:rPr>
          <w:rFonts w:ascii="仿宋_GB2312" w:hAnsi="Times New Roman" w:eastAsia="仿宋_GB2312" w:cs="仿宋_GB2312"/>
          <w:sz w:val="30"/>
          <w:szCs w:val="30"/>
          <w:u w:val="none"/>
        </w:rPr>
        <w:t xml:space="preserve"> </w:t>
      </w:r>
      <w:r>
        <w:rPr>
          <w:rFonts w:hint="eastAsia" w:ascii="仿宋_GB2312" w:hAnsi="Times New Roman" w:eastAsia="仿宋_GB2312" w:cs="仿宋_GB2312"/>
          <w:sz w:val="30"/>
          <w:szCs w:val="30"/>
          <w:u w:val="none"/>
        </w:rPr>
        <w:t>个项目开展绩效自评，涉及金额</w:t>
      </w:r>
      <w:r>
        <w:rPr>
          <w:rFonts w:ascii="Times New Roman" w:hAnsi="Times New Roman" w:eastAsia="仿宋_GB2312" w:cs="Times New Roman"/>
          <w:sz w:val="30"/>
          <w:szCs w:val="30"/>
          <w:u w:val="none"/>
        </w:rPr>
        <w:t xml:space="preserve"> 348,108.00 </w:t>
      </w:r>
      <w:r>
        <w:rPr>
          <w:rFonts w:hint="eastAsia" w:ascii="仿宋_GB2312" w:hAnsi="Times New Roman" w:eastAsia="仿宋_GB2312" w:cs="仿宋_GB2312"/>
          <w:sz w:val="30"/>
          <w:szCs w:val="30"/>
          <w:u w:val="none"/>
        </w:rPr>
        <w:t>元，自评结果已随部门汇总决算和</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三公</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经费决算一并公开。</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本部门</w:t>
      </w:r>
      <w:r>
        <w:rPr>
          <w:rFonts w:hint="default" w:ascii="仿宋_GB2312" w:hAnsi="Times New Roman" w:eastAsia="仿宋_GB2312" w:cs="仿宋_GB2312"/>
          <w:sz w:val="30"/>
          <w:szCs w:val="30"/>
          <w:u w:val="none"/>
        </w:rPr>
        <w:t>202</w:t>
      </w:r>
      <w:r>
        <w:rPr>
          <w:rFonts w:hint="eastAsia" w:ascii="仿宋_GB2312" w:hAnsi="Times New Roman" w:eastAsia="仿宋_GB2312" w:cs="仿宋_GB2312"/>
          <w:sz w:val="30"/>
          <w:szCs w:val="30"/>
          <w:u w:val="none"/>
        </w:rPr>
        <w:t>1年度未自行组织开展绩效评价。</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u w:val="none"/>
        </w:rPr>
      </w:pPr>
      <w:r>
        <w:rPr>
          <w:rFonts w:hint="eastAsia" w:hAnsi="Times New Roman" w:cs="黑体"/>
          <w:b/>
          <w:bCs/>
          <w:sz w:val="30"/>
          <w:szCs w:val="30"/>
          <w:u w:val="none"/>
          <w:lang w:val="zh-CN"/>
        </w:rPr>
        <w:t>十四、</w:t>
      </w:r>
      <w:r>
        <w:rPr>
          <w:rFonts w:hint="eastAsia" w:hAnsi="Times New Roman" w:cs="黑体"/>
          <w:b/>
          <w:bCs/>
          <w:sz w:val="30"/>
          <w:szCs w:val="30"/>
          <w:u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hint="eastAsia" w:ascii="仿宋_GB2312" w:hAnsi="Times New Roman" w:eastAsia="仿宋_GB2312" w:cs="仿宋_GB2312"/>
          <w:sz w:val="30"/>
          <w:szCs w:val="30"/>
          <w:u w:val="none"/>
        </w:rPr>
        <w:t>中国国民党革命委员会天津市委员会</w:t>
      </w:r>
      <w:r>
        <w:rPr>
          <w:rFonts w:ascii="Times New Roman" w:hAnsi="Times New Roman" w:eastAsia="楷体" w:cs="Times New Roman"/>
          <w:sz w:val="30"/>
          <w:szCs w:val="30"/>
          <w:u w:val="none"/>
        </w:rPr>
        <w:t>2021</w:t>
      </w:r>
      <w:r>
        <w:rPr>
          <w:rFonts w:hint="eastAsia" w:ascii="仿宋_GB2312" w:hAnsi="Times New Roman" w:eastAsia="仿宋_GB2312" w:cs="仿宋_GB2312"/>
          <w:sz w:val="30"/>
          <w:szCs w:val="30"/>
          <w:u w:val="none"/>
        </w:rPr>
        <w:t>年度无教育、医疗卫生、社会保障和就业、住房保障、涉农补贴等民生支出情况。</w:t>
      </w:r>
    </w:p>
    <w:p>
      <w:pPr>
        <w:pageBreakBefore w:val="0"/>
        <w:widowControl w:val="0"/>
        <w:kinsoku/>
        <w:wordWrap/>
        <w:overflowPunct/>
        <w:topLinePunct w:val="0"/>
        <w:autoSpaceDE w:val="0"/>
        <w:autoSpaceDN w:val="0"/>
        <w:bidi w:val="0"/>
        <w:adjustRightInd w:val="0"/>
        <w:snapToGrid/>
        <w:jc w:val="both"/>
        <w:textAlignment w:val="auto"/>
        <w:rPr>
          <w:rFonts w:ascii="仿宋_GB2312" w:hAnsi="Times New Roman" w:eastAsia="仿宋_GB2312" w:cs="仿宋_GB2312"/>
          <w:b/>
          <w:bCs/>
          <w:color w:val="000000"/>
          <w:sz w:val="30"/>
          <w:szCs w:val="30"/>
          <w:u w:val="none"/>
        </w:rPr>
      </w:pPr>
      <w:r>
        <w:rPr>
          <w:rFonts w:ascii="仿宋_GB2312" w:hAnsi="Times New Roman" w:eastAsia="仿宋_GB2312" w:cs="仿宋_GB2312"/>
          <w:b/>
          <w:bCs/>
          <w:color w:val="000000"/>
          <w:sz w:val="30"/>
          <w:szCs w:val="30"/>
          <w:u w:val="none"/>
        </w:rPr>
        <w:br w:type="page"/>
      </w:r>
    </w:p>
    <w:p>
      <w:pPr>
        <w:pStyle w:val="2"/>
        <w:keepNext/>
        <w:keepLines/>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Times New Roman" w:eastAsia="方正小标宋简体" w:cs="方正小标宋简体"/>
          <w:b/>
          <w:bCs/>
          <w:kern w:val="44"/>
          <w:sz w:val="44"/>
          <w:szCs w:val="44"/>
          <w:u w:val="none"/>
        </w:rPr>
      </w:pPr>
    </w:p>
    <w:p>
      <w:pPr>
        <w:pStyle w:val="2"/>
        <w:keepNext/>
        <w:keepLines/>
        <w:pageBreakBefore w:val="0"/>
        <w:widowControl w:val="0"/>
        <w:kinsoku/>
        <w:wordWrap/>
        <w:overflowPunct/>
        <w:topLinePunct w:val="0"/>
        <w:autoSpaceDE w:val="0"/>
        <w:autoSpaceDN w:val="0"/>
        <w:bidi w:val="0"/>
        <w:adjustRightInd w:val="0"/>
        <w:snapToGrid/>
        <w:spacing w:line="600" w:lineRule="exact"/>
        <w:jc w:val="center"/>
        <w:textAlignment w:val="auto"/>
        <w:rPr>
          <w:rFonts w:ascii="方正小标宋简体" w:hAnsi="Times New Roman" w:eastAsia="方正小标宋简体" w:cs="方正小标宋简体"/>
          <w:b/>
          <w:bCs/>
          <w:kern w:val="44"/>
          <w:sz w:val="44"/>
          <w:szCs w:val="44"/>
          <w:u w:val="none"/>
        </w:rPr>
      </w:pPr>
      <w:bookmarkStart w:id="27" w:name="_Toc1011"/>
      <w:r>
        <w:rPr>
          <w:rFonts w:hint="eastAsia" w:ascii="方正小标宋简体" w:hAnsi="Times New Roman" w:eastAsia="方正小标宋简体" w:cs="方正小标宋简体"/>
          <w:b/>
          <w:bCs/>
          <w:kern w:val="44"/>
          <w:sz w:val="44"/>
          <w:szCs w:val="44"/>
          <w:u w:val="none"/>
        </w:rPr>
        <w:t>第四部分</w:t>
      </w:r>
      <w:r>
        <w:rPr>
          <w:rFonts w:ascii="方正小标宋简体" w:hAnsi="Times New Roman" w:eastAsia="方正小标宋简体" w:cs="方正小标宋简体"/>
          <w:b/>
          <w:bCs/>
          <w:kern w:val="44"/>
          <w:sz w:val="44"/>
          <w:szCs w:val="44"/>
          <w:u w:val="none"/>
        </w:rPr>
        <w:t xml:space="preserve">  </w:t>
      </w:r>
      <w:r>
        <w:rPr>
          <w:rFonts w:hint="eastAsia" w:ascii="方正小标宋简体" w:hAnsi="Times New Roman" w:eastAsia="方正小标宋简体" w:cs="方正小标宋简体"/>
          <w:b/>
          <w:bCs/>
          <w:kern w:val="44"/>
          <w:sz w:val="44"/>
          <w:szCs w:val="44"/>
          <w:u w:val="none"/>
        </w:rPr>
        <w:t>名词解释</w:t>
      </w:r>
      <w:bookmarkEnd w:id="27"/>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1</w:t>
      </w:r>
      <w:r>
        <w:rPr>
          <w:rFonts w:ascii="宋体" w:hAnsi="Times New Roman" w:eastAsia="宋体" w:cs="宋体"/>
          <w:u w:val="none"/>
        </w:rPr>
        <w:t>.</w:t>
      </w:r>
      <w:r>
        <w:rPr>
          <w:rFonts w:hint="eastAsia" w:ascii="仿宋_GB2312" w:hAnsi="Times New Roman" w:eastAsia="仿宋_GB2312" w:cs="仿宋_GB2312"/>
          <w:sz w:val="30"/>
          <w:szCs w:val="30"/>
          <w:u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2.</w:t>
      </w:r>
      <w:r>
        <w:rPr>
          <w:rFonts w:hint="eastAsia" w:ascii="仿宋_GB2312" w:hAnsi="Times New Roman" w:eastAsia="仿宋_GB2312" w:cs="仿宋_GB2312"/>
          <w:sz w:val="30"/>
          <w:szCs w:val="30"/>
          <w:u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u w:val="none"/>
        </w:rPr>
      </w:pPr>
      <w:r>
        <w:rPr>
          <w:rFonts w:ascii="仿宋_GB2312" w:hAnsi="Times New Roman" w:eastAsia="仿宋_GB2312" w:cs="仿宋_GB2312"/>
          <w:sz w:val="30"/>
          <w:szCs w:val="30"/>
          <w:u w:val="none"/>
        </w:rPr>
        <w:t>3.“</w:t>
      </w:r>
      <w:r>
        <w:rPr>
          <w:rFonts w:hint="eastAsia" w:ascii="仿宋_GB2312" w:hAnsi="Times New Roman" w:eastAsia="仿宋_GB2312" w:cs="仿宋_GB2312"/>
          <w:sz w:val="30"/>
          <w:szCs w:val="30"/>
          <w:u w:val="none"/>
        </w:rPr>
        <w:t>三公</w:t>
      </w:r>
      <w:r>
        <w:rPr>
          <w:rFonts w:ascii="仿宋_GB2312" w:hAnsi="Times New Roman" w:eastAsia="仿宋_GB2312" w:cs="仿宋_GB2312"/>
          <w:sz w:val="30"/>
          <w:szCs w:val="30"/>
          <w:u w:val="none"/>
        </w:rPr>
        <w:t>”</w:t>
      </w:r>
      <w:r>
        <w:rPr>
          <w:rFonts w:hint="eastAsia" w:ascii="仿宋_GB2312" w:hAnsi="Times New Roman" w:eastAsia="仿宋_GB2312" w:cs="仿宋_GB2312"/>
          <w:sz w:val="30"/>
          <w:szCs w:val="30"/>
          <w:u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rPr>
          <w:rFonts w:hAnsi="Times New Roman" w:cs="黑体"/>
          <w:kern w:val="2"/>
          <w:sz w:val="32"/>
          <w:szCs w:val="32"/>
          <w:u w:val="none"/>
          <w:lang w:val="zh-CN"/>
        </w:rPr>
      </w:pPr>
    </w:p>
    <w:p>
      <w:pPr>
        <w:rPr>
          <w:rFonts w:hAnsi="Times New Roman" w:cs="黑体"/>
          <w:kern w:val="2"/>
          <w:sz w:val="32"/>
          <w:szCs w:val="32"/>
          <w:u w:val="none"/>
          <w:lang w:val="zh-CN"/>
        </w:rPr>
      </w:pP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8D083"/>
    <w:multiLevelType w:val="singleLevel"/>
    <w:tmpl w:val="5478D083"/>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mMTBmNjMyNTE1OWIxOTc5YWVhMDBmZDY2M2Y0MWEifQ=="/>
  </w:docVars>
  <w:rsids>
    <w:rsidRoot w:val="00172A27"/>
    <w:rsid w:val="000B6E47"/>
    <w:rsid w:val="000D3F20"/>
    <w:rsid w:val="001177B9"/>
    <w:rsid w:val="00196115"/>
    <w:rsid w:val="001B588C"/>
    <w:rsid w:val="0023264E"/>
    <w:rsid w:val="0025279F"/>
    <w:rsid w:val="002954E3"/>
    <w:rsid w:val="00375D0B"/>
    <w:rsid w:val="004C080B"/>
    <w:rsid w:val="00503767"/>
    <w:rsid w:val="00554DE9"/>
    <w:rsid w:val="00573DB2"/>
    <w:rsid w:val="005F484F"/>
    <w:rsid w:val="005F5AE6"/>
    <w:rsid w:val="006B2F7B"/>
    <w:rsid w:val="006B5B67"/>
    <w:rsid w:val="006C4327"/>
    <w:rsid w:val="00736649"/>
    <w:rsid w:val="00753F42"/>
    <w:rsid w:val="00776B68"/>
    <w:rsid w:val="007939B0"/>
    <w:rsid w:val="007D4EDD"/>
    <w:rsid w:val="007E3EC4"/>
    <w:rsid w:val="00890C34"/>
    <w:rsid w:val="008F40FD"/>
    <w:rsid w:val="00906D67"/>
    <w:rsid w:val="0092402D"/>
    <w:rsid w:val="009554EB"/>
    <w:rsid w:val="00996508"/>
    <w:rsid w:val="009C0BC8"/>
    <w:rsid w:val="009E49E6"/>
    <w:rsid w:val="00A12CDB"/>
    <w:rsid w:val="00A912BE"/>
    <w:rsid w:val="00AD2744"/>
    <w:rsid w:val="00B63834"/>
    <w:rsid w:val="00B95810"/>
    <w:rsid w:val="00BE6ACC"/>
    <w:rsid w:val="00C172C7"/>
    <w:rsid w:val="00CB0DBB"/>
    <w:rsid w:val="00CD0F8C"/>
    <w:rsid w:val="00D74EB7"/>
    <w:rsid w:val="00DD0C1F"/>
    <w:rsid w:val="00E256BA"/>
    <w:rsid w:val="00F9035E"/>
    <w:rsid w:val="00FA30D7"/>
    <w:rsid w:val="00FA4747"/>
    <w:rsid w:val="207E2C64"/>
    <w:rsid w:val="3F2A3CF0"/>
    <w:rsid w:val="42F13F0C"/>
    <w:rsid w:val="4B33593C"/>
    <w:rsid w:val="4F256579"/>
    <w:rsid w:val="52F52EE2"/>
    <w:rsid w:val="5D6A23B8"/>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hAnsiTheme="minorHAnsi" w:cstheme="minorBidi"/>
      <w:kern w:val="0"/>
      <w:sz w:val="24"/>
      <w:szCs w:val="24"/>
      <w:lang w:val="en-US" w:eastAsia="zh-CN" w:bidi="ar-SA"/>
    </w:rPr>
  </w:style>
  <w:style w:type="paragraph" w:styleId="2">
    <w:name w:val="heading 1"/>
    <w:basedOn w:val="1"/>
    <w:next w:val="1"/>
    <w:link w:val="10"/>
    <w:qFormat/>
    <w:uiPriority w:val="99"/>
    <w:pPr>
      <w:outlineLvl w:val="0"/>
    </w:pPr>
  </w:style>
  <w:style w:type="paragraph" w:styleId="3">
    <w:name w:val="heading 2"/>
    <w:basedOn w:val="1"/>
    <w:next w:val="1"/>
    <w:link w:val="11"/>
    <w:qFormat/>
    <w:uiPriority w:val="99"/>
    <w:pPr>
      <w:outlineLvl w:val="1"/>
    </w:p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7">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customStyle="1" w:styleId="10">
    <w:name w:val="标题 1 Char"/>
    <w:basedOn w:val="8"/>
    <w:link w:val="2"/>
    <w:qFormat/>
    <w:locked/>
    <w:uiPriority w:val="9"/>
    <w:rPr>
      <w:rFonts w:ascii="黑体" w:eastAsia="黑体" w:cs="Times New Roman"/>
      <w:b/>
      <w:bCs/>
      <w:kern w:val="44"/>
      <w:sz w:val="44"/>
      <w:szCs w:val="44"/>
    </w:rPr>
  </w:style>
  <w:style w:type="character" w:customStyle="1" w:styleId="11">
    <w:name w:val="标题 2 Char"/>
    <w:basedOn w:val="8"/>
    <w:link w:val="3"/>
    <w:semiHidden/>
    <w:qFormat/>
    <w:locked/>
    <w:uiPriority w:val="9"/>
    <w:rPr>
      <w:rFonts w:asciiTheme="majorHAnsi" w:hAnsiTheme="majorHAnsi" w:eastAsiaTheme="majorEastAsia" w:cstheme="majorBidi"/>
      <w:b/>
      <w:bCs/>
      <w:kern w:val="0"/>
      <w:sz w:val="32"/>
      <w:szCs w:val="32"/>
    </w:rPr>
  </w:style>
  <w:style w:type="character" w:customStyle="1" w:styleId="12">
    <w:name w:val="页眉 Char"/>
    <w:basedOn w:val="8"/>
    <w:link w:val="5"/>
    <w:semiHidden/>
    <w:qFormat/>
    <w:locked/>
    <w:uiPriority w:val="99"/>
    <w:rPr>
      <w:rFonts w:ascii="黑体" w:eastAsia="黑体" w:cs="Times New Roman"/>
      <w:kern w:val="0"/>
      <w:sz w:val="18"/>
      <w:szCs w:val="18"/>
    </w:rPr>
  </w:style>
  <w:style w:type="character" w:customStyle="1" w:styleId="13">
    <w:name w:val="页脚 Char"/>
    <w:basedOn w:val="8"/>
    <w:link w:val="4"/>
    <w:semiHidden/>
    <w:qFormat/>
    <w:locked/>
    <w:uiPriority w:val="99"/>
    <w:rPr>
      <w:rFonts w:ascii="黑体" w:eastAsia="黑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4E60A-927B-4DD0-A1D2-D13C54D8164F}">
  <ds:schemaRefs/>
</ds:datastoreItem>
</file>

<file path=docProps/app.xml><?xml version="1.0" encoding="utf-8"?>
<Properties xmlns="http://schemas.openxmlformats.org/officeDocument/2006/extended-properties" xmlns:vt="http://schemas.openxmlformats.org/officeDocument/2006/docPropsVTypes">
  <Template>Normal</Template>
  <Pages>15</Pages>
  <Words>4501</Words>
  <Characters>5317</Characters>
  <Lines>13</Lines>
  <Paragraphs>14</Paragraphs>
  <TotalTime>0</TotalTime>
  <ScaleCrop>false</ScaleCrop>
  <LinksUpToDate>false</LinksUpToDate>
  <CharactersWithSpaces>7641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2022-07-26T05:04:00Z</dcterms:created>
  <dc:creator>lenovo</dc:creator>
  <cp:lastModifiedBy>Administrator</cp:lastModifiedBy>
  <dcterms:modified xsi:type="dcterms:W3CDTF">2022-08-29T12:09:22Z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A1914BB74F8E40FF903C2CBA5E079C2E</vt:lpwstr>
  </property>
</Properties>
</file>