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D13" w:rsidRPr="00F0264E" w:rsidRDefault="00EA7D13" w:rsidP="00EA7D13">
      <w:pPr>
        <w:adjustRightInd w:val="0"/>
        <w:spacing w:line="360" w:lineRule="auto"/>
        <w:rPr>
          <w:rFonts w:eastAsia="仿宋"/>
          <w:sz w:val="32"/>
          <w:szCs w:val="32"/>
        </w:rPr>
      </w:pPr>
      <w:bookmarkStart w:id="0" w:name="_GoBack"/>
      <w:bookmarkEnd w:id="0"/>
      <w:r w:rsidRPr="00F0264E">
        <w:rPr>
          <w:rFonts w:eastAsia="仿宋"/>
          <w:sz w:val="32"/>
          <w:szCs w:val="32"/>
        </w:rPr>
        <w:t>附</w:t>
      </w:r>
      <w:r w:rsidRPr="00F0264E">
        <w:rPr>
          <w:rFonts w:eastAsia="仿宋"/>
          <w:sz w:val="32"/>
          <w:szCs w:val="32"/>
        </w:rPr>
        <w:t>4</w:t>
      </w:r>
      <w:r w:rsidRPr="00F0264E">
        <w:rPr>
          <w:rFonts w:eastAsia="仿宋"/>
          <w:sz w:val="32"/>
          <w:szCs w:val="32"/>
        </w:rPr>
        <w:t>：</w:t>
      </w:r>
    </w:p>
    <w:p w:rsidR="00FC31C5" w:rsidRPr="00604A1C" w:rsidRDefault="00AD1082" w:rsidP="00AD1082">
      <w:pPr>
        <w:shd w:val="clear" w:color="auto" w:fill="FFFFFF"/>
        <w:adjustRightInd w:val="0"/>
        <w:spacing w:beforeLines="100" w:before="312" w:afterLines="100" w:after="312" w:line="360" w:lineRule="auto"/>
        <w:jc w:val="center"/>
        <w:rPr>
          <w:rFonts w:ascii="方正小标宋简体" w:eastAsia="方正小标宋简体"/>
          <w:color w:val="000000"/>
          <w:sz w:val="44"/>
          <w:szCs w:val="44"/>
        </w:rPr>
      </w:pPr>
      <w:r w:rsidRPr="00604A1C">
        <w:rPr>
          <w:rFonts w:ascii="方正小标宋简体" w:eastAsia="方正小标宋简体" w:hint="eastAsia"/>
          <w:bCs/>
          <w:color w:val="000000"/>
          <w:sz w:val="44"/>
          <w:szCs w:val="44"/>
        </w:rPr>
        <w:t>天津市</w:t>
      </w:r>
      <w:r w:rsidR="00FC31C5" w:rsidRPr="00604A1C">
        <w:rPr>
          <w:rFonts w:ascii="方正小标宋简体" w:eastAsia="方正小标宋简体" w:hint="eastAsia"/>
          <w:bCs/>
          <w:color w:val="000000"/>
          <w:sz w:val="44"/>
          <w:szCs w:val="44"/>
        </w:rPr>
        <w:t>研究生国家奖学金</w:t>
      </w:r>
      <w:r w:rsidR="009A0C99" w:rsidRPr="00604A1C">
        <w:rPr>
          <w:rFonts w:ascii="方正小标宋简体" w:eastAsia="方正小标宋简体" w:hint="eastAsia"/>
          <w:bCs/>
          <w:color w:val="000000"/>
          <w:sz w:val="44"/>
          <w:szCs w:val="44"/>
        </w:rPr>
        <w:t>实施细则</w:t>
      </w:r>
    </w:p>
    <w:p w:rsidR="00FC31C5" w:rsidRPr="00F0264E" w:rsidRDefault="00FC31C5"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第一条</w:t>
      </w:r>
      <w:r w:rsidR="0054762D" w:rsidRPr="00F0264E">
        <w:rPr>
          <w:rFonts w:eastAsia="仿宋_GB2312"/>
          <w:color w:val="000000" w:themeColor="text1"/>
          <w:kern w:val="2"/>
          <w:sz w:val="32"/>
          <w:szCs w:val="28"/>
        </w:rPr>
        <w:t xml:space="preserve"> </w:t>
      </w:r>
      <w:r w:rsidR="009A0C99" w:rsidRPr="00F0264E">
        <w:rPr>
          <w:rFonts w:eastAsia="仿宋_GB2312"/>
          <w:color w:val="000000" w:themeColor="text1"/>
          <w:kern w:val="2"/>
          <w:sz w:val="32"/>
          <w:szCs w:val="28"/>
        </w:rPr>
        <w:t>研究生国家奖学金，</w:t>
      </w:r>
      <w:r w:rsidRPr="00F0264E">
        <w:rPr>
          <w:rFonts w:eastAsia="仿宋_GB2312"/>
          <w:color w:val="000000" w:themeColor="text1"/>
          <w:kern w:val="2"/>
          <w:sz w:val="32"/>
          <w:szCs w:val="28"/>
        </w:rPr>
        <w:t>用于奖励</w:t>
      </w:r>
      <w:r w:rsidR="009A44F7" w:rsidRPr="00F0264E">
        <w:rPr>
          <w:rFonts w:eastAsia="仿宋_GB2312"/>
          <w:color w:val="000000" w:themeColor="text1"/>
          <w:kern w:val="2"/>
          <w:sz w:val="32"/>
          <w:szCs w:val="28"/>
        </w:rPr>
        <w:t>纳入全国招生计划内的</w:t>
      </w:r>
      <w:r w:rsidR="00AD1082">
        <w:rPr>
          <w:rFonts w:eastAsia="仿宋_GB2312" w:hint="eastAsia"/>
          <w:color w:val="000000" w:themeColor="text1"/>
          <w:kern w:val="2"/>
          <w:sz w:val="32"/>
          <w:szCs w:val="28"/>
        </w:rPr>
        <w:t>我市</w:t>
      </w:r>
      <w:r w:rsidR="00A90993" w:rsidRPr="00F0264E">
        <w:rPr>
          <w:rFonts w:eastAsia="仿宋_GB2312"/>
          <w:color w:val="000000" w:themeColor="text1"/>
          <w:kern w:val="2"/>
          <w:sz w:val="32"/>
          <w:szCs w:val="28"/>
        </w:rPr>
        <w:t>高校中</w:t>
      </w:r>
      <w:r w:rsidRPr="00F0264E">
        <w:rPr>
          <w:rFonts w:eastAsia="仿宋_GB2312"/>
          <w:color w:val="000000" w:themeColor="text1"/>
          <w:kern w:val="2"/>
          <w:sz w:val="32"/>
          <w:szCs w:val="28"/>
        </w:rPr>
        <w:t>表现优异的全日制研究生</w:t>
      </w:r>
      <w:r w:rsidR="000F03FD" w:rsidRPr="00F0264E">
        <w:rPr>
          <w:rFonts w:eastAsia="仿宋_GB2312"/>
          <w:color w:val="000000" w:themeColor="text1"/>
          <w:kern w:val="2"/>
          <w:sz w:val="32"/>
          <w:szCs w:val="28"/>
        </w:rPr>
        <w:t>，旨在发展中国特色研究生教育，促进研究生培养机制改革，提高研究生培养质量</w:t>
      </w:r>
      <w:r w:rsidRPr="00F0264E">
        <w:rPr>
          <w:rFonts w:eastAsia="仿宋_GB2312"/>
          <w:color w:val="000000" w:themeColor="text1"/>
          <w:kern w:val="2"/>
          <w:sz w:val="32"/>
          <w:szCs w:val="28"/>
        </w:rPr>
        <w:t>。</w:t>
      </w:r>
    </w:p>
    <w:p w:rsidR="00FC31C5" w:rsidRPr="00F0264E" w:rsidRDefault="00FC31C5"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7D377C" w:rsidRPr="00F0264E">
        <w:rPr>
          <w:rFonts w:eastAsia="仿宋_GB2312"/>
          <w:b/>
          <w:color w:val="000000" w:themeColor="text1"/>
          <w:kern w:val="2"/>
          <w:sz w:val="32"/>
          <w:szCs w:val="28"/>
        </w:rPr>
        <w:t>二</w:t>
      </w:r>
      <w:r w:rsidRPr="00F0264E">
        <w:rPr>
          <w:rFonts w:eastAsia="仿宋_GB2312"/>
          <w:b/>
          <w:color w:val="000000" w:themeColor="text1"/>
          <w:kern w:val="2"/>
          <w:sz w:val="32"/>
          <w:szCs w:val="28"/>
        </w:rPr>
        <w:t>条</w:t>
      </w:r>
      <w:r w:rsidR="0054762D" w:rsidRPr="00F0264E">
        <w:rPr>
          <w:rFonts w:eastAsia="仿宋_GB2312"/>
          <w:color w:val="000000" w:themeColor="text1"/>
          <w:kern w:val="2"/>
          <w:sz w:val="32"/>
          <w:szCs w:val="28"/>
        </w:rPr>
        <w:t xml:space="preserve"> </w:t>
      </w:r>
      <w:r w:rsidRPr="00F0264E">
        <w:rPr>
          <w:rFonts w:eastAsia="仿宋_GB2312"/>
          <w:color w:val="000000" w:themeColor="text1"/>
          <w:kern w:val="2"/>
          <w:sz w:val="32"/>
          <w:szCs w:val="28"/>
        </w:rPr>
        <w:t>研究生国家奖学金基本申请条件：</w:t>
      </w:r>
    </w:p>
    <w:p w:rsidR="00EB19BA" w:rsidRPr="00F0264E" w:rsidRDefault="00AB1B3A" w:rsidP="00EA7D13">
      <w:pPr>
        <w:adjustRightInd w:val="0"/>
        <w:spacing w:line="360" w:lineRule="auto"/>
        <w:ind w:firstLineChars="200" w:firstLine="640"/>
        <w:rPr>
          <w:rFonts w:eastAsia="仿宋_GB2312"/>
          <w:color w:val="000000" w:themeColor="text1"/>
          <w:kern w:val="2"/>
          <w:sz w:val="32"/>
          <w:szCs w:val="28"/>
        </w:rPr>
      </w:pPr>
      <w:r w:rsidRPr="00F0264E">
        <w:rPr>
          <w:rFonts w:eastAsia="仿宋_GB2312"/>
          <w:color w:val="000000" w:themeColor="text1"/>
          <w:kern w:val="2"/>
          <w:sz w:val="32"/>
          <w:szCs w:val="28"/>
        </w:rPr>
        <w:t>（一）</w:t>
      </w:r>
      <w:r w:rsidR="00EB19BA" w:rsidRPr="00F0264E">
        <w:rPr>
          <w:rFonts w:eastAsia="仿宋_GB2312"/>
          <w:color w:val="000000" w:themeColor="text1"/>
          <w:kern w:val="2"/>
          <w:sz w:val="32"/>
          <w:szCs w:val="28"/>
        </w:rPr>
        <w:t>具有中华人民共和国国籍；</w:t>
      </w:r>
    </w:p>
    <w:p w:rsidR="00FC31C5" w:rsidRPr="00F0264E" w:rsidRDefault="00AB1B3A" w:rsidP="00EA7D13">
      <w:pPr>
        <w:adjustRightInd w:val="0"/>
        <w:spacing w:line="360" w:lineRule="auto"/>
        <w:ind w:firstLineChars="200" w:firstLine="640"/>
        <w:rPr>
          <w:rFonts w:eastAsia="仿宋_GB2312"/>
          <w:color w:val="000000" w:themeColor="text1"/>
          <w:kern w:val="2"/>
          <w:sz w:val="32"/>
          <w:szCs w:val="28"/>
        </w:rPr>
      </w:pPr>
      <w:r w:rsidRPr="00F0264E">
        <w:rPr>
          <w:rFonts w:eastAsia="仿宋_GB2312"/>
          <w:color w:val="000000" w:themeColor="text1"/>
          <w:kern w:val="2"/>
          <w:sz w:val="32"/>
          <w:szCs w:val="28"/>
        </w:rPr>
        <w:t>（二）</w:t>
      </w:r>
      <w:r w:rsidR="00FC31C5" w:rsidRPr="00F0264E">
        <w:rPr>
          <w:rFonts w:eastAsia="仿宋_GB2312"/>
          <w:color w:val="000000" w:themeColor="text1"/>
          <w:kern w:val="2"/>
          <w:sz w:val="32"/>
          <w:szCs w:val="28"/>
        </w:rPr>
        <w:t>热爱祖国，拥护中国共产党的领导；</w:t>
      </w:r>
    </w:p>
    <w:p w:rsidR="00FC31C5" w:rsidRPr="00F0264E" w:rsidRDefault="00AB1B3A" w:rsidP="00EA7D13">
      <w:pPr>
        <w:adjustRightInd w:val="0"/>
        <w:spacing w:line="360" w:lineRule="auto"/>
        <w:ind w:firstLineChars="200" w:firstLine="640"/>
        <w:rPr>
          <w:rFonts w:eastAsia="仿宋_GB2312"/>
          <w:color w:val="000000" w:themeColor="text1"/>
          <w:kern w:val="2"/>
          <w:sz w:val="32"/>
          <w:szCs w:val="28"/>
        </w:rPr>
      </w:pPr>
      <w:r w:rsidRPr="00F0264E">
        <w:rPr>
          <w:rFonts w:eastAsia="仿宋_GB2312"/>
          <w:color w:val="000000" w:themeColor="text1"/>
          <w:kern w:val="2"/>
          <w:sz w:val="32"/>
          <w:szCs w:val="28"/>
        </w:rPr>
        <w:t>（三）</w:t>
      </w:r>
      <w:r w:rsidR="00FC31C5" w:rsidRPr="00F0264E">
        <w:rPr>
          <w:rFonts w:eastAsia="仿宋_GB2312"/>
          <w:color w:val="000000" w:themeColor="text1"/>
          <w:kern w:val="2"/>
          <w:sz w:val="32"/>
          <w:szCs w:val="28"/>
        </w:rPr>
        <w:t>遵守宪法和法律，遵守高等学校规章制度；</w:t>
      </w:r>
    </w:p>
    <w:p w:rsidR="00FC31C5" w:rsidRPr="00F0264E" w:rsidRDefault="00AB1B3A" w:rsidP="00EA7D13">
      <w:pPr>
        <w:adjustRightInd w:val="0"/>
        <w:spacing w:line="360" w:lineRule="auto"/>
        <w:ind w:firstLineChars="200" w:firstLine="640"/>
        <w:rPr>
          <w:rFonts w:eastAsia="仿宋_GB2312"/>
          <w:color w:val="000000" w:themeColor="text1"/>
          <w:kern w:val="2"/>
          <w:sz w:val="32"/>
          <w:szCs w:val="28"/>
        </w:rPr>
      </w:pPr>
      <w:r w:rsidRPr="00F0264E">
        <w:rPr>
          <w:rFonts w:eastAsia="仿宋_GB2312"/>
          <w:color w:val="000000" w:themeColor="text1"/>
          <w:kern w:val="2"/>
          <w:sz w:val="32"/>
          <w:szCs w:val="28"/>
        </w:rPr>
        <w:t>（四）</w:t>
      </w:r>
      <w:r w:rsidR="00FC31C5" w:rsidRPr="00F0264E">
        <w:rPr>
          <w:rFonts w:eastAsia="仿宋_GB2312"/>
          <w:color w:val="000000" w:themeColor="text1"/>
          <w:kern w:val="2"/>
          <w:sz w:val="32"/>
          <w:szCs w:val="28"/>
        </w:rPr>
        <w:t>诚实守信，道德品质优良；</w:t>
      </w:r>
    </w:p>
    <w:p w:rsidR="003577A1" w:rsidRPr="00F0264E" w:rsidRDefault="00AB1B3A" w:rsidP="00EA7D13">
      <w:pPr>
        <w:adjustRightInd w:val="0"/>
        <w:spacing w:line="360" w:lineRule="auto"/>
        <w:ind w:firstLineChars="200" w:firstLine="640"/>
        <w:rPr>
          <w:rFonts w:eastAsia="仿宋_GB2312"/>
          <w:color w:val="000000" w:themeColor="text1"/>
          <w:kern w:val="2"/>
          <w:sz w:val="32"/>
          <w:szCs w:val="28"/>
        </w:rPr>
      </w:pPr>
      <w:r w:rsidRPr="00F0264E">
        <w:rPr>
          <w:rFonts w:eastAsia="仿宋_GB2312"/>
          <w:color w:val="000000" w:themeColor="text1"/>
          <w:kern w:val="2"/>
          <w:sz w:val="32"/>
          <w:szCs w:val="28"/>
        </w:rPr>
        <w:t>（五）</w:t>
      </w:r>
      <w:r w:rsidR="00FC31C5" w:rsidRPr="00F0264E">
        <w:rPr>
          <w:rFonts w:eastAsia="仿宋_GB2312"/>
          <w:color w:val="000000" w:themeColor="text1"/>
          <w:kern w:val="2"/>
          <w:sz w:val="32"/>
          <w:szCs w:val="28"/>
        </w:rPr>
        <w:t>学习成绩优异，科研能力显著，发展潜力突出。</w:t>
      </w:r>
    </w:p>
    <w:p w:rsidR="008C4F35" w:rsidRPr="00F0264E" w:rsidRDefault="008C4F35" w:rsidP="00AD1082">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AD1082">
        <w:rPr>
          <w:rFonts w:eastAsia="仿宋_GB2312" w:hint="eastAsia"/>
          <w:b/>
          <w:color w:val="000000" w:themeColor="text1"/>
          <w:kern w:val="2"/>
          <w:sz w:val="32"/>
          <w:szCs w:val="28"/>
        </w:rPr>
        <w:t>三</w:t>
      </w:r>
      <w:r w:rsidRPr="00F0264E">
        <w:rPr>
          <w:rFonts w:eastAsia="仿宋_GB2312"/>
          <w:b/>
          <w:color w:val="000000" w:themeColor="text1"/>
          <w:kern w:val="2"/>
          <w:sz w:val="32"/>
          <w:szCs w:val="28"/>
        </w:rPr>
        <w:t>条</w:t>
      </w:r>
      <w:r w:rsidR="00AD1082">
        <w:rPr>
          <w:rFonts w:eastAsia="仿宋_GB2312" w:hint="eastAsia"/>
          <w:b/>
          <w:color w:val="000000" w:themeColor="text1"/>
          <w:kern w:val="2"/>
          <w:sz w:val="32"/>
          <w:szCs w:val="28"/>
        </w:rPr>
        <w:t xml:space="preserve"> </w:t>
      </w:r>
      <w:r w:rsidR="00AD1082">
        <w:rPr>
          <w:rFonts w:eastAsia="仿宋_GB2312" w:hint="eastAsia"/>
          <w:color w:val="000000" w:themeColor="text1"/>
          <w:kern w:val="2"/>
          <w:sz w:val="32"/>
          <w:szCs w:val="28"/>
        </w:rPr>
        <w:t>市财政局、市教委</w:t>
      </w:r>
      <w:r w:rsidR="00AD1082" w:rsidRPr="00FD5972">
        <w:rPr>
          <w:rFonts w:eastAsia="仿宋_GB2312" w:hint="eastAsia"/>
          <w:color w:val="000000" w:themeColor="text1"/>
          <w:kern w:val="2"/>
          <w:sz w:val="32"/>
          <w:szCs w:val="28"/>
        </w:rPr>
        <w:t>根据财政部、教育部</w:t>
      </w:r>
      <w:r w:rsidR="00AD1082">
        <w:rPr>
          <w:rFonts w:eastAsia="仿宋_GB2312" w:hint="eastAsia"/>
          <w:sz w:val="32"/>
          <w:szCs w:val="32"/>
        </w:rPr>
        <w:t>审定并下达我市</w:t>
      </w:r>
      <w:r w:rsidR="00AD1082" w:rsidRPr="00306CC2">
        <w:rPr>
          <w:rFonts w:eastAsia="仿宋_GB2312"/>
          <w:sz w:val="32"/>
          <w:szCs w:val="32"/>
        </w:rPr>
        <w:t>的</w:t>
      </w:r>
      <w:r w:rsidR="00AD1082">
        <w:rPr>
          <w:rFonts w:eastAsia="仿宋_GB2312" w:hint="eastAsia"/>
          <w:sz w:val="32"/>
          <w:szCs w:val="32"/>
        </w:rPr>
        <w:t>研究生</w:t>
      </w:r>
      <w:r w:rsidR="00AD1082" w:rsidRPr="00FD5972">
        <w:rPr>
          <w:rFonts w:eastAsia="仿宋_GB2312" w:hint="eastAsia"/>
          <w:color w:val="000000" w:themeColor="text1"/>
          <w:kern w:val="2"/>
          <w:sz w:val="32"/>
          <w:szCs w:val="28"/>
        </w:rPr>
        <w:t>国家奖学金分配名额，</w:t>
      </w:r>
      <w:r w:rsidRPr="00F0264E">
        <w:rPr>
          <w:rFonts w:eastAsia="仿宋_GB2312"/>
          <w:color w:val="000000" w:themeColor="text1"/>
          <w:kern w:val="2"/>
          <w:sz w:val="32"/>
          <w:szCs w:val="28"/>
        </w:rPr>
        <w:t>按程序下达相关高校。</w:t>
      </w:r>
    </w:p>
    <w:p w:rsidR="008C4F35" w:rsidRPr="00F0264E" w:rsidRDefault="008C4F35"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284EC4">
        <w:rPr>
          <w:rFonts w:eastAsia="仿宋_GB2312" w:hint="eastAsia"/>
          <w:b/>
          <w:color w:val="000000" w:themeColor="text1"/>
          <w:kern w:val="2"/>
          <w:sz w:val="32"/>
          <w:szCs w:val="28"/>
        </w:rPr>
        <w:t>四</w:t>
      </w:r>
      <w:r w:rsidRPr="00F0264E">
        <w:rPr>
          <w:rFonts w:eastAsia="仿宋_GB2312"/>
          <w:b/>
          <w:color w:val="000000" w:themeColor="text1"/>
          <w:kern w:val="2"/>
          <w:sz w:val="32"/>
          <w:szCs w:val="28"/>
        </w:rPr>
        <w:t>条</w:t>
      </w:r>
      <w:r w:rsidR="00284EC4">
        <w:rPr>
          <w:rFonts w:eastAsia="仿宋_GB2312" w:hint="eastAsia"/>
          <w:color w:val="000000" w:themeColor="text1"/>
          <w:kern w:val="2"/>
          <w:sz w:val="32"/>
          <w:szCs w:val="28"/>
        </w:rPr>
        <w:t xml:space="preserve"> </w:t>
      </w:r>
      <w:r w:rsidRPr="00F0264E">
        <w:rPr>
          <w:rFonts w:eastAsia="仿宋_GB2312"/>
          <w:color w:val="000000" w:themeColor="text1"/>
          <w:kern w:val="2"/>
          <w:sz w:val="32"/>
          <w:szCs w:val="28"/>
        </w:rPr>
        <w:t>研究生国家奖学金名额向基础学科和国家亟需的学科（专业）倾斜。高校要统筹研究生国家奖学金和其他研究生奖学金的名额分配、评审和发放工作，充分发挥各类奖学金的激励作用。</w:t>
      </w:r>
    </w:p>
    <w:p w:rsidR="00A00BDC" w:rsidRPr="00F0264E" w:rsidRDefault="00A00BDC"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1252C8">
        <w:rPr>
          <w:rFonts w:eastAsia="仿宋_GB2312" w:hint="eastAsia"/>
          <w:b/>
          <w:color w:val="000000" w:themeColor="text1"/>
          <w:kern w:val="2"/>
          <w:sz w:val="32"/>
          <w:szCs w:val="28"/>
        </w:rPr>
        <w:t>五</w:t>
      </w:r>
      <w:r w:rsidRPr="00F0264E">
        <w:rPr>
          <w:rFonts w:eastAsia="仿宋_GB2312"/>
          <w:b/>
          <w:color w:val="000000" w:themeColor="text1"/>
          <w:kern w:val="2"/>
          <w:sz w:val="32"/>
          <w:szCs w:val="28"/>
        </w:rPr>
        <w:t>条</w:t>
      </w:r>
      <w:r w:rsidRPr="00F0264E">
        <w:rPr>
          <w:rFonts w:eastAsia="仿宋_GB2312"/>
          <w:color w:val="000000" w:themeColor="text1"/>
          <w:kern w:val="2"/>
          <w:sz w:val="32"/>
          <w:szCs w:val="28"/>
        </w:rPr>
        <w:t xml:space="preserve"> </w:t>
      </w:r>
      <w:r w:rsidRPr="00F0264E">
        <w:rPr>
          <w:rFonts w:eastAsia="仿宋_GB2312"/>
          <w:color w:val="000000" w:themeColor="text1"/>
          <w:kern w:val="2"/>
          <w:sz w:val="32"/>
          <w:szCs w:val="28"/>
        </w:rPr>
        <w:t>研究生国家奖学金每</w:t>
      </w:r>
      <w:r w:rsidR="00980FEC" w:rsidRPr="00F0264E">
        <w:rPr>
          <w:rFonts w:eastAsia="仿宋_GB2312"/>
          <w:color w:val="000000" w:themeColor="text1"/>
          <w:kern w:val="2"/>
          <w:sz w:val="32"/>
          <w:szCs w:val="28"/>
        </w:rPr>
        <w:t>学</w:t>
      </w:r>
      <w:r w:rsidRPr="00F0264E">
        <w:rPr>
          <w:rFonts w:eastAsia="仿宋_GB2312"/>
          <w:color w:val="000000" w:themeColor="text1"/>
          <w:kern w:val="2"/>
          <w:sz w:val="32"/>
          <w:szCs w:val="28"/>
        </w:rPr>
        <w:t>年评审一次，评审工作</w:t>
      </w:r>
      <w:r w:rsidRPr="00F0264E">
        <w:rPr>
          <w:rFonts w:eastAsia="仿宋_GB2312"/>
          <w:color w:val="000000" w:themeColor="text1"/>
          <w:kern w:val="2"/>
          <w:sz w:val="32"/>
          <w:szCs w:val="28"/>
        </w:rPr>
        <w:lastRenderedPageBreak/>
        <w:t>应坚持公开、公平、公正、择优的原则。</w:t>
      </w:r>
    </w:p>
    <w:p w:rsidR="008C4F35" w:rsidRPr="00F0264E" w:rsidRDefault="008C4F35"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1A1EF3">
        <w:rPr>
          <w:rFonts w:eastAsia="仿宋_GB2312" w:hint="eastAsia"/>
          <w:b/>
          <w:color w:val="000000" w:themeColor="text1"/>
          <w:kern w:val="2"/>
          <w:sz w:val="32"/>
          <w:szCs w:val="28"/>
        </w:rPr>
        <w:t>六</w:t>
      </w:r>
      <w:r w:rsidRPr="00F0264E">
        <w:rPr>
          <w:rFonts w:eastAsia="仿宋_GB2312"/>
          <w:b/>
          <w:color w:val="000000" w:themeColor="text1"/>
          <w:kern w:val="2"/>
          <w:sz w:val="32"/>
          <w:szCs w:val="28"/>
        </w:rPr>
        <w:t>条</w:t>
      </w:r>
      <w:r w:rsidRPr="00F0264E">
        <w:rPr>
          <w:rFonts w:eastAsia="仿宋_GB2312"/>
          <w:color w:val="000000" w:themeColor="text1"/>
          <w:kern w:val="2"/>
          <w:sz w:val="32"/>
          <w:szCs w:val="28"/>
        </w:rPr>
        <w:t xml:space="preserve"> </w:t>
      </w:r>
      <w:r w:rsidRPr="00F0264E">
        <w:rPr>
          <w:rFonts w:eastAsia="仿宋_GB2312"/>
          <w:color w:val="000000" w:themeColor="text1"/>
          <w:kern w:val="2"/>
          <w:sz w:val="32"/>
          <w:szCs w:val="28"/>
        </w:rPr>
        <w:t>高校应建立健全与研究生规模和现有管理机构设置相适应的研究生国家奖学金评审组织机制，加强研究生国家奖学金管理工作。</w:t>
      </w:r>
    </w:p>
    <w:p w:rsidR="008C4F35" w:rsidRPr="00F0264E" w:rsidRDefault="009917EC"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1A1EF3">
        <w:rPr>
          <w:rFonts w:eastAsia="仿宋_GB2312" w:hint="eastAsia"/>
          <w:b/>
          <w:color w:val="000000" w:themeColor="text1"/>
          <w:kern w:val="2"/>
          <w:sz w:val="32"/>
          <w:szCs w:val="28"/>
        </w:rPr>
        <w:t>七</w:t>
      </w:r>
      <w:r w:rsidRPr="00F0264E">
        <w:rPr>
          <w:rFonts w:eastAsia="仿宋_GB2312"/>
          <w:b/>
          <w:color w:val="000000" w:themeColor="text1"/>
          <w:kern w:val="2"/>
          <w:sz w:val="32"/>
          <w:szCs w:val="28"/>
        </w:rPr>
        <w:t>条</w:t>
      </w:r>
      <w:r w:rsidRPr="00F0264E">
        <w:rPr>
          <w:rFonts w:eastAsia="仿宋_GB2312"/>
          <w:b/>
          <w:color w:val="000000" w:themeColor="text1"/>
          <w:kern w:val="2"/>
          <w:sz w:val="32"/>
          <w:szCs w:val="28"/>
        </w:rPr>
        <w:t xml:space="preserve"> </w:t>
      </w:r>
      <w:r w:rsidRPr="00F0264E">
        <w:rPr>
          <w:rFonts w:eastAsia="仿宋_GB2312"/>
          <w:color w:val="000000" w:themeColor="text1"/>
          <w:kern w:val="2"/>
          <w:sz w:val="32"/>
          <w:szCs w:val="28"/>
        </w:rPr>
        <w:t>高校与科研院所等其他研究生培养机构之间联合培养的研究生，原则上由高校对联合培养的研究生进行国家奖学金评审。</w:t>
      </w:r>
    </w:p>
    <w:p w:rsidR="008C4F35" w:rsidRPr="00F0264E" w:rsidRDefault="008C4F35"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1A1EF3">
        <w:rPr>
          <w:rFonts w:eastAsia="仿宋_GB2312" w:hint="eastAsia"/>
          <w:b/>
          <w:color w:val="000000" w:themeColor="text1"/>
          <w:kern w:val="2"/>
          <w:sz w:val="32"/>
          <w:szCs w:val="28"/>
        </w:rPr>
        <w:t>八</w:t>
      </w:r>
      <w:r w:rsidRPr="00F0264E">
        <w:rPr>
          <w:rFonts w:eastAsia="仿宋_GB2312"/>
          <w:b/>
          <w:color w:val="000000" w:themeColor="text1"/>
          <w:kern w:val="2"/>
          <w:sz w:val="32"/>
          <w:szCs w:val="28"/>
        </w:rPr>
        <w:t>条</w:t>
      </w:r>
      <w:r w:rsidR="001A1EF3">
        <w:rPr>
          <w:rFonts w:eastAsia="仿宋_GB2312" w:hint="eastAsia"/>
          <w:color w:val="000000" w:themeColor="text1"/>
          <w:kern w:val="2"/>
          <w:sz w:val="32"/>
          <w:szCs w:val="28"/>
        </w:rPr>
        <w:t xml:space="preserve"> </w:t>
      </w:r>
      <w:r w:rsidRPr="00F0264E">
        <w:rPr>
          <w:rFonts w:eastAsia="仿宋_GB2312"/>
          <w:color w:val="000000" w:themeColor="text1"/>
          <w:kern w:val="2"/>
          <w:sz w:val="32"/>
          <w:szCs w:val="28"/>
        </w:rPr>
        <w:t>高校应成立研究生国家奖学金评审领导小组，由校主管领导、相关职能部门负责人、研究生导师代表等组成。评审领导小组负责制定本校研究生国家奖学金评审实施细则；制定名额分配方案；统筹领导、协调、监督本校评审工作；裁决学生对评审结果的申诉；指定有关部门统一保存本校的国家奖学金评审资料。</w:t>
      </w:r>
    </w:p>
    <w:p w:rsidR="008C4F35" w:rsidRPr="00F0264E" w:rsidRDefault="008C4F35"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1A1EF3">
        <w:rPr>
          <w:rFonts w:eastAsia="仿宋_GB2312" w:hint="eastAsia"/>
          <w:b/>
          <w:color w:val="000000" w:themeColor="text1"/>
          <w:kern w:val="2"/>
          <w:sz w:val="32"/>
          <w:szCs w:val="28"/>
        </w:rPr>
        <w:t>九</w:t>
      </w:r>
      <w:r w:rsidRPr="00F0264E">
        <w:rPr>
          <w:rFonts w:eastAsia="仿宋_GB2312"/>
          <w:b/>
          <w:color w:val="000000" w:themeColor="text1"/>
          <w:kern w:val="2"/>
          <w:sz w:val="32"/>
          <w:szCs w:val="28"/>
        </w:rPr>
        <w:t>条</w:t>
      </w:r>
      <w:r w:rsidRPr="00F0264E">
        <w:rPr>
          <w:rFonts w:eastAsia="仿宋_GB2312"/>
          <w:color w:val="000000" w:themeColor="text1"/>
          <w:kern w:val="2"/>
          <w:sz w:val="32"/>
          <w:szCs w:val="28"/>
        </w:rPr>
        <w:t xml:space="preserve"> </w:t>
      </w:r>
      <w:r w:rsidRPr="00F0264E">
        <w:rPr>
          <w:rFonts w:eastAsia="仿宋_GB2312"/>
          <w:color w:val="000000" w:themeColor="text1"/>
          <w:kern w:val="2"/>
          <w:sz w:val="32"/>
          <w:szCs w:val="28"/>
        </w:rPr>
        <w:t>高校下设的基层单位（院、系、所、中心，下同）应成立研究生国家奖学金评审委员会，由基层单位主要领导任主任委员，研究生导师、行政管理人员、学生代表任委员，负责本单位研究生国家奖学金的申请组织、初步评审等工作。</w:t>
      </w:r>
    </w:p>
    <w:p w:rsidR="00A00BDC" w:rsidRPr="00F0264E" w:rsidRDefault="00A00BDC"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980DEB" w:rsidRPr="00F0264E">
        <w:rPr>
          <w:rFonts w:eastAsia="仿宋_GB2312"/>
          <w:b/>
          <w:color w:val="000000" w:themeColor="text1"/>
          <w:kern w:val="2"/>
          <w:sz w:val="32"/>
          <w:szCs w:val="28"/>
        </w:rPr>
        <w:t>十</w:t>
      </w:r>
      <w:r w:rsidRPr="00F0264E">
        <w:rPr>
          <w:rFonts w:eastAsia="仿宋_GB2312"/>
          <w:b/>
          <w:color w:val="000000" w:themeColor="text1"/>
          <w:kern w:val="2"/>
          <w:sz w:val="32"/>
          <w:szCs w:val="28"/>
        </w:rPr>
        <w:t>条</w:t>
      </w:r>
      <w:r w:rsidRPr="00F0264E">
        <w:rPr>
          <w:rFonts w:eastAsia="仿宋_GB2312"/>
          <w:color w:val="000000" w:themeColor="text1"/>
          <w:kern w:val="2"/>
          <w:sz w:val="32"/>
          <w:szCs w:val="28"/>
        </w:rPr>
        <w:t xml:space="preserve"> </w:t>
      </w:r>
      <w:r w:rsidRPr="00F0264E">
        <w:rPr>
          <w:rFonts w:eastAsia="仿宋_GB2312"/>
          <w:color w:val="000000" w:themeColor="text1"/>
          <w:kern w:val="2"/>
          <w:sz w:val="32"/>
          <w:szCs w:val="28"/>
        </w:rPr>
        <w:t>基层单位评审委员会主任委员负责组织委员会委员对申请</w:t>
      </w:r>
      <w:r w:rsidR="007168E2">
        <w:rPr>
          <w:rFonts w:eastAsia="仿宋_GB2312" w:hint="eastAsia"/>
          <w:color w:val="000000" w:themeColor="text1"/>
          <w:kern w:val="2"/>
          <w:sz w:val="32"/>
          <w:szCs w:val="28"/>
        </w:rPr>
        <w:t>研究生</w:t>
      </w:r>
      <w:r w:rsidRPr="00F0264E">
        <w:rPr>
          <w:rFonts w:eastAsia="仿宋_GB2312"/>
          <w:color w:val="000000" w:themeColor="text1"/>
          <w:kern w:val="2"/>
          <w:sz w:val="32"/>
          <w:szCs w:val="28"/>
        </w:rPr>
        <w:t>国家奖学金的学生进行初步评审，评审过程中应充分尊重</w:t>
      </w:r>
      <w:proofErr w:type="gramStart"/>
      <w:r w:rsidRPr="00F0264E">
        <w:rPr>
          <w:rFonts w:eastAsia="仿宋_GB2312"/>
          <w:color w:val="000000" w:themeColor="text1"/>
          <w:kern w:val="2"/>
          <w:sz w:val="32"/>
          <w:szCs w:val="28"/>
        </w:rPr>
        <w:t>本基层</w:t>
      </w:r>
      <w:proofErr w:type="gramEnd"/>
      <w:r w:rsidRPr="00F0264E">
        <w:rPr>
          <w:rFonts w:eastAsia="仿宋_GB2312"/>
          <w:color w:val="000000" w:themeColor="text1"/>
          <w:kern w:val="2"/>
          <w:sz w:val="32"/>
          <w:szCs w:val="28"/>
        </w:rPr>
        <w:t>单位学术组织、研究生导师的推荐意见。基层单位评审委员会确定本单位获奖学生名单后，应在</w:t>
      </w:r>
      <w:proofErr w:type="gramStart"/>
      <w:r w:rsidRPr="00F0264E">
        <w:rPr>
          <w:rFonts w:eastAsia="仿宋_GB2312"/>
          <w:color w:val="000000" w:themeColor="text1"/>
          <w:kern w:val="2"/>
          <w:sz w:val="32"/>
          <w:szCs w:val="28"/>
        </w:rPr>
        <w:lastRenderedPageBreak/>
        <w:t>本基层</w:t>
      </w:r>
      <w:proofErr w:type="gramEnd"/>
      <w:r w:rsidRPr="00F0264E">
        <w:rPr>
          <w:rFonts w:eastAsia="仿宋_GB2312"/>
          <w:color w:val="000000" w:themeColor="text1"/>
          <w:kern w:val="2"/>
          <w:sz w:val="32"/>
          <w:szCs w:val="28"/>
        </w:rPr>
        <w:t>单位内进行不少于</w:t>
      </w:r>
      <w:r w:rsidRPr="00F0264E">
        <w:rPr>
          <w:rFonts w:eastAsia="仿宋_GB2312"/>
          <w:color w:val="000000" w:themeColor="text1"/>
          <w:kern w:val="2"/>
          <w:sz w:val="32"/>
          <w:szCs w:val="28"/>
        </w:rPr>
        <w:t>5</w:t>
      </w:r>
      <w:r w:rsidRPr="00F0264E">
        <w:rPr>
          <w:rFonts w:eastAsia="仿宋_GB2312"/>
          <w:color w:val="000000" w:themeColor="text1"/>
          <w:kern w:val="2"/>
          <w:sz w:val="32"/>
          <w:szCs w:val="28"/>
        </w:rPr>
        <w:t>个工作日的公示。公示无异议后，提交高校研究生国家奖学金评审领导小组进行审定，审定结果在高校全范围内进行不少于</w:t>
      </w:r>
      <w:r w:rsidRPr="00F0264E">
        <w:rPr>
          <w:rFonts w:eastAsia="仿宋_GB2312"/>
          <w:color w:val="000000" w:themeColor="text1"/>
          <w:kern w:val="2"/>
          <w:sz w:val="32"/>
          <w:szCs w:val="28"/>
        </w:rPr>
        <w:t>5</w:t>
      </w:r>
      <w:r w:rsidRPr="00F0264E">
        <w:rPr>
          <w:rFonts w:eastAsia="仿宋_GB2312"/>
          <w:color w:val="000000" w:themeColor="text1"/>
          <w:kern w:val="2"/>
          <w:sz w:val="32"/>
          <w:szCs w:val="28"/>
        </w:rPr>
        <w:t>个工作日的公示。</w:t>
      </w:r>
    </w:p>
    <w:p w:rsidR="00A00BDC" w:rsidRPr="00F0264E" w:rsidRDefault="00A00BDC"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980DEB" w:rsidRPr="00F0264E">
        <w:rPr>
          <w:rFonts w:eastAsia="仿宋_GB2312"/>
          <w:b/>
          <w:color w:val="000000" w:themeColor="text1"/>
          <w:kern w:val="2"/>
          <w:sz w:val="32"/>
          <w:szCs w:val="28"/>
        </w:rPr>
        <w:t>十</w:t>
      </w:r>
      <w:r w:rsidR="001A1EF3">
        <w:rPr>
          <w:rFonts w:eastAsia="仿宋_GB2312" w:hint="eastAsia"/>
          <w:b/>
          <w:color w:val="000000" w:themeColor="text1"/>
          <w:kern w:val="2"/>
          <w:sz w:val="32"/>
          <w:szCs w:val="28"/>
        </w:rPr>
        <w:t>一</w:t>
      </w:r>
      <w:r w:rsidRPr="00F0264E">
        <w:rPr>
          <w:rFonts w:eastAsia="仿宋_GB2312"/>
          <w:b/>
          <w:color w:val="000000" w:themeColor="text1"/>
          <w:kern w:val="2"/>
          <w:sz w:val="32"/>
          <w:szCs w:val="28"/>
        </w:rPr>
        <w:t>条</w:t>
      </w:r>
      <w:r w:rsidRPr="00F0264E">
        <w:rPr>
          <w:rFonts w:eastAsia="仿宋_GB2312"/>
          <w:b/>
          <w:color w:val="000000" w:themeColor="text1"/>
          <w:kern w:val="2"/>
          <w:sz w:val="32"/>
          <w:szCs w:val="28"/>
        </w:rPr>
        <w:t xml:space="preserve"> </w:t>
      </w:r>
      <w:r w:rsidRPr="00F0264E">
        <w:rPr>
          <w:rFonts w:eastAsia="仿宋_GB2312"/>
          <w:color w:val="000000" w:themeColor="text1"/>
          <w:kern w:val="2"/>
          <w:sz w:val="32"/>
          <w:szCs w:val="28"/>
        </w:rPr>
        <w:t>对研究生国家奖学金评审结果有异议的学生，可在基层单位公示阶段向所在基层单位评审委员会提出申诉，评审委员会应及时研究并予以答复。如学生对基层单位</w:t>
      </w:r>
      <w:proofErr w:type="gramStart"/>
      <w:r w:rsidRPr="00F0264E">
        <w:rPr>
          <w:rFonts w:eastAsia="仿宋_GB2312"/>
          <w:color w:val="000000" w:themeColor="text1"/>
          <w:kern w:val="2"/>
          <w:sz w:val="32"/>
          <w:szCs w:val="28"/>
        </w:rPr>
        <w:t>作出</w:t>
      </w:r>
      <w:proofErr w:type="gramEnd"/>
      <w:r w:rsidRPr="00F0264E">
        <w:rPr>
          <w:rFonts w:eastAsia="仿宋_GB2312"/>
          <w:color w:val="000000" w:themeColor="text1"/>
          <w:kern w:val="2"/>
          <w:sz w:val="32"/>
          <w:szCs w:val="28"/>
        </w:rPr>
        <w:t>的答复仍存在异议，可在高校公示阶段向研究生国家奖学金评审领导小组提请裁决。</w:t>
      </w:r>
    </w:p>
    <w:p w:rsidR="00A00BDC" w:rsidRPr="00F0264E" w:rsidRDefault="00A00BDC"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980DEB" w:rsidRPr="00F0264E">
        <w:rPr>
          <w:rFonts w:eastAsia="仿宋_GB2312"/>
          <w:b/>
          <w:color w:val="000000" w:themeColor="text1"/>
          <w:kern w:val="2"/>
          <w:sz w:val="32"/>
          <w:szCs w:val="28"/>
        </w:rPr>
        <w:t>十</w:t>
      </w:r>
      <w:r w:rsidR="001A1EF3">
        <w:rPr>
          <w:rFonts w:eastAsia="仿宋_GB2312" w:hint="eastAsia"/>
          <w:b/>
          <w:color w:val="000000" w:themeColor="text1"/>
          <w:kern w:val="2"/>
          <w:sz w:val="32"/>
          <w:szCs w:val="28"/>
        </w:rPr>
        <w:t>二</w:t>
      </w:r>
      <w:r w:rsidRPr="00F0264E">
        <w:rPr>
          <w:rFonts w:eastAsia="仿宋_GB2312"/>
          <w:b/>
          <w:color w:val="000000" w:themeColor="text1"/>
          <w:kern w:val="2"/>
          <w:sz w:val="32"/>
          <w:szCs w:val="28"/>
        </w:rPr>
        <w:t>条</w:t>
      </w:r>
      <w:r w:rsidR="00622617">
        <w:rPr>
          <w:rFonts w:eastAsia="仿宋_GB2312" w:hint="eastAsia"/>
          <w:color w:val="000000" w:themeColor="text1"/>
          <w:kern w:val="2"/>
          <w:sz w:val="32"/>
          <w:szCs w:val="28"/>
        </w:rPr>
        <w:t xml:space="preserve"> </w:t>
      </w:r>
      <w:r w:rsidRPr="00F0264E">
        <w:rPr>
          <w:rFonts w:eastAsia="仿宋_GB2312"/>
          <w:color w:val="000000" w:themeColor="text1"/>
          <w:kern w:val="2"/>
          <w:sz w:val="32"/>
          <w:szCs w:val="28"/>
        </w:rPr>
        <w:t>高校将评审工作情况和评审结果报至</w:t>
      </w:r>
      <w:r w:rsidR="00622617">
        <w:rPr>
          <w:rFonts w:eastAsia="仿宋_GB2312" w:hint="eastAsia"/>
          <w:color w:val="000000" w:themeColor="text1"/>
          <w:kern w:val="2"/>
          <w:sz w:val="32"/>
          <w:szCs w:val="28"/>
        </w:rPr>
        <w:t>市</w:t>
      </w:r>
      <w:r w:rsidRPr="00F0264E">
        <w:rPr>
          <w:rFonts w:eastAsia="仿宋_GB2312"/>
          <w:color w:val="000000" w:themeColor="text1"/>
          <w:kern w:val="2"/>
          <w:sz w:val="32"/>
          <w:szCs w:val="28"/>
        </w:rPr>
        <w:t>财政</w:t>
      </w:r>
      <w:r w:rsidR="00622617">
        <w:rPr>
          <w:rFonts w:eastAsia="仿宋_GB2312" w:hint="eastAsia"/>
          <w:color w:val="000000" w:themeColor="text1"/>
          <w:kern w:val="2"/>
          <w:sz w:val="32"/>
          <w:szCs w:val="28"/>
        </w:rPr>
        <w:t>局</w:t>
      </w:r>
      <w:r w:rsidRPr="00F0264E">
        <w:rPr>
          <w:rFonts w:eastAsia="仿宋_GB2312"/>
          <w:color w:val="000000" w:themeColor="text1"/>
          <w:kern w:val="2"/>
          <w:sz w:val="32"/>
          <w:szCs w:val="28"/>
        </w:rPr>
        <w:t>、</w:t>
      </w:r>
      <w:r w:rsidR="00622617">
        <w:rPr>
          <w:rFonts w:eastAsia="仿宋_GB2312" w:hint="eastAsia"/>
          <w:color w:val="000000" w:themeColor="text1"/>
          <w:kern w:val="2"/>
          <w:sz w:val="32"/>
          <w:szCs w:val="28"/>
        </w:rPr>
        <w:t>市教委</w:t>
      </w:r>
      <w:r w:rsidRPr="00F0264E">
        <w:rPr>
          <w:rFonts w:eastAsia="仿宋_GB2312"/>
          <w:color w:val="000000" w:themeColor="text1"/>
          <w:kern w:val="2"/>
          <w:sz w:val="32"/>
          <w:szCs w:val="28"/>
        </w:rPr>
        <w:t>。评审材料包括反映本校评审依据、评审程序、名额分配及评审结果等情况的评审报告及获奖研究生汇总表。</w:t>
      </w:r>
      <w:r w:rsidR="009B0437">
        <w:rPr>
          <w:rFonts w:eastAsia="仿宋_GB2312" w:hint="eastAsia"/>
          <w:color w:val="000000" w:themeColor="text1"/>
          <w:kern w:val="2"/>
          <w:sz w:val="32"/>
          <w:szCs w:val="28"/>
        </w:rPr>
        <w:t>市教委</w:t>
      </w:r>
      <w:r w:rsidR="00622617">
        <w:rPr>
          <w:rFonts w:eastAsia="仿宋_GB2312" w:hint="eastAsia"/>
          <w:color w:val="000000" w:themeColor="text1"/>
          <w:kern w:val="2"/>
          <w:sz w:val="32"/>
          <w:szCs w:val="28"/>
        </w:rPr>
        <w:t>、</w:t>
      </w:r>
      <w:r w:rsidR="009B0437">
        <w:rPr>
          <w:rFonts w:eastAsia="仿宋_GB2312" w:hint="eastAsia"/>
          <w:color w:val="000000" w:themeColor="text1"/>
          <w:kern w:val="2"/>
          <w:sz w:val="32"/>
          <w:szCs w:val="28"/>
        </w:rPr>
        <w:t>市财政局</w:t>
      </w:r>
      <w:r w:rsidRPr="00F0264E">
        <w:rPr>
          <w:rFonts w:eastAsia="仿宋_GB2312"/>
          <w:color w:val="000000" w:themeColor="text1"/>
          <w:kern w:val="2"/>
          <w:sz w:val="32"/>
          <w:szCs w:val="28"/>
        </w:rPr>
        <w:t>对高校评审情况和结果汇总后于每年</w:t>
      </w:r>
      <w:r w:rsidRPr="00F0264E">
        <w:rPr>
          <w:rFonts w:eastAsia="仿宋_GB2312"/>
          <w:color w:val="000000" w:themeColor="text1"/>
          <w:kern w:val="2"/>
          <w:sz w:val="32"/>
          <w:szCs w:val="28"/>
        </w:rPr>
        <w:t>11</w:t>
      </w:r>
      <w:r w:rsidRPr="00F0264E">
        <w:rPr>
          <w:rFonts w:eastAsia="仿宋_GB2312"/>
          <w:color w:val="000000" w:themeColor="text1"/>
          <w:kern w:val="2"/>
          <w:sz w:val="32"/>
          <w:szCs w:val="28"/>
        </w:rPr>
        <w:t>月</w:t>
      </w:r>
      <w:r w:rsidR="007168E2" w:rsidRPr="00F0264E">
        <w:rPr>
          <w:rFonts w:eastAsia="仿宋_GB2312"/>
          <w:color w:val="000000" w:themeColor="text1"/>
          <w:kern w:val="2"/>
          <w:sz w:val="32"/>
          <w:szCs w:val="28"/>
        </w:rPr>
        <w:t>1</w:t>
      </w:r>
      <w:r w:rsidR="007168E2">
        <w:rPr>
          <w:rFonts w:eastAsia="仿宋_GB2312" w:hint="eastAsia"/>
          <w:color w:val="000000" w:themeColor="text1"/>
          <w:kern w:val="2"/>
          <w:sz w:val="32"/>
          <w:szCs w:val="28"/>
        </w:rPr>
        <w:t>0</w:t>
      </w:r>
      <w:r w:rsidRPr="00F0264E">
        <w:rPr>
          <w:rFonts w:eastAsia="仿宋_GB2312"/>
          <w:color w:val="000000" w:themeColor="text1"/>
          <w:kern w:val="2"/>
          <w:sz w:val="32"/>
          <w:szCs w:val="28"/>
        </w:rPr>
        <w:t>日前报</w:t>
      </w:r>
      <w:r w:rsidR="000F1B5D" w:rsidRPr="00F0264E">
        <w:rPr>
          <w:rFonts w:eastAsia="仿宋_GB2312"/>
          <w:color w:val="000000" w:themeColor="text1"/>
          <w:kern w:val="2"/>
          <w:sz w:val="32"/>
          <w:szCs w:val="28"/>
        </w:rPr>
        <w:t>送</w:t>
      </w:r>
      <w:r w:rsidRPr="00F0264E">
        <w:rPr>
          <w:rFonts w:eastAsia="仿宋_GB2312"/>
          <w:color w:val="000000" w:themeColor="text1"/>
          <w:kern w:val="2"/>
          <w:sz w:val="32"/>
          <w:szCs w:val="28"/>
        </w:rPr>
        <w:t>教育部。</w:t>
      </w:r>
    </w:p>
    <w:p w:rsidR="00A00BDC" w:rsidRPr="00F0264E" w:rsidRDefault="00A00BDC"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w:t>
      </w:r>
      <w:r w:rsidR="00980DEB" w:rsidRPr="00F0264E">
        <w:rPr>
          <w:rFonts w:eastAsia="仿宋_GB2312"/>
          <w:b/>
          <w:color w:val="000000" w:themeColor="text1"/>
          <w:kern w:val="2"/>
          <w:sz w:val="32"/>
          <w:szCs w:val="28"/>
        </w:rPr>
        <w:t>十</w:t>
      </w:r>
      <w:r w:rsidR="00C332BB">
        <w:rPr>
          <w:rFonts w:eastAsia="仿宋_GB2312" w:hint="eastAsia"/>
          <w:b/>
          <w:color w:val="000000" w:themeColor="text1"/>
          <w:kern w:val="2"/>
          <w:sz w:val="32"/>
          <w:szCs w:val="28"/>
        </w:rPr>
        <w:t>三</w:t>
      </w:r>
      <w:r w:rsidRPr="00F0264E">
        <w:rPr>
          <w:rFonts w:eastAsia="仿宋_GB2312"/>
          <w:b/>
          <w:color w:val="000000" w:themeColor="text1"/>
          <w:kern w:val="2"/>
          <w:sz w:val="32"/>
          <w:szCs w:val="28"/>
        </w:rPr>
        <w:t>条</w:t>
      </w:r>
      <w:r w:rsidRPr="00F0264E">
        <w:rPr>
          <w:rFonts w:eastAsia="仿宋_GB2312"/>
          <w:color w:val="000000" w:themeColor="text1"/>
          <w:kern w:val="2"/>
          <w:sz w:val="32"/>
          <w:szCs w:val="28"/>
        </w:rPr>
        <w:t xml:space="preserve"> </w:t>
      </w:r>
      <w:r w:rsidR="00C332BB">
        <w:rPr>
          <w:rFonts w:eastAsia="仿宋_GB2312" w:hint="eastAsia"/>
          <w:color w:val="000000" w:themeColor="text1"/>
          <w:kern w:val="2"/>
          <w:sz w:val="32"/>
          <w:szCs w:val="28"/>
        </w:rPr>
        <w:t>高校</w:t>
      </w:r>
      <w:r w:rsidRPr="00F0264E">
        <w:rPr>
          <w:rFonts w:eastAsia="仿宋_GB2312"/>
          <w:color w:val="000000" w:themeColor="text1"/>
          <w:kern w:val="2"/>
          <w:sz w:val="32"/>
          <w:szCs w:val="28"/>
        </w:rPr>
        <w:t>于每年</w:t>
      </w:r>
      <w:r w:rsidRPr="00F0264E">
        <w:rPr>
          <w:rFonts w:eastAsia="仿宋_GB2312"/>
          <w:color w:val="000000" w:themeColor="text1"/>
          <w:kern w:val="2"/>
          <w:sz w:val="32"/>
          <w:szCs w:val="28"/>
        </w:rPr>
        <w:t>12</w:t>
      </w:r>
      <w:r w:rsidRPr="00F0264E">
        <w:rPr>
          <w:rFonts w:eastAsia="仿宋_GB2312"/>
          <w:color w:val="000000" w:themeColor="text1"/>
          <w:kern w:val="2"/>
          <w:sz w:val="32"/>
          <w:szCs w:val="28"/>
        </w:rPr>
        <w:t>月</w:t>
      </w:r>
      <w:r w:rsidRPr="00F0264E">
        <w:rPr>
          <w:rFonts w:eastAsia="仿宋_GB2312"/>
          <w:color w:val="000000" w:themeColor="text1"/>
          <w:kern w:val="2"/>
          <w:sz w:val="32"/>
          <w:szCs w:val="28"/>
        </w:rPr>
        <w:t>31</w:t>
      </w:r>
      <w:r w:rsidRPr="00F0264E">
        <w:rPr>
          <w:rFonts w:eastAsia="仿宋_GB2312"/>
          <w:color w:val="000000" w:themeColor="text1"/>
          <w:kern w:val="2"/>
          <w:sz w:val="32"/>
          <w:szCs w:val="28"/>
        </w:rPr>
        <w:t>日前将当年研究生国家奖学金一次性发放给获奖学生</w:t>
      </w:r>
      <w:r w:rsidR="000D0C95">
        <w:rPr>
          <w:rFonts w:eastAsia="仿宋_GB2312"/>
          <w:color w:val="000000" w:themeColor="text1"/>
          <w:kern w:val="2"/>
          <w:sz w:val="32"/>
          <w:szCs w:val="28"/>
        </w:rPr>
        <w:t>，</w:t>
      </w:r>
      <w:r w:rsidRPr="00F0264E">
        <w:rPr>
          <w:rFonts w:eastAsia="仿宋_GB2312"/>
          <w:color w:val="000000" w:themeColor="text1"/>
          <w:kern w:val="2"/>
          <w:sz w:val="32"/>
          <w:szCs w:val="28"/>
        </w:rPr>
        <w:t>并将研究生获得国家奖学金情况记入学生学籍档案。</w:t>
      </w:r>
    </w:p>
    <w:p w:rsidR="002B33AE" w:rsidRPr="00F0264E" w:rsidRDefault="002B33AE" w:rsidP="00EA7D13">
      <w:pPr>
        <w:adjustRightInd w:val="0"/>
        <w:spacing w:line="360" w:lineRule="auto"/>
        <w:ind w:firstLineChars="200" w:firstLine="643"/>
        <w:rPr>
          <w:rFonts w:eastAsia="仿宋_GB2312"/>
          <w:color w:val="000000" w:themeColor="text1"/>
          <w:kern w:val="2"/>
          <w:sz w:val="32"/>
          <w:szCs w:val="28"/>
        </w:rPr>
      </w:pPr>
      <w:r w:rsidRPr="00F0264E">
        <w:rPr>
          <w:rFonts w:eastAsia="仿宋_GB2312"/>
          <w:b/>
          <w:color w:val="000000" w:themeColor="text1"/>
          <w:kern w:val="2"/>
          <w:sz w:val="32"/>
          <w:szCs w:val="28"/>
        </w:rPr>
        <w:t>第十</w:t>
      </w:r>
      <w:r w:rsidR="00C332BB">
        <w:rPr>
          <w:rFonts w:eastAsia="仿宋_GB2312" w:hint="eastAsia"/>
          <w:b/>
          <w:color w:val="000000" w:themeColor="text1"/>
          <w:kern w:val="2"/>
          <w:sz w:val="32"/>
          <w:szCs w:val="28"/>
        </w:rPr>
        <w:t>四</w:t>
      </w:r>
      <w:r w:rsidRPr="00F0264E">
        <w:rPr>
          <w:rFonts w:eastAsia="仿宋_GB2312"/>
          <w:b/>
          <w:color w:val="000000" w:themeColor="text1"/>
          <w:kern w:val="2"/>
          <w:sz w:val="32"/>
          <w:szCs w:val="28"/>
        </w:rPr>
        <w:t>条</w:t>
      </w:r>
      <w:r w:rsidRPr="00F0264E">
        <w:rPr>
          <w:rFonts w:eastAsia="仿宋_GB2312"/>
          <w:color w:val="000000" w:themeColor="text1"/>
          <w:kern w:val="2"/>
          <w:sz w:val="32"/>
          <w:szCs w:val="28"/>
        </w:rPr>
        <w:t xml:space="preserve"> </w:t>
      </w:r>
      <w:r w:rsidR="00675657">
        <w:rPr>
          <w:rFonts w:eastAsia="仿宋_GB2312" w:hint="eastAsia"/>
          <w:color w:val="000000" w:themeColor="text1"/>
          <w:kern w:val="2"/>
          <w:sz w:val="32"/>
          <w:szCs w:val="28"/>
        </w:rPr>
        <w:t>市财政局</w:t>
      </w:r>
      <w:r w:rsidRPr="00F0264E">
        <w:rPr>
          <w:rFonts w:eastAsia="仿宋_GB2312"/>
          <w:color w:val="000000" w:themeColor="text1"/>
          <w:kern w:val="2"/>
          <w:sz w:val="32"/>
          <w:szCs w:val="28"/>
        </w:rPr>
        <w:t>、</w:t>
      </w:r>
      <w:r w:rsidR="00675657">
        <w:rPr>
          <w:rFonts w:eastAsia="仿宋_GB2312" w:hint="eastAsia"/>
          <w:color w:val="000000" w:themeColor="text1"/>
          <w:kern w:val="2"/>
          <w:sz w:val="32"/>
          <w:szCs w:val="28"/>
        </w:rPr>
        <w:t>市教委</w:t>
      </w:r>
      <w:r w:rsidRPr="00F0264E">
        <w:rPr>
          <w:rFonts w:eastAsia="仿宋_GB2312"/>
          <w:color w:val="000000" w:themeColor="text1"/>
          <w:kern w:val="2"/>
          <w:sz w:val="32"/>
          <w:szCs w:val="28"/>
        </w:rPr>
        <w:t>委托</w:t>
      </w:r>
      <w:r w:rsidR="009F44F6">
        <w:rPr>
          <w:rFonts w:eastAsia="仿宋_GB2312" w:hint="eastAsia"/>
          <w:sz w:val="32"/>
          <w:szCs w:val="32"/>
        </w:rPr>
        <w:t>市教委教育综合服务中心</w:t>
      </w:r>
      <w:r w:rsidRPr="00F0264E">
        <w:rPr>
          <w:rFonts w:eastAsia="仿宋_GB2312"/>
          <w:color w:val="000000" w:themeColor="text1"/>
          <w:kern w:val="2"/>
          <w:sz w:val="32"/>
          <w:szCs w:val="28"/>
        </w:rPr>
        <w:t>加强对研究生国家奖学金的管理。</w:t>
      </w:r>
    </w:p>
    <w:p w:rsidR="002B33AE" w:rsidRPr="00F0264E" w:rsidRDefault="002B33AE" w:rsidP="00EA7D13">
      <w:pPr>
        <w:adjustRightInd w:val="0"/>
        <w:spacing w:line="360" w:lineRule="auto"/>
        <w:ind w:firstLineChars="200" w:firstLine="640"/>
        <w:rPr>
          <w:rFonts w:eastAsia="仿宋_GB2312"/>
          <w:color w:val="000000" w:themeColor="text1"/>
          <w:kern w:val="2"/>
          <w:sz w:val="32"/>
          <w:szCs w:val="28"/>
        </w:rPr>
      </w:pPr>
    </w:p>
    <w:p w:rsidR="002B33AE" w:rsidRPr="00F0264E" w:rsidRDefault="002B33AE" w:rsidP="00EA7D13">
      <w:pPr>
        <w:adjustRightInd w:val="0"/>
        <w:spacing w:line="360" w:lineRule="auto"/>
        <w:ind w:firstLineChars="200" w:firstLine="640"/>
        <w:rPr>
          <w:rFonts w:eastAsia="仿宋_GB2312"/>
          <w:color w:val="000000" w:themeColor="text1"/>
          <w:kern w:val="2"/>
          <w:sz w:val="32"/>
          <w:szCs w:val="28"/>
        </w:rPr>
      </w:pPr>
    </w:p>
    <w:p w:rsidR="006B04D5" w:rsidRPr="00C332BB" w:rsidRDefault="006B04D5" w:rsidP="00C332BB">
      <w:pPr>
        <w:adjustRightInd w:val="0"/>
        <w:spacing w:line="360" w:lineRule="auto"/>
        <w:rPr>
          <w:rFonts w:eastAsia="仿宋_GB2312"/>
          <w:color w:val="000000" w:themeColor="text1"/>
          <w:kern w:val="2"/>
          <w:sz w:val="32"/>
          <w:szCs w:val="28"/>
        </w:rPr>
      </w:pPr>
    </w:p>
    <w:sectPr w:rsidR="006B04D5" w:rsidRPr="00C332BB" w:rsidSect="00936691">
      <w:footerReference w:type="default" r:id="rId7"/>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D146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38D" w:rsidRDefault="0058538D" w:rsidP="00FC31C5">
      <w:r>
        <w:separator/>
      </w:r>
    </w:p>
  </w:endnote>
  <w:endnote w:type="continuationSeparator" w:id="0">
    <w:p w:rsidR="0058538D" w:rsidRDefault="0058538D" w:rsidP="00FC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仿宋_GB2312" w:eastAsia="仿宋_GB2312" w:hint="eastAsia"/>
        <w:sz w:val="24"/>
        <w:szCs w:val="24"/>
      </w:rPr>
      <w:id w:val="202500379"/>
      <w:docPartObj>
        <w:docPartGallery w:val="Page Numbers (Bottom of Page)"/>
        <w:docPartUnique/>
      </w:docPartObj>
    </w:sdtPr>
    <w:sdtEndPr/>
    <w:sdtContent>
      <w:p w:rsidR="00807410" w:rsidRPr="00807410" w:rsidRDefault="00807410">
        <w:pPr>
          <w:pStyle w:val="a4"/>
          <w:jc w:val="center"/>
          <w:rPr>
            <w:rFonts w:ascii="仿宋_GB2312" w:eastAsia="仿宋_GB2312"/>
            <w:sz w:val="24"/>
            <w:szCs w:val="24"/>
          </w:rPr>
        </w:pPr>
        <w:r w:rsidRPr="00807410">
          <w:rPr>
            <w:rFonts w:ascii="仿宋_GB2312" w:eastAsia="仿宋_GB2312" w:hint="eastAsia"/>
            <w:sz w:val="24"/>
            <w:szCs w:val="24"/>
          </w:rPr>
          <w:fldChar w:fldCharType="begin"/>
        </w:r>
        <w:r w:rsidRPr="00807410">
          <w:rPr>
            <w:rFonts w:ascii="仿宋_GB2312" w:eastAsia="仿宋_GB2312" w:hint="eastAsia"/>
            <w:sz w:val="24"/>
            <w:szCs w:val="24"/>
          </w:rPr>
          <w:instrText xml:space="preserve"> PAGE   \* MERGEFORMAT </w:instrText>
        </w:r>
        <w:r w:rsidRPr="00807410">
          <w:rPr>
            <w:rFonts w:ascii="仿宋_GB2312" w:eastAsia="仿宋_GB2312" w:hint="eastAsia"/>
            <w:sz w:val="24"/>
            <w:szCs w:val="24"/>
          </w:rPr>
          <w:fldChar w:fldCharType="separate"/>
        </w:r>
        <w:r w:rsidR="004C55C6" w:rsidRPr="004C55C6">
          <w:rPr>
            <w:rFonts w:ascii="仿宋_GB2312" w:eastAsia="仿宋_GB2312"/>
            <w:noProof/>
            <w:sz w:val="24"/>
            <w:szCs w:val="24"/>
            <w:lang w:val="zh-CN"/>
          </w:rPr>
          <w:t>3</w:t>
        </w:r>
        <w:r w:rsidRPr="00807410">
          <w:rPr>
            <w:rFonts w:ascii="仿宋_GB2312" w:eastAsia="仿宋_GB2312" w:hint="eastAsia"/>
            <w:sz w:val="24"/>
            <w:szCs w:val="24"/>
          </w:rPr>
          <w:fldChar w:fldCharType="end"/>
        </w:r>
      </w:p>
    </w:sdtContent>
  </w:sdt>
  <w:p w:rsidR="00807410" w:rsidRDefault="0080741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38D" w:rsidRDefault="0058538D" w:rsidP="00FC31C5">
      <w:r>
        <w:separator/>
      </w:r>
    </w:p>
  </w:footnote>
  <w:footnote w:type="continuationSeparator" w:id="0">
    <w:p w:rsidR="0058538D" w:rsidRDefault="0058538D" w:rsidP="00FC31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1C5"/>
    <w:rsid w:val="00060F5F"/>
    <w:rsid w:val="00060FB7"/>
    <w:rsid w:val="000703DF"/>
    <w:rsid w:val="000732DF"/>
    <w:rsid w:val="0007541D"/>
    <w:rsid w:val="000A46A6"/>
    <w:rsid w:val="000B4171"/>
    <w:rsid w:val="000D0C95"/>
    <w:rsid w:val="000E1C5B"/>
    <w:rsid w:val="000E5D83"/>
    <w:rsid w:val="000F03FD"/>
    <w:rsid w:val="000F1B5D"/>
    <w:rsid w:val="00110145"/>
    <w:rsid w:val="001252C8"/>
    <w:rsid w:val="001257F9"/>
    <w:rsid w:val="00147CAC"/>
    <w:rsid w:val="00166E5C"/>
    <w:rsid w:val="0017776D"/>
    <w:rsid w:val="001A1EF3"/>
    <w:rsid w:val="002004CE"/>
    <w:rsid w:val="002075EF"/>
    <w:rsid w:val="002119D2"/>
    <w:rsid w:val="0023508E"/>
    <w:rsid w:val="00235764"/>
    <w:rsid w:val="00240BEC"/>
    <w:rsid w:val="00266B93"/>
    <w:rsid w:val="00271AA8"/>
    <w:rsid w:val="00271FD7"/>
    <w:rsid w:val="00276059"/>
    <w:rsid w:val="00284EC4"/>
    <w:rsid w:val="002A4620"/>
    <w:rsid w:val="002B33AE"/>
    <w:rsid w:val="002D353A"/>
    <w:rsid w:val="00307007"/>
    <w:rsid w:val="00312673"/>
    <w:rsid w:val="003577A1"/>
    <w:rsid w:val="003A5FEE"/>
    <w:rsid w:val="003E094A"/>
    <w:rsid w:val="004376C2"/>
    <w:rsid w:val="00457804"/>
    <w:rsid w:val="004C55C6"/>
    <w:rsid w:val="00525DD4"/>
    <w:rsid w:val="0054762D"/>
    <w:rsid w:val="0055190F"/>
    <w:rsid w:val="00554A8C"/>
    <w:rsid w:val="00570F29"/>
    <w:rsid w:val="0058538D"/>
    <w:rsid w:val="00596696"/>
    <w:rsid w:val="005A25D7"/>
    <w:rsid w:val="005B19AD"/>
    <w:rsid w:val="005F5AA9"/>
    <w:rsid w:val="006018D3"/>
    <w:rsid w:val="00604A1C"/>
    <w:rsid w:val="00622617"/>
    <w:rsid w:val="006628BF"/>
    <w:rsid w:val="00675657"/>
    <w:rsid w:val="00682582"/>
    <w:rsid w:val="00691D3F"/>
    <w:rsid w:val="006A55C7"/>
    <w:rsid w:val="006A6696"/>
    <w:rsid w:val="006B04D5"/>
    <w:rsid w:val="006B66E3"/>
    <w:rsid w:val="007168E2"/>
    <w:rsid w:val="00727653"/>
    <w:rsid w:val="00752AF6"/>
    <w:rsid w:val="00764459"/>
    <w:rsid w:val="00787061"/>
    <w:rsid w:val="007D377C"/>
    <w:rsid w:val="007E693F"/>
    <w:rsid w:val="007F5E03"/>
    <w:rsid w:val="00807410"/>
    <w:rsid w:val="00870165"/>
    <w:rsid w:val="008A789F"/>
    <w:rsid w:val="008C4F35"/>
    <w:rsid w:val="008D298D"/>
    <w:rsid w:val="008E073D"/>
    <w:rsid w:val="00907F6B"/>
    <w:rsid w:val="00914457"/>
    <w:rsid w:val="00915C5E"/>
    <w:rsid w:val="00936691"/>
    <w:rsid w:val="00980DEB"/>
    <w:rsid w:val="00980FEC"/>
    <w:rsid w:val="009917EC"/>
    <w:rsid w:val="00993836"/>
    <w:rsid w:val="009A0C99"/>
    <w:rsid w:val="009A44F7"/>
    <w:rsid w:val="009B0437"/>
    <w:rsid w:val="009F44F6"/>
    <w:rsid w:val="00A00BDC"/>
    <w:rsid w:val="00A30CA1"/>
    <w:rsid w:val="00A363E9"/>
    <w:rsid w:val="00A64479"/>
    <w:rsid w:val="00A705F7"/>
    <w:rsid w:val="00A80001"/>
    <w:rsid w:val="00A86B22"/>
    <w:rsid w:val="00A90993"/>
    <w:rsid w:val="00A940E4"/>
    <w:rsid w:val="00AA5E7F"/>
    <w:rsid w:val="00AB1B3A"/>
    <w:rsid w:val="00AD1082"/>
    <w:rsid w:val="00B60052"/>
    <w:rsid w:val="00BB6CC0"/>
    <w:rsid w:val="00BD1F18"/>
    <w:rsid w:val="00BE04D0"/>
    <w:rsid w:val="00C27008"/>
    <w:rsid w:val="00C303B6"/>
    <w:rsid w:val="00C332BB"/>
    <w:rsid w:val="00C35E09"/>
    <w:rsid w:val="00C62688"/>
    <w:rsid w:val="00C95092"/>
    <w:rsid w:val="00CA761A"/>
    <w:rsid w:val="00CF1377"/>
    <w:rsid w:val="00D040E4"/>
    <w:rsid w:val="00D14E76"/>
    <w:rsid w:val="00D318AB"/>
    <w:rsid w:val="00D71CA1"/>
    <w:rsid w:val="00D935E9"/>
    <w:rsid w:val="00DF7B70"/>
    <w:rsid w:val="00E128C9"/>
    <w:rsid w:val="00E337F2"/>
    <w:rsid w:val="00E341AC"/>
    <w:rsid w:val="00E57D89"/>
    <w:rsid w:val="00E8135F"/>
    <w:rsid w:val="00EA7D13"/>
    <w:rsid w:val="00EB19BA"/>
    <w:rsid w:val="00EC1D7C"/>
    <w:rsid w:val="00ED3259"/>
    <w:rsid w:val="00F0264E"/>
    <w:rsid w:val="00F057F4"/>
    <w:rsid w:val="00F23137"/>
    <w:rsid w:val="00F51FD4"/>
    <w:rsid w:val="00F52FCE"/>
    <w:rsid w:val="00F620CC"/>
    <w:rsid w:val="00F67793"/>
    <w:rsid w:val="00F83CDB"/>
    <w:rsid w:val="00FC31C5"/>
    <w:rsid w:val="00FD17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1C5"/>
    <w:pPr>
      <w:widowControl w:val="0"/>
      <w:jc w:val="both"/>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31C5"/>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C31C5"/>
    <w:rPr>
      <w:sz w:val="18"/>
      <w:szCs w:val="18"/>
    </w:rPr>
  </w:style>
  <w:style w:type="paragraph" w:styleId="a4">
    <w:name w:val="footer"/>
    <w:basedOn w:val="a"/>
    <w:link w:val="Char0"/>
    <w:uiPriority w:val="99"/>
    <w:unhideWhenUsed/>
    <w:rsid w:val="00FC31C5"/>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C31C5"/>
    <w:rPr>
      <w:sz w:val="18"/>
      <w:szCs w:val="18"/>
    </w:rPr>
  </w:style>
  <w:style w:type="paragraph" w:styleId="a5">
    <w:name w:val="Normal (Web)"/>
    <w:basedOn w:val="a"/>
    <w:rsid w:val="00FC31C5"/>
    <w:pPr>
      <w:widowControl/>
      <w:spacing w:before="100" w:beforeAutospacing="1" w:after="100" w:afterAutospacing="1"/>
      <w:jc w:val="left"/>
    </w:pPr>
    <w:rPr>
      <w:rFonts w:ascii="宋体" w:hAnsi="宋体" w:cs="宋体"/>
      <w:sz w:val="24"/>
      <w:szCs w:val="24"/>
    </w:rPr>
  </w:style>
  <w:style w:type="character" w:styleId="a6">
    <w:name w:val="Strong"/>
    <w:basedOn w:val="a0"/>
    <w:qFormat/>
    <w:rsid w:val="00FC31C5"/>
    <w:rPr>
      <w:b/>
      <w:bCs/>
    </w:rPr>
  </w:style>
  <w:style w:type="paragraph" w:styleId="a7">
    <w:name w:val="Balloon Text"/>
    <w:basedOn w:val="a"/>
    <w:link w:val="Char1"/>
    <w:uiPriority w:val="99"/>
    <w:semiHidden/>
    <w:unhideWhenUsed/>
    <w:rsid w:val="002A4620"/>
    <w:rPr>
      <w:sz w:val="18"/>
      <w:szCs w:val="18"/>
    </w:rPr>
  </w:style>
  <w:style w:type="character" w:customStyle="1" w:styleId="Char1">
    <w:name w:val="批注框文本 Char"/>
    <w:basedOn w:val="a0"/>
    <w:link w:val="a7"/>
    <w:uiPriority w:val="99"/>
    <w:semiHidden/>
    <w:rsid w:val="002A4620"/>
    <w:rPr>
      <w:rFonts w:ascii="Times New Roman" w:eastAsia="宋体" w:hAnsi="Times New Roman" w:cs="Times New Roman"/>
      <w:kern w:val="0"/>
      <w:sz w:val="18"/>
      <w:szCs w:val="18"/>
    </w:rPr>
  </w:style>
  <w:style w:type="character" w:styleId="a8">
    <w:name w:val="annotation reference"/>
    <w:basedOn w:val="a0"/>
    <w:uiPriority w:val="99"/>
    <w:semiHidden/>
    <w:unhideWhenUsed/>
    <w:rsid w:val="00E341AC"/>
    <w:rPr>
      <w:sz w:val="21"/>
      <w:szCs w:val="21"/>
    </w:rPr>
  </w:style>
  <w:style w:type="paragraph" w:styleId="a9">
    <w:name w:val="annotation text"/>
    <w:basedOn w:val="a"/>
    <w:link w:val="Char2"/>
    <w:uiPriority w:val="99"/>
    <w:semiHidden/>
    <w:unhideWhenUsed/>
    <w:rsid w:val="00E341AC"/>
    <w:pPr>
      <w:jc w:val="left"/>
    </w:pPr>
  </w:style>
  <w:style w:type="character" w:customStyle="1" w:styleId="Char2">
    <w:name w:val="批注文字 Char"/>
    <w:basedOn w:val="a0"/>
    <w:link w:val="a9"/>
    <w:uiPriority w:val="99"/>
    <w:semiHidden/>
    <w:rsid w:val="00E341AC"/>
    <w:rPr>
      <w:rFonts w:ascii="Times New Roman" w:eastAsia="宋体" w:hAnsi="Times New Roman" w:cs="Times New Roman"/>
      <w:kern w:val="0"/>
      <w:szCs w:val="21"/>
    </w:rPr>
  </w:style>
  <w:style w:type="paragraph" w:styleId="aa">
    <w:name w:val="annotation subject"/>
    <w:basedOn w:val="a9"/>
    <w:next w:val="a9"/>
    <w:link w:val="Char3"/>
    <w:uiPriority w:val="99"/>
    <w:semiHidden/>
    <w:unhideWhenUsed/>
    <w:rsid w:val="00E341AC"/>
    <w:rPr>
      <w:b/>
      <w:bCs/>
    </w:rPr>
  </w:style>
  <w:style w:type="character" w:customStyle="1" w:styleId="Char3">
    <w:name w:val="批注主题 Char"/>
    <w:basedOn w:val="Char2"/>
    <w:link w:val="aa"/>
    <w:uiPriority w:val="99"/>
    <w:semiHidden/>
    <w:rsid w:val="00E341AC"/>
    <w:rPr>
      <w:rFonts w:ascii="Times New Roman" w:eastAsia="宋体" w:hAnsi="Times New Roman" w:cs="Times New Roman"/>
      <w:b/>
      <w:bCs/>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1C5"/>
    <w:pPr>
      <w:widowControl w:val="0"/>
      <w:jc w:val="both"/>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31C5"/>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C31C5"/>
    <w:rPr>
      <w:sz w:val="18"/>
      <w:szCs w:val="18"/>
    </w:rPr>
  </w:style>
  <w:style w:type="paragraph" w:styleId="a4">
    <w:name w:val="footer"/>
    <w:basedOn w:val="a"/>
    <w:link w:val="Char0"/>
    <w:uiPriority w:val="99"/>
    <w:unhideWhenUsed/>
    <w:rsid w:val="00FC31C5"/>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C31C5"/>
    <w:rPr>
      <w:sz w:val="18"/>
      <w:szCs w:val="18"/>
    </w:rPr>
  </w:style>
  <w:style w:type="paragraph" w:styleId="a5">
    <w:name w:val="Normal (Web)"/>
    <w:basedOn w:val="a"/>
    <w:rsid w:val="00FC31C5"/>
    <w:pPr>
      <w:widowControl/>
      <w:spacing w:before="100" w:beforeAutospacing="1" w:after="100" w:afterAutospacing="1"/>
      <w:jc w:val="left"/>
    </w:pPr>
    <w:rPr>
      <w:rFonts w:ascii="宋体" w:hAnsi="宋体" w:cs="宋体"/>
      <w:sz w:val="24"/>
      <w:szCs w:val="24"/>
    </w:rPr>
  </w:style>
  <w:style w:type="character" w:styleId="a6">
    <w:name w:val="Strong"/>
    <w:basedOn w:val="a0"/>
    <w:qFormat/>
    <w:rsid w:val="00FC31C5"/>
    <w:rPr>
      <w:b/>
      <w:bCs/>
    </w:rPr>
  </w:style>
  <w:style w:type="paragraph" w:styleId="a7">
    <w:name w:val="Balloon Text"/>
    <w:basedOn w:val="a"/>
    <w:link w:val="Char1"/>
    <w:uiPriority w:val="99"/>
    <w:semiHidden/>
    <w:unhideWhenUsed/>
    <w:rsid w:val="002A4620"/>
    <w:rPr>
      <w:sz w:val="18"/>
      <w:szCs w:val="18"/>
    </w:rPr>
  </w:style>
  <w:style w:type="character" w:customStyle="1" w:styleId="Char1">
    <w:name w:val="批注框文本 Char"/>
    <w:basedOn w:val="a0"/>
    <w:link w:val="a7"/>
    <w:uiPriority w:val="99"/>
    <w:semiHidden/>
    <w:rsid w:val="002A4620"/>
    <w:rPr>
      <w:rFonts w:ascii="Times New Roman" w:eastAsia="宋体" w:hAnsi="Times New Roman" w:cs="Times New Roman"/>
      <w:kern w:val="0"/>
      <w:sz w:val="18"/>
      <w:szCs w:val="18"/>
    </w:rPr>
  </w:style>
  <w:style w:type="character" w:styleId="a8">
    <w:name w:val="annotation reference"/>
    <w:basedOn w:val="a0"/>
    <w:uiPriority w:val="99"/>
    <w:semiHidden/>
    <w:unhideWhenUsed/>
    <w:rsid w:val="00E341AC"/>
    <w:rPr>
      <w:sz w:val="21"/>
      <w:szCs w:val="21"/>
    </w:rPr>
  </w:style>
  <w:style w:type="paragraph" w:styleId="a9">
    <w:name w:val="annotation text"/>
    <w:basedOn w:val="a"/>
    <w:link w:val="Char2"/>
    <w:uiPriority w:val="99"/>
    <w:semiHidden/>
    <w:unhideWhenUsed/>
    <w:rsid w:val="00E341AC"/>
    <w:pPr>
      <w:jc w:val="left"/>
    </w:pPr>
  </w:style>
  <w:style w:type="character" w:customStyle="1" w:styleId="Char2">
    <w:name w:val="批注文字 Char"/>
    <w:basedOn w:val="a0"/>
    <w:link w:val="a9"/>
    <w:uiPriority w:val="99"/>
    <w:semiHidden/>
    <w:rsid w:val="00E341AC"/>
    <w:rPr>
      <w:rFonts w:ascii="Times New Roman" w:eastAsia="宋体" w:hAnsi="Times New Roman" w:cs="Times New Roman"/>
      <w:kern w:val="0"/>
      <w:szCs w:val="21"/>
    </w:rPr>
  </w:style>
  <w:style w:type="paragraph" w:styleId="aa">
    <w:name w:val="annotation subject"/>
    <w:basedOn w:val="a9"/>
    <w:next w:val="a9"/>
    <w:link w:val="Char3"/>
    <w:uiPriority w:val="99"/>
    <w:semiHidden/>
    <w:unhideWhenUsed/>
    <w:rsid w:val="00E341AC"/>
    <w:rPr>
      <w:b/>
      <w:bCs/>
    </w:rPr>
  </w:style>
  <w:style w:type="character" w:customStyle="1" w:styleId="Char3">
    <w:name w:val="批注主题 Char"/>
    <w:basedOn w:val="Char2"/>
    <w:link w:val="aa"/>
    <w:uiPriority w:val="99"/>
    <w:semiHidden/>
    <w:rsid w:val="00E341AC"/>
    <w:rPr>
      <w:rFonts w:ascii="Times New Roman" w:eastAsia="宋体" w:hAnsi="Times New Roman" w:cs="Times New Roman"/>
      <w:b/>
      <w:bCs/>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20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192</Words>
  <Characters>1096</Characters>
  <Application>Microsoft Office Word</Application>
  <DocSecurity>0</DocSecurity>
  <Lines>9</Lines>
  <Paragraphs>2</Paragraphs>
  <ScaleCrop>false</ScaleCrop>
  <Company>P R C</Company>
  <LinksUpToDate>false</LinksUpToDate>
  <CharactersWithSpaces>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刘泽涵</cp:lastModifiedBy>
  <cp:revision>7</cp:revision>
  <dcterms:created xsi:type="dcterms:W3CDTF">2020-08-25T09:22:00Z</dcterms:created>
  <dcterms:modified xsi:type="dcterms:W3CDTF">2022-05-17T09:27:00Z</dcterms:modified>
</cp:coreProperties>
</file>